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aps/>
          <w:color w:val="5C3D2E"/>
          <w:sz w:val="52"/>
          <w:szCs w:val="52"/>
        </w:rPr>
        <w:t xml:space="preserve">THE SCHOLARS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8B5E3C"/>
          <w:sz w:val="26"/>
          <w:szCs w:val="26"/>
        </w:rPr>
        <w:t xml:space="preserve">Informasi Lengkap — Batch 5 (2025)</w:t>
      </w:r>
    </w:p>
    <w:p>
      <w:pPr>
        <w:pBdr>
          <w:bottom w:val="single" w:color="5C3D2E" w:sz="8" w:space="1"/>
        </w:pBdr>
        <w:spacing w:after="24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5C3D2E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5C3D2E"/>
          <w:sz w:val="28"/>
          <w:szCs w:val="28"/>
        </w:rPr>
        <w:t xml:space="preserve">Ringkasan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Nama Batch</w:t>
            </w:r>
          </w:p>
        </w:tc>
        <w:tc>
          <w:tcPr>
            <w:tcW w:type="dxa" w:w="63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Batch 5 — Junior &amp; Intermediate</w:t>
            </w:r>
          </w:p>
        </w:tc>
      </w:tr>
      <w:tr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Periode</w:t>
            </w:r>
          </w:p>
        </w:tc>
        <w:tc>
          <w:tcPr>
            <w:tcW w:type="dxa" w:w="63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15 Agustus – 5 Desember 2025</w:t>
            </w:r>
          </w:p>
        </w:tc>
      </w:tr>
      <w:tr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Total Pertemuan</w:t>
            </w:r>
          </w:p>
        </w:tc>
        <w:tc>
          <w:tcPr>
            <w:tcW w:type="dxa" w:w="63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16x pertemuan (tanpa libur)</w:t>
            </w:r>
          </w:p>
        </w:tc>
      </w:tr>
      <w:tr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Durasi Per Sesi</w:t>
            </w:r>
          </w:p>
        </w:tc>
        <w:tc>
          <w:tcPr>
            <w:tcW w:type="dxa" w:w="63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± 2 jam per pertemuan</w:t>
            </w:r>
          </w:p>
        </w:tc>
      </w:tr>
      <w:tr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Online via Zoom</w:t>
            </w:r>
          </w:p>
        </w:tc>
      </w:tr>
      <w:tr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Hari Kelas</w:t>
            </w:r>
          </w:p>
        </w:tc>
        <w:tc>
          <w:tcPr>
            <w:tcW w:type="dxa" w:w="63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Sabtu pagi ATAU Minggu sore (pilih salah satu)</w:t>
            </w:r>
          </w:p>
        </w:tc>
      </w:tr>
      <w:tr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Deadline Pendaftaran</w:t>
            </w:r>
          </w:p>
        </w:tc>
        <w:tc>
          <w:tcPr>
            <w:tcW w:type="dxa" w:w="63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Sekitar 8 Agustus 2025 (1 minggu sebelum mulai)</w:t>
            </w:r>
          </w:p>
        </w:tc>
      </w:tr>
      <w:tr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Slot</w:t>
            </w:r>
          </w:p>
        </w:tc>
        <w:tc>
          <w:tcPr>
            <w:tcW w:type="dxa" w:w="63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Sangat terbatas (kelas kecil, interaksi personal)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5C3D2E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5C3D2E"/>
          <w:sz w:val="28"/>
          <w:szCs w:val="28"/>
        </w:rPr>
        <w:t xml:space="preserve">Kelas yang Tersedia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5C3D2E" w:sz="1"/>
              <w:left w:val="single" w:color="5C3D2E" w:sz="1"/>
              <w:bottom w:val="single" w:color="5C3D2E" w:sz="1"/>
              <w:right w:val="single" w:color="5C3D2E" w:sz="1"/>
            </w:tcBorders>
            <w:shd w:fill="5C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5C3D2E" w:sz="1"/>
              <w:left w:val="single" w:color="5C3D2E" w:sz="1"/>
              <w:bottom w:val="single" w:color="5C3D2E" w:sz="1"/>
              <w:right w:val="single" w:color="5C3D2E" w:sz="1"/>
            </w:tcBorders>
            <w:shd w:fill="5C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Junior</w:t>
            </w:r>
          </w:p>
        </w:tc>
        <w:tc>
          <w:tcPr>
            <w:tcW w:type="dxa" w:w="3580"/>
            <w:tcBorders>
              <w:top w:val="single" w:color="5C3D2E" w:sz="1"/>
              <w:left w:val="single" w:color="5C3D2E" w:sz="1"/>
              <w:bottom w:val="single" w:color="5C3D2E" w:sz="1"/>
              <w:right w:val="single" w:color="5C3D2E" w:sz="1"/>
            </w:tcBorders>
            <w:shd w:fill="5C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Target Siswa</w:t>
            </w:r>
          </w:p>
        </w:tc>
        <w:tc>
          <w:tcPr>
            <w:tcW w:type="dxa" w:w="358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SD / SMP (persiapan Sec 1 &amp; Sec 3)</w:t>
            </w:r>
          </w:p>
        </w:tc>
        <w:tc>
          <w:tcPr>
            <w:tcW w:type="dxa" w:w="358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SMA / Grade 12 (persiapan universitas SG)</w:t>
            </w:r>
          </w:p>
        </w:tc>
      </w:tr>
      <w:tr>
        <w:tc>
          <w:tcPr>
            <w:tcW w:type="dxa" w:w="2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Harga (Promo)</w:t>
            </w:r>
          </w:p>
        </w:tc>
        <w:tc>
          <w:tcPr>
            <w:tcW w:type="dxa" w:w="358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Rp 9.000.000</w:t>
            </w:r>
          </w:p>
        </w:tc>
        <w:tc>
          <w:tcPr>
            <w:tcW w:type="dxa" w:w="358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Rp 9.000.000</w:t>
            </w:r>
          </w:p>
        </w:tc>
      </w:tr>
      <w:tr>
        <w:tc>
          <w:tcPr>
            <w:tcW w:type="dxa" w:w="2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Harga Normal</w:t>
            </w:r>
          </w:p>
        </w:tc>
        <w:tc>
          <w:tcPr>
            <w:tcW w:type="dxa" w:w="358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Rp 12.000.000</w:t>
            </w:r>
          </w:p>
        </w:tc>
        <w:tc>
          <w:tcPr>
            <w:tcW w:type="dxa" w:w="358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22"/>
                <w:szCs w:val="22"/>
              </w:rPr>
              <w:t xml:space="preserve">Rp 12.000.000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5C3D2E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5C3D2E"/>
          <w:sz w:val="28"/>
          <w:szCs w:val="28"/>
        </w:rPr>
        <w:t xml:space="preserve">Kurikulum &amp; Materi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Program ini mencakup 4 modul utama yang disusun secara berurutan: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5C3D2E" w:sz="1"/>
              <w:left w:val="single" w:color="5C3D2E" w:sz="1"/>
              <w:bottom w:val="single" w:color="5C3D2E" w:sz="1"/>
              <w:right w:val="single" w:color="5C3D2E" w:sz="1"/>
            </w:tcBorders>
            <w:shd w:fill="5C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Periode</w:t>
            </w:r>
          </w:p>
        </w:tc>
        <w:tc>
          <w:tcPr>
            <w:tcW w:type="dxa" w:w="2600"/>
            <w:tcBorders>
              <w:top w:val="single" w:color="5C3D2E" w:sz="1"/>
              <w:left w:val="single" w:color="5C3D2E" w:sz="1"/>
              <w:bottom w:val="single" w:color="5C3D2E" w:sz="1"/>
              <w:right w:val="single" w:color="5C3D2E" w:sz="1"/>
            </w:tcBorders>
            <w:shd w:fill="5C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</w:t>
            </w:r>
          </w:p>
        </w:tc>
        <w:tc>
          <w:tcPr>
            <w:tcW w:type="dxa" w:w="5160"/>
            <w:tcBorders>
              <w:top w:val="single" w:color="5C3D2E" w:sz="1"/>
              <w:left w:val="single" w:color="5C3D2E" w:sz="1"/>
              <w:bottom w:val="single" w:color="5C3D2E" w:sz="1"/>
              <w:right w:val="single" w:color="5C3D2E" w:sz="1"/>
            </w:tcBorders>
            <w:shd w:fill="5C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Isi Materi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Minggu 1–6</w:t>
            </w:r>
          </w:p>
        </w:tc>
        <w:tc>
          <w:tcPr>
            <w:tcW w:type="dxa" w:w="2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0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Comprehension &amp; Composition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Minggu 7–12</w:t>
            </w:r>
          </w:p>
        </w:tc>
        <w:tc>
          <w:tcPr>
            <w:tcW w:type="dxa" w:w="2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0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Mathematics</w:t>
            </w:r>
          </w:p>
        </w:tc>
        <w:tc>
          <w:tcPr>
            <w:tcW w:type="dxa" w:w="5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Semua topik yang diujikan dalam tes scholarship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Minggu 13–14</w:t>
            </w:r>
          </w:p>
        </w:tc>
        <w:tc>
          <w:tcPr>
            <w:tcW w:type="dxa" w:w="2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0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GAT (General Ability Test)</w:t>
            </w:r>
          </w:p>
        </w:tc>
        <w:tc>
          <w:tcPr>
            <w:tcW w:type="dxa" w:w="5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Cara mengerjakan soal GAT Singapore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Minggu 15–16</w:t>
            </w:r>
          </w:p>
        </w:tc>
        <w:tc>
          <w:tcPr>
            <w:tcW w:type="dxa" w:w="2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0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Interview Preparation</w:t>
            </w:r>
          </w:p>
        </w:tc>
        <w:tc>
          <w:tcPr>
            <w:tcW w:type="dxa" w:w="5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Simulasi mock interview langsung + Questions Bank untuk latihan mandiri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5C3D2E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5C3D2E"/>
          <w:sz w:val="28"/>
          <w:szCs w:val="28"/>
        </w:rPr>
        <w:t xml:space="preserve">Struktur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5C3D2E" w:sz="1"/>
              <w:left w:val="single" w:color="5C3D2E" w:sz="1"/>
              <w:bottom w:val="single" w:color="5C3D2E" w:sz="1"/>
              <w:right w:val="single" w:color="5C3D2E" w:sz="1"/>
            </w:tcBorders>
            <w:shd w:fill="5C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Tahap</w:t>
            </w:r>
          </w:p>
        </w:tc>
        <w:tc>
          <w:tcPr>
            <w:tcW w:type="dxa" w:w="2400"/>
            <w:tcBorders>
              <w:top w:val="single" w:color="5C3D2E" w:sz="1"/>
              <w:left w:val="single" w:color="5C3D2E" w:sz="1"/>
              <w:bottom w:val="single" w:color="5C3D2E" w:sz="1"/>
              <w:right w:val="single" w:color="5C3D2E" w:sz="1"/>
            </w:tcBorders>
            <w:shd w:fill="5C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Jumlah</w:t>
            </w:r>
          </w:p>
        </w:tc>
        <w:tc>
          <w:tcPr>
            <w:tcW w:type="dxa" w:w="4560"/>
            <w:tcBorders>
              <w:top w:val="single" w:color="5C3D2E" w:sz="1"/>
              <w:left w:val="single" w:color="5C3D2E" w:sz="1"/>
              <w:bottom w:val="single" w:color="5C3D2E" w:sz="1"/>
              <w:right w:val="single" w:color="5C3D2E" w:sz="1"/>
            </w:tcBorders>
            <w:shd w:fill="5C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Pembayaran Pertama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Rp 6.000.000</w:t>
            </w:r>
          </w:p>
        </w:tc>
        <w:tc>
          <w:tcPr>
            <w:tcW w:type="dxa" w:w="45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Dibayar di awal saat konfirmasi keikutsertaan (setelah diseleksi)</w:t>
            </w:r>
          </w:p>
        </w:tc>
      </w:tr>
      <w:tr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Pembayaran Kedua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3D2E"/>
                <w:sz w:val="22"/>
                <w:szCs w:val="22"/>
              </w:rPr>
              <w:t xml:space="preserve">Rp 3.000.000</w:t>
            </w:r>
          </w:p>
        </w:tc>
        <w:tc>
          <w:tcPr>
            <w:tcW w:type="dxa" w:w="45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Dibayar di minggu ke-9 (metode pembayaran dikonfirmasi setelah seleksi)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5C3D2E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5C3D2E"/>
          <w:sz w:val="28"/>
          <w:szCs w:val="28"/>
        </w:rPr>
        <w:t xml:space="preserve">Alur Pendaftaran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Proses pendaftaran Batch 5 mengikuti langkah berikut: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Isi formulir pendaftaran online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Samuel akan meninjau dan menyeleksi pendaftar (slot sangat terbatas)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Konfirmasi dikirim via WhatsApp kepada orang tua/wali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Pembayaran Pertama (Rp 6.000.000) untuk mengamankan slot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Siswa diundang ke grup siswa, orang tua ke grup parents</w:t>
      </w:r>
    </w:p>
    <w:p>
      <w:pP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Deadline pendaftaran: sekitar 8 Agustus 2025 (1 minggu sebelum kelas dimulai).</w:t>
      </w:r>
    </w:p>
    <w:p>
      <w:pPr>
        <w:spacing w:after="240" w:before="0"/>
      </w:pPr>
      <w:r>
        <w:t xml:space="preserve"/>
      </w:r>
    </w:p>
    <w:p>
      <w:pPr>
        <w:pBdr>
          <w:bottom w:val="single" w:color="5C3D2E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5C3D2E"/>
          <w:sz w:val="28"/>
          <w:szCs w:val="28"/>
        </w:rPr>
        <w:t xml:space="preserve">FAQ (Pertanyaan yang Sering Ditanya)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5C3D2E"/>
          <w:sz w:val="22"/>
          <w:szCs w:val="22"/>
        </w:rPr>
        <w:t xml:space="preserve">Q: Apakah kelas ini hanya untuk ASEAN Scholarship?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A: Tidak. Materi yang diajarkan juga relevan untuk persiapan scholarship lainnya seperti School-based Scholarship, UOB Scholarship, dan berbagai scholarship lain. Samuel juga berpartner dengan Starich Group (perusahaan edukasi di Singapore) yang menyelenggarakan berbagai program beasiswa yang jarang diketahui orang.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5C3D2E"/>
          <w:sz w:val="22"/>
          <w:szCs w:val="22"/>
        </w:rPr>
        <w:t xml:space="preserve">Q: Siapa yang akan mengajar?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A: Samuel Oscar, yang juga merupakan penerima ASEAN Scholarship, akan mengajar setiap minggunya. Ia dibantu oleh rekan sesama penerima scholarship untuk beberapa topik tertentu. Dalam 9 bulan terakhir, Samuel telah membimbing 100+ murid SD/SMP/SMA untuk sekolah dan kuliah di Singapore.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5C3D2E"/>
          <w:sz w:val="22"/>
          <w:szCs w:val="22"/>
        </w:rPr>
        <w:t xml:space="preserve">Q: Kalau ada sesi yang terlewat, bagaimana?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A: Jika ada keperluan mendesak (sakit, lomba, dll), siswa yang sudah izin sebelumnya boleh mengikuti kelas di hari lain (contoh: jika tidak bisa hadir Sabtu pagi, boleh ikut Minggu sore). Jika keduanya tidak bisa, akan diberikan rekaman sesi tersebut. Namun diharapkan semua siswa hadir karena kelas ini menekankan interaksi langsung.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5C3D2E"/>
          <w:sz w:val="22"/>
          <w:szCs w:val="22"/>
        </w:rPr>
        <w:t xml:space="preserve">Q: Apakah ada libur di tengah program?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A: Tidak ada libur. Program berjalan penuh dari 15 Agustus hingga 5 Desember 2025 sebanyak 16x pertemuan.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5C3D2E"/>
          <w:sz w:val="22"/>
          <w:szCs w:val="22"/>
        </w:rPr>
        <w:t xml:space="preserve">Q: Berapa banyak siswa per kelas?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A: Slot sangat terbatas. Samuel sengaja menjaga jumlah siswa agar tetap kecil sehingga bisa berinteraksi dan membimbing setiap siswa secara personal.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5C3D2E"/>
          <w:sz w:val="22"/>
          <w:szCs w:val="22"/>
        </w:rPr>
        <w:t xml:space="preserve">Q: Apakah ada PR/tugas?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A: Ya. Samuel akan memberikan beberapa homework untuk mengecek pemahaman siswa setelah setiap sesi. Selain itu, tersedia Questions Bank untuk latihan mandiri terutama di modul Interview.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5C3D2E"/>
          <w:sz w:val="22"/>
          <w:szCs w:val="22"/>
        </w:rPr>
        <w:t xml:space="preserve">Q: Bagaimana metode pembayarannya?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A: Metode pembayaran akan dikonfirmasi langsung oleh Samuel melalui WhatsApp setelah proses seleksi selesai.</w:t>
      </w:r>
    </w:p>
    <w:p>
      <w:pPr>
        <w:spacing w:after="240" w:before="0"/>
      </w:pPr>
      <w:r>
        <w:t xml:space="preserve"/>
      </w:r>
    </w:p>
    <w:p>
      <w:pPr>
        <w:pBdr>
          <w:bottom w:val="single" w:color="5C3D2E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5C3D2E"/>
          <w:sz w:val="28"/>
          <w:szCs w:val="28"/>
        </w:rPr>
        <w:t xml:space="preserve">Kontak &amp; Info Lebih Lanjut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Instagram: @thescholars.id atau @samuelosc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WhatsApp: +62 895-6306-76700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Untuk pertanyaan lebih lanjut, silakan DM langsung di Instagram atau WhatsApp.</w:t>
      </w:r>
    </w:p>
    <w:p>
      <w:pPr>
        <w:spacing w:after="16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i/>
          <w:iCs/>
          <w:color w:val="8B5E3C"/>
          <w:sz w:val="22"/>
          <w:szCs w:val="22"/>
        </w:rPr>
        <w:t xml:space="preserve">Karena masa depan yang cerah itu milik semua orang, bukan milik segelintir orang saja.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C3D2E"/>
          <w:sz w:val="20"/>
          <w:szCs w:val="20"/>
        </w:rPr>
        <w:t xml:space="preserve">— Samuel Oscar, Founder The Scholars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2026-06-10T16:26:49.667Z</dcterms:created>
  <dcterms:modified xsi:type="dcterms:W3CDTF">2026-06-10T16:26:49.667Z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