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BE2F" w14:textId="2371F870" w:rsidR="00F612AA" w:rsidRPr="00F612AA" w:rsidRDefault="00F612AA" w:rsidP="00E45A14">
      <w:pPr>
        <w:rPr>
          <w:rFonts w:asciiTheme="minorHAnsi" w:hAnsiTheme="minorHAnsi" w:cstheme="minorHAnsi"/>
          <w:b/>
          <w:color w:val="333333"/>
          <w:sz w:val="36"/>
        </w:rPr>
      </w:pPr>
      <w:r w:rsidRPr="00F612AA">
        <w:rPr>
          <w:rFonts w:asciiTheme="minorHAnsi" w:hAnsiTheme="minorHAnsi" w:cstheme="minorHAnsi"/>
          <w:b/>
          <w:color w:val="333333"/>
          <w:sz w:val="36"/>
        </w:rPr>
        <w:t>Task 3</w:t>
      </w:r>
    </w:p>
    <w:p w14:paraId="7F757C03" w14:textId="77777777" w:rsidR="00F612AA" w:rsidRDefault="00F612AA" w:rsidP="00E45A14">
      <w:pPr>
        <w:rPr>
          <w:rFonts w:asciiTheme="minorHAnsi" w:hAnsiTheme="minorHAnsi" w:cstheme="minorHAnsi"/>
          <w:color w:val="333333"/>
          <w:szCs w:val="20"/>
        </w:rPr>
      </w:pPr>
    </w:p>
    <w:p w14:paraId="0F33201E" w14:textId="5304EFEF" w:rsidR="009E12E0" w:rsidRPr="00F612AA" w:rsidRDefault="00F612AA" w:rsidP="00E45A14">
      <w:pPr>
        <w:rPr>
          <w:rFonts w:asciiTheme="minorHAnsi" w:hAnsiTheme="minorHAnsi" w:cstheme="minorHAnsi"/>
          <w:color w:val="333333"/>
          <w:szCs w:val="20"/>
        </w:rPr>
      </w:pPr>
      <w:r w:rsidRPr="00F612AA">
        <w:rPr>
          <w:rFonts w:asciiTheme="minorHAnsi" w:hAnsiTheme="minorHAnsi" w:cstheme="minorHAnsi"/>
          <w:color w:val="333333"/>
          <w:szCs w:val="20"/>
        </w:rPr>
        <w:t>There are 3 visualizations:</w:t>
      </w:r>
    </w:p>
    <w:p w14:paraId="1B8CFFA5" w14:textId="316DA47A" w:rsidR="00F612AA" w:rsidRPr="00F612AA" w:rsidRDefault="00F612AA" w:rsidP="00F612AA">
      <w:pPr>
        <w:pStyle w:val="ListParagraph"/>
        <w:numPr>
          <w:ilvl w:val="0"/>
          <w:numId w:val="2"/>
        </w:numPr>
        <w:rPr>
          <w:rFonts w:asciiTheme="minorHAnsi" w:hAnsiTheme="minorHAnsi" w:cstheme="minorHAnsi"/>
          <w:color w:val="333333"/>
          <w:szCs w:val="20"/>
        </w:rPr>
      </w:pPr>
      <w:r w:rsidRPr="00F612AA">
        <w:rPr>
          <w:rFonts w:asciiTheme="minorHAnsi" w:hAnsiTheme="minorHAnsi" w:cstheme="minorHAnsi"/>
          <w:color w:val="333333"/>
          <w:szCs w:val="20"/>
        </w:rPr>
        <w:t>Gross revenue by State</w:t>
      </w:r>
    </w:p>
    <w:p w14:paraId="564BA00E" w14:textId="245473E5" w:rsidR="00F612AA" w:rsidRPr="00F612AA" w:rsidRDefault="00F612AA" w:rsidP="00F612AA">
      <w:pPr>
        <w:pStyle w:val="ListParagraph"/>
        <w:numPr>
          <w:ilvl w:val="0"/>
          <w:numId w:val="2"/>
        </w:numPr>
        <w:rPr>
          <w:rFonts w:asciiTheme="minorHAnsi" w:hAnsiTheme="minorHAnsi" w:cstheme="minorHAnsi"/>
          <w:color w:val="333333"/>
          <w:szCs w:val="20"/>
        </w:rPr>
      </w:pPr>
      <w:r w:rsidRPr="00F612AA">
        <w:rPr>
          <w:rFonts w:asciiTheme="minorHAnsi" w:hAnsiTheme="minorHAnsi" w:cstheme="minorHAnsi"/>
          <w:color w:val="333333"/>
          <w:szCs w:val="20"/>
        </w:rPr>
        <w:t>Top 10 Customers (total money spent)</w:t>
      </w:r>
    </w:p>
    <w:p w14:paraId="444F4466" w14:textId="1C316A03" w:rsidR="00F612AA" w:rsidRPr="002573C2" w:rsidRDefault="00F612AA" w:rsidP="00E45A14">
      <w:pPr>
        <w:pStyle w:val="ListParagraph"/>
        <w:numPr>
          <w:ilvl w:val="0"/>
          <w:numId w:val="2"/>
        </w:numPr>
        <w:rPr>
          <w:rFonts w:asciiTheme="minorHAnsi" w:hAnsiTheme="minorHAnsi" w:cstheme="minorHAnsi"/>
          <w:color w:val="333333"/>
          <w:sz w:val="28"/>
          <w:szCs w:val="21"/>
        </w:rPr>
      </w:pPr>
      <w:r w:rsidRPr="00F612AA">
        <w:rPr>
          <w:rFonts w:asciiTheme="minorHAnsi" w:hAnsiTheme="minorHAnsi" w:cstheme="minorHAnsi"/>
          <w:color w:val="333333"/>
          <w:szCs w:val="20"/>
        </w:rPr>
        <w:t>Gender distribution of customers</w:t>
      </w:r>
    </w:p>
    <w:p w14:paraId="2EBCA45F" w14:textId="77777777" w:rsidR="002573C2" w:rsidRPr="004871F9" w:rsidRDefault="002573C2" w:rsidP="002573C2">
      <w:pPr>
        <w:pStyle w:val="ListParagraph"/>
        <w:rPr>
          <w:rFonts w:asciiTheme="minorHAnsi" w:hAnsiTheme="minorHAnsi" w:cstheme="minorHAnsi"/>
          <w:color w:val="333333"/>
          <w:sz w:val="28"/>
          <w:szCs w:val="21"/>
        </w:rPr>
      </w:pPr>
    </w:p>
    <w:p w14:paraId="41B1919E" w14:textId="3379998D" w:rsidR="00DB13F2" w:rsidRPr="00F612AA" w:rsidRDefault="00DB13F2" w:rsidP="00E45A14">
      <w:pPr>
        <w:rPr>
          <w:rFonts w:asciiTheme="minorHAnsi" w:hAnsiTheme="minorHAnsi" w:cstheme="minorHAnsi"/>
          <w:b/>
          <w:bCs/>
          <w:color w:val="333333"/>
          <w:sz w:val="40"/>
          <w:szCs w:val="40"/>
          <w:u w:val="single"/>
        </w:rPr>
      </w:pPr>
      <w:r w:rsidRPr="00F612AA">
        <w:rPr>
          <w:rFonts w:asciiTheme="minorHAnsi" w:hAnsiTheme="minorHAnsi" w:cstheme="minorHAnsi"/>
          <w:b/>
          <w:bCs/>
          <w:noProof/>
          <w:color w:val="333333"/>
          <w:sz w:val="40"/>
          <w:szCs w:val="40"/>
          <w:u w:val="single"/>
        </w:rPr>
        <w:drawing>
          <wp:inline distT="0" distB="0" distL="0" distR="0" wp14:anchorId="5B048C9D" wp14:editId="74DB7D50">
            <wp:extent cx="5669280" cy="3805456"/>
            <wp:effectExtent l="0" t="0" r="0" b="508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5"/>
                    <a:srcRect l="2797" r="14405"/>
                    <a:stretch/>
                  </pic:blipFill>
                  <pic:spPr bwMode="auto">
                    <a:xfrm>
                      <a:off x="0" y="0"/>
                      <a:ext cx="5700266" cy="3826255"/>
                    </a:xfrm>
                    <a:prstGeom prst="rect">
                      <a:avLst/>
                    </a:prstGeom>
                    <a:ln>
                      <a:noFill/>
                    </a:ln>
                    <a:extLst>
                      <a:ext uri="{53640926-AAD7-44D8-BBD7-CCE9431645EC}">
                        <a14:shadowObscured xmlns:a14="http://schemas.microsoft.com/office/drawing/2010/main"/>
                      </a:ext>
                    </a:extLst>
                  </pic:spPr>
                </pic:pic>
              </a:graphicData>
            </a:graphic>
          </wp:inline>
        </w:drawing>
      </w:r>
    </w:p>
    <w:p w14:paraId="47828474" w14:textId="1216EEBA" w:rsidR="00DB4AEA" w:rsidRPr="008D2F46" w:rsidRDefault="00DB13F2" w:rsidP="00F612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asciiTheme="minorHAnsi" w:hAnsiTheme="minorHAnsi" w:cstheme="minorHAnsi"/>
          <w:color w:val="374151"/>
        </w:rPr>
      </w:pPr>
      <w:r w:rsidRPr="00F612AA">
        <w:rPr>
          <w:rFonts w:asciiTheme="minorHAnsi" w:hAnsiTheme="minorHAnsi" w:cstheme="minorHAnsi"/>
          <w:color w:val="333333"/>
          <w:sz w:val="26"/>
          <w:szCs w:val="26"/>
        </w:rPr>
        <w:sym w:font="Wingdings" w:char="F0E0"/>
      </w:r>
      <w:r w:rsidR="00DB4AEA" w:rsidRPr="00F612AA">
        <w:rPr>
          <w:rFonts w:asciiTheme="minorHAnsi" w:hAnsiTheme="minorHAnsi" w:cstheme="minorHAnsi"/>
          <w:color w:val="374151"/>
        </w:rPr>
        <w:t xml:space="preserve"> </w:t>
      </w:r>
      <w:r w:rsidR="00DB4AEA" w:rsidRPr="008D2F46">
        <w:rPr>
          <w:rFonts w:asciiTheme="minorHAnsi" w:hAnsiTheme="minorHAnsi" w:cstheme="minorHAnsi"/>
          <w:color w:val="374151"/>
        </w:rPr>
        <w:t>The map depicts the cumulative gross revenue generated across all states in the USA. New York stands out with the highest sales, totaling approximately $806k, while states such as Nevada, Arizona, and Utah have relatively low sales of around $20k each, compared to the average revenue across the states. This indicates that these states require attention, and stores in these areas could benefit from restructuring and tailored recommendations based on deeper analysis.</w:t>
      </w:r>
    </w:p>
    <w:p w14:paraId="752035F9" w14:textId="77777777" w:rsidR="00DB4AEA" w:rsidRPr="008D2F46" w:rsidRDefault="00DB4AEA" w:rsidP="00F612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rFonts w:asciiTheme="minorHAnsi" w:hAnsiTheme="minorHAnsi" w:cstheme="minorHAnsi"/>
          <w:color w:val="374151"/>
          <w:sz w:val="28"/>
          <w:szCs w:val="28"/>
        </w:rPr>
      </w:pPr>
      <w:r w:rsidRPr="008D2F46">
        <w:rPr>
          <w:rFonts w:asciiTheme="minorHAnsi" w:hAnsiTheme="minorHAnsi" w:cstheme="minorHAnsi"/>
          <w:color w:val="374151"/>
        </w:rPr>
        <w:t>With access to the cost price of each item sold, the map could be enhanced by also displaying the net profit, providing a more meaningful representation.</w:t>
      </w:r>
    </w:p>
    <w:p w14:paraId="0EDDE5C0" w14:textId="6FC37782" w:rsidR="00DB13F2" w:rsidRPr="00F612AA" w:rsidRDefault="00DB13F2" w:rsidP="00DB4AEA">
      <w:pPr>
        <w:rPr>
          <w:rFonts w:asciiTheme="minorHAnsi" w:hAnsiTheme="minorHAnsi" w:cstheme="minorHAnsi"/>
          <w:color w:val="333333"/>
          <w:sz w:val="26"/>
          <w:szCs w:val="26"/>
        </w:rPr>
      </w:pPr>
      <w:r w:rsidRPr="00F612AA">
        <w:rPr>
          <w:rFonts w:asciiTheme="minorHAnsi" w:hAnsiTheme="minorHAnsi" w:cstheme="minorHAnsi"/>
          <w:color w:val="333333"/>
          <w:sz w:val="26"/>
          <w:szCs w:val="26"/>
        </w:rPr>
        <w:t xml:space="preserve"> </w:t>
      </w:r>
    </w:p>
    <w:p w14:paraId="49E4AE2A" w14:textId="64FA680F" w:rsidR="00DB13F2" w:rsidRPr="00F612AA" w:rsidRDefault="00DB13F2" w:rsidP="00E45A14">
      <w:pPr>
        <w:rPr>
          <w:rFonts w:asciiTheme="minorHAnsi" w:hAnsiTheme="minorHAnsi" w:cstheme="minorHAnsi"/>
          <w:color w:val="333333"/>
          <w:sz w:val="26"/>
          <w:szCs w:val="26"/>
        </w:rPr>
      </w:pPr>
    </w:p>
    <w:p w14:paraId="7576E961" w14:textId="321C0040" w:rsidR="00DB13F2" w:rsidRPr="00F612AA" w:rsidRDefault="00DB13F2" w:rsidP="00E45A14">
      <w:pPr>
        <w:rPr>
          <w:rFonts w:asciiTheme="minorHAnsi" w:hAnsiTheme="minorHAnsi" w:cstheme="minorHAnsi"/>
          <w:color w:val="333333"/>
          <w:sz w:val="26"/>
          <w:szCs w:val="26"/>
        </w:rPr>
      </w:pPr>
      <w:r w:rsidRPr="00F612AA">
        <w:rPr>
          <w:rFonts w:asciiTheme="minorHAnsi" w:hAnsiTheme="minorHAnsi" w:cstheme="minorHAnsi"/>
          <w:noProof/>
          <w:color w:val="333333"/>
          <w:sz w:val="26"/>
          <w:szCs w:val="26"/>
        </w:rPr>
        <w:lastRenderedPageBreak/>
        <w:drawing>
          <wp:inline distT="0" distB="0" distL="0" distR="0" wp14:anchorId="774257E9" wp14:editId="05DEF8F0">
            <wp:extent cx="6080151" cy="2227811"/>
            <wp:effectExtent l="0" t="0" r="317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rotWithShape="1">
                    <a:blip r:embed="rId6"/>
                    <a:srcRect l="3077" r="3776" b="7592"/>
                    <a:stretch/>
                  </pic:blipFill>
                  <pic:spPr bwMode="auto">
                    <a:xfrm>
                      <a:off x="0" y="0"/>
                      <a:ext cx="6106163" cy="2237342"/>
                    </a:xfrm>
                    <a:prstGeom prst="rect">
                      <a:avLst/>
                    </a:prstGeom>
                    <a:ln>
                      <a:noFill/>
                    </a:ln>
                    <a:extLst>
                      <a:ext uri="{53640926-AAD7-44D8-BBD7-CCE9431645EC}">
                        <a14:shadowObscured xmlns:a14="http://schemas.microsoft.com/office/drawing/2010/main"/>
                      </a:ext>
                    </a:extLst>
                  </pic:spPr>
                </pic:pic>
              </a:graphicData>
            </a:graphic>
          </wp:inline>
        </w:drawing>
      </w:r>
    </w:p>
    <w:p w14:paraId="6E9050E3" w14:textId="77777777" w:rsidR="00F612AA" w:rsidRPr="00F612AA" w:rsidRDefault="00F612AA" w:rsidP="00E45A14">
      <w:pPr>
        <w:rPr>
          <w:rFonts w:asciiTheme="minorHAnsi" w:hAnsiTheme="minorHAnsi" w:cstheme="minorHAnsi"/>
          <w:sz w:val="26"/>
          <w:szCs w:val="26"/>
        </w:rPr>
      </w:pPr>
    </w:p>
    <w:p w14:paraId="3F74089D" w14:textId="617B450D" w:rsidR="004871F9" w:rsidRPr="00943626" w:rsidRDefault="00F612AA" w:rsidP="00F612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asciiTheme="minorHAnsi" w:hAnsiTheme="minorHAnsi" w:cstheme="minorHAnsi"/>
          <w:color w:val="333333"/>
        </w:rPr>
      </w:pPr>
      <w:r w:rsidRPr="00F612AA">
        <w:rPr>
          <w:rFonts w:asciiTheme="minorHAnsi" w:hAnsiTheme="minorHAnsi" w:cstheme="minorHAnsi"/>
          <w:color w:val="333333"/>
        </w:rPr>
        <w:sym w:font="Wingdings" w:char="F0E0"/>
      </w:r>
      <w:r w:rsidR="00943626" w:rsidRPr="00943626">
        <w:rPr>
          <w:rFonts w:asciiTheme="minorHAnsi" w:hAnsiTheme="minorHAnsi" w:cstheme="minorHAnsi"/>
          <w:color w:val="333333"/>
        </w:rPr>
        <w:t>The above horizontal graph displays the top customers who have made the highest expenditures at these stores. User IDs have been replaced with aliases for improved readability. The actual user ID can be viewed by hovering over a bar and checking the tooltip. Utilizing this information, specialized discount promotions can be crafted to retain these customers and increase sales. Customer</w:t>
      </w:r>
      <w:r w:rsidR="00943626" w:rsidRPr="00F612AA">
        <w:rPr>
          <w:rFonts w:asciiTheme="minorHAnsi" w:hAnsiTheme="minorHAnsi" w:cstheme="minorHAnsi"/>
          <w:color w:val="333333"/>
        </w:rPr>
        <w:t>s</w:t>
      </w:r>
      <w:r w:rsidR="00943626" w:rsidRPr="00943626">
        <w:rPr>
          <w:rFonts w:asciiTheme="minorHAnsi" w:hAnsiTheme="minorHAnsi" w:cstheme="minorHAnsi"/>
          <w:color w:val="333333"/>
        </w:rPr>
        <w:t xml:space="preserve"> 1, 2, and 3 have</w:t>
      </w:r>
      <w:r w:rsidR="00943626" w:rsidRPr="00F612AA">
        <w:rPr>
          <w:rFonts w:asciiTheme="minorHAnsi" w:hAnsiTheme="minorHAnsi" w:cstheme="minorHAnsi"/>
          <w:color w:val="333333"/>
        </w:rPr>
        <w:t xml:space="preserve"> </w:t>
      </w:r>
      <w:r w:rsidR="00943626" w:rsidRPr="00943626">
        <w:rPr>
          <w:rFonts w:asciiTheme="minorHAnsi" w:hAnsiTheme="minorHAnsi" w:cstheme="minorHAnsi"/>
          <w:color w:val="333333"/>
        </w:rPr>
        <w:t>spent</w:t>
      </w:r>
      <w:r w:rsidR="00943626" w:rsidRPr="00F612AA">
        <w:rPr>
          <w:rFonts w:asciiTheme="minorHAnsi" w:hAnsiTheme="minorHAnsi" w:cstheme="minorHAnsi"/>
          <w:color w:val="333333"/>
        </w:rPr>
        <w:t xml:space="preserve"> more than</w:t>
      </w:r>
      <w:r w:rsidR="00943626" w:rsidRPr="00943626">
        <w:rPr>
          <w:rFonts w:asciiTheme="minorHAnsi" w:hAnsiTheme="minorHAnsi" w:cstheme="minorHAnsi"/>
          <w:color w:val="333333"/>
        </w:rPr>
        <w:t xml:space="preserve"> $200k</w:t>
      </w:r>
      <w:r w:rsidR="00943626" w:rsidRPr="00F612AA">
        <w:rPr>
          <w:rFonts w:asciiTheme="minorHAnsi" w:hAnsiTheme="minorHAnsi" w:cstheme="minorHAnsi"/>
          <w:color w:val="333333"/>
        </w:rPr>
        <w:t xml:space="preserve"> (individually)</w:t>
      </w:r>
      <w:r w:rsidR="00943626" w:rsidRPr="00943626">
        <w:rPr>
          <w:rFonts w:asciiTheme="minorHAnsi" w:hAnsiTheme="minorHAnsi" w:cstheme="minorHAnsi"/>
          <w:color w:val="333333"/>
        </w:rPr>
        <w:t xml:space="preserve">, </w:t>
      </w:r>
      <w:r w:rsidR="00943626" w:rsidRPr="00F612AA">
        <w:rPr>
          <w:rFonts w:asciiTheme="minorHAnsi" w:hAnsiTheme="minorHAnsi" w:cstheme="minorHAnsi"/>
          <w:color w:val="333333"/>
        </w:rPr>
        <w:t xml:space="preserve">which are </w:t>
      </w:r>
      <w:r w:rsidR="00943626" w:rsidRPr="00943626">
        <w:rPr>
          <w:rFonts w:asciiTheme="minorHAnsi" w:hAnsiTheme="minorHAnsi" w:cstheme="minorHAnsi"/>
          <w:color w:val="333333"/>
        </w:rPr>
        <w:t>represented by green color. Customers who have spent less than $100k are indicated in red, allowing for targeted discount offers to specific customer groups.</w:t>
      </w:r>
    </w:p>
    <w:p w14:paraId="2B870C54" w14:textId="77777777" w:rsidR="004871F9" w:rsidRDefault="004871F9" w:rsidP="008D2F46">
      <w:pPr>
        <w:jc w:val="center"/>
        <w:rPr>
          <w:rFonts w:asciiTheme="minorHAnsi" w:hAnsiTheme="minorHAnsi" w:cstheme="minorHAnsi"/>
          <w:color w:val="000000" w:themeColor="text1"/>
          <w:sz w:val="26"/>
          <w:szCs w:val="26"/>
        </w:rPr>
      </w:pPr>
    </w:p>
    <w:p w14:paraId="7F03E385" w14:textId="5114F1A4" w:rsidR="00F612AA" w:rsidRPr="00F612AA" w:rsidRDefault="008D2F46" w:rsidP="008D2F46">
      <w:pPr>
        <w:jc w:val="center"/>
        <w:rPr>
          <w:rFonts w:asciiTheme="minorHAnsi" w:hAnsiTheme="minorHAnsi" w:cstheme="minorHAnsi"/>
          <w:color w:val="000000" w:themeColor="text1"/>
          <w:sz w:val="26"/>
          <w:szCs w:val="26"/>
        </w:rPr>
      </w:pPr>
      <w:r>
        <w:rPr>
          <w:rFonts w:asciiTheme="minorHAnsi" w:hAnsiTheme="minorHAnsi" w:cstheme="minorHAnsi"/>
          <w:noProof/>
          <w:color w:val="000000" w:themeColor="text1"/>
        </w:rPr>
        <w:drawing>
          <wp:inline distT="0" distB="0" distL="0" distR="0" wp14:anchorId="20606858" wp14:editId="159FAF89">
            <wp:extent cx="4322066" cy="3383280"/>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rotWithShape="1">
                    <a:blip r:embed="rId7" cstate="print">
                      <a:extLst>
                        <a:ext uri="{28A0092B-C50C-407E-A947-70E740481C1C}">
                          <a14:useLocalDpi xmlns:a14="http://schemas.microsoft.com/office/drawing/2010/main" val="0"/>
                        </a:ext>
                      </a:extLst>
                    </a:blip>
                    <a:srcRect l="14965" r="12306" b="13731"/>
                    <a:stretch/>
                  </pic:blipFill>
                  <pic:spPr bwMode="auto">
                    <a:xfrm>
                      <a:off x="0" y="0"/>
                      <a:ext cx="4322766" cy="3383828"/>
                    </a:xfrm>
                    <a:prstGeom prst="rect">
                      <a:avLst/>
                    </a:prstGeom>
                    <a:ln>
                      <a:noFill/>
                    </a:ln>
                    <a:extLst>
                      <a:ext uri="{53640926-AAD7-44D8-BBD7-CCE9431645EC}">
                        <a14:shadowObscured xmlns:a14="http://schemas.microsoft.com/office/drawing/2010/main"/>
                      </a:ext>
                    </a:extLst>
                  </pic:spPr>
                </pic:pic>
              </a:graphicData>
            </a:graphic>
          </wp:inline>
        </w:drawing>
      </w:r>
    </w:p>
    <w:p w14:paraId="16D7142C" w14:textId="76F0ADA2" w:rsidR="00DB4AEA" w:rsidRPr="00F612AA" w:rsidRDefault="00DB4AEA" w:rsidP="00E45A14">
      <w:pPr>
        <w:rPr>
          <w:rFonts w:asciiTheme="minorHAnsi" w:hAnsiTheme="minorHAnsi" w:cstheme="minorHAnsi"/>
          <w:color w:val="000000" w:themeColor="text1"/>
          <w:sz w:val="26"/>
          <w:szCs w:val="26"/>
        </w:rPr>
      </w:pPr>
    </w:p>
    <w:p w14:paraId="71C057BB" w14:textId="08D76037" w:rsidR="00DB4AEA" w:rsidRPr="00F612AA" w:rsidRDefault="00F612AA" w:rsidP="00F612AA">
      <w:pPr>
        <w:jc w:val="both"/>
        <w:rPr>
          <w:rFonts w:asciiTheme="minorHAnsi" w:hAnsiTheme="minorHAnsi" w:cstheme="minorHAnsi"/>
          <w:color w:val="000000" w:themeColor="text1"/>
        </w:rPr>
      </w:pPr>
      <w:r w:rsidRPr="00F612AA">
        <w:rPr>
          <w:rFonts w:asciiTheme="minorHAnsi" w:eastAsia="Times New Roman" w:hAnsiTheme="minorHAnsi" w:cstheme="minorHAnsi"/>
          <w:color w:val="333333"/>
        </w:rPr>
        <w:sym w:font="Wingdings" w:char="F0E0"/>
      </w:r>
      <w:r w:rsidR="00DB4AEA" w:rsidRPr="00F612AA">
        <w:rPr>
          <w:rFonts w:asciiTheme="minorHAnsi" w:eastAsia="Times New Roman" w:hAnsiTheme="minorHAnsi" w:cstheme="minorHAnsi"/>
          <w:color w:val="333333"/>
        </w:rPr>
        <w:t>This is a pie chart for gender of all the customers</w:t>
      </w:r>
      <w:r w:rsidR="00DB4AEA" w:rsidRPr="00F612AA">
        <w:rPr>
          <w:rFonts w:asciiTheme="minorHAnsi" w:hAnsiTheme="minorHAnsi" w:cstheme="minorHAnsi"/>
          <w:color w:val="000000" w:themeColor="text1"/>
        </w:rPr>
        <w:t xml:space="preserve">. </w:t>
      </w:r>
    </w:p>
    <w:sectPr w:rsidR="00DB4AEA" w:rsidRPr="00F61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00656"/>
    <w:multiLevelType w:val="hybridMultilevel"/>
    <w:tmpl w:val="14461C8A"/>
    <w:lvl w:ilvl="0" w:tplc="1C0EB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96E6F"/>
    <w:multiLevelType w:val="hybridMultilevel"/>
    <w:tmpl w:val="ABBAA518"/>
    <w:lvl w:ilvl="0" w:tplc="9D508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360242">
    <w:abstractNumId w:val="1"/>
  </w:num>
  <w:num w:numId="2" w16cid:durableId="964384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A14"/>
    <w:rsid w:val="000F0F76"/>
    <w:rsid w:val="00111485"/>
    <w:rsid w:val="0017107C"/>
    <w:rsid w:val="001D1156"/>
    <w:rsid w:val="002573C2"/>
    <w:rsid w:val="002625E0"/>
    <w:rsid w:val="002E3B05"/>
    <w:rsid w:val="002F3187"/>
    <w:rsid w:val="00355E72"/>
    <w:rsid w:val="004871F9"/>
    <w:rsid w:val="00742157"/>
    <w:rsid w:val="008A4136"/>
    <w:rsid w:val="008D2F46"/>
    <w:rsid w:val="00943626"/>
    <w:rsid w:val="009A3D05"/>
    <w:rsid w:val="009E12E0"/>
    <w:rsid w:val="00AE151F"/>
    <w:rsid w:val="00BD24A9"/>
    <w:rsid w:val="00DB13F2"/>
    <w:rsid w:val="00DB4AEA"/>
    <w:rsid w:val="00E3691E"/>
    <w:rsid w:val="00E45A14"/>
    <w:rsid w:val="00F61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3B14"/>
  <w15:chartTrackingRefBased/>
  <w15:docId w15:val="{8C3A9BE2-6748-C942-8299-1B6B4C42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color w:val="FF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187"/>
    <w:pPr>
      <w:ind w:left="720"/>
      <w:contextualSpacing/>
    </w:pPr>
  </w:style>
  <w:style w:type="paragraph" w:styleId="NormalWeb">
    <w:name w:val="Normal (Web)"/>
    <w:basedOn w:val="Normal"/>
    <w:uiPriority w:val="99"/>
    <w:semiHidden/>
    <w:unhideWhenUsed/>
    <w:rsid w:val="00DB4AEA"/>
    <w:pPr>
      <w:spacing w:before="100" w:beforeAutospacing="1" w:after="100" w:afterAutospacing="1"/>
    </w:pPr>
    <w:rPr>
      <w:rFonts w:ascii="Times New Roman" w:eastAsia="Times New Roman" w:hAnsi="Times New Roman" w:cs="Times New Roman"/>
      <w:color w:val="auto"/>
    </w:rPr>
  </w:style>
  <w:style w:type="paragraph" w:styleId="z-TopofForm">
    <w:name w:val="HTML Top of Form"/>
    <w:basedOn w:val="Normal"/>
    <w:next w:val="Normal"/>
    <w:link w:val="z-TopofFormChar"/>
    <w:hidden/>
    <w:uiPriority w:val="99"/>
    <w:semiHidden/>
    <w:unhideWhenUsed/>
    <w:rsid w:val="00E3691E"/>
    <w:pPr>
      <w:pBdr>
        <w:bottom w:val="single" w:sz="6" w:space="1" w:color="auto"/>
      </w:pBdr>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E3691E"/>
    <w:rPr>
      <w:rFonts w:ascii="Arial" w:eastAsia="Times New Roman" w:hAnsi="Arial" w:cs="Arial"/>
      <w:vanish/>
      <w:color w:val="auto"/>
      <w:sz w:val="16"/>
      <w:szCs w:val="16"/>
    </w:rPr>
  </w:style>
  <w:style w:type="paragraph" w:styleId="z-BottomofForm">
    <w:name w:val="HTML Bottom of Form"/>
    <w:basedOn w:val="Normal"/>
    <w:next w:val="Normal"/>
    <w:link w:val="z-BottomofFormChar"/>
    <w:hidden/>
    <w:uiPriority w:val="99"/>
    <w:semiHidden/>
    <w:unhideWhenUsed/>
    <w:rsid w:val="00E3691E"/>
    <w:pPr>
      <w:pBdr>
        <w:top w:val="single" w:sz="6" w:space="1" w:color="auto"/>
      </w:pBdr>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E3691E"/>
    <w:rPr>
      <w:rFonts w:ascii="Arial" w:eastAsia="Times New Roman" w:hAnsi="Arial" w:cs="Arial"/>
      <w:vanish/>
      <w:color w:val="au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20638">
      <w:bodyDiv w:val="1"/>
      <w:marLeft w:val="0"/>
      <w:marRight w:val="0"/>
      <w:marTop w:val="0"/>
      <w:marBottom w:val="0"/>
      <w:divBdr>
        <w:top w:val="none" w:sz="0" w:space="0" w:color="auto"/>
        <w:left w:val="none" w:sz="0" w:space="0" w:color="auto"/>
        <w:bottom w:val="none" w:sz="0" w:space="0" w:color="auto"/>
        <w:right w:val="none" w:sz="0" w:space="0" w:color="auto"/>
      </w:divBdr>
    </w:div>
    <w:div w:id="326832324">
      <w:bodyDiv w:val="1"/>
      <w:marLeft w:val="0"/>
      <w:marRight w:val="0"/>
      <w:marTop w:val="0"/>
      <w:marBottom w:val="0"/>
      <w:divBdr>
        <w:top w:val="none" w:sz="0" w:space="0" w:color="auto"/>
        <w:left w:val="none" w:sz="0" w:space="0" w:color="auto"/>
        <w:bottom w:val="none" w:sz="0" w:space="0" w:color="auto"/>
        <w:right w:val="none" w:sz="0" w:space="0" w:color="auto"/>
      </w:divBdr>
      <w:divsChild>
        <w:div w:id="1546982887">
          <w:marLeft w:val="0"/>
          <w:marRight w:val="0"/>
          <w:marTop w:val="0"/>
          <w:marBottom w:val="0"/>
          <w:divBdr>
            <w:top w:val="single" w:sz="2" w:space="0" w:color="D9D9E3"/>
            <w:left w:val="single" w:sz="2" w:space="0" w:color="D9D9E3"/>
            <w:bottom w:val="single" w:sz="2" w:space="0" w:color="D9D9E3"/>
            <w:right w:val="single" w:sz="2" w:space="0" w:color="D9D9E3"/>
          </w:divBdr>
          <w:divsChild>
            <w:div w:id="682126873">
              <w:marLeft w:val="0"/>
              <w:marRight w:val="0"/>
              <w:marTop w:val="0"/>
              <w:marBottom w:val="0"/>
              <w:divBdr>
                <w:top w:val="single" w:sz="2" w:space="0" w:color="D9D9E3"/>
                <w:left w:val="single" w:sz="2" w:space="0" w:color="D9D9E3"/>
                <w:bottom w:val="single" w:sz="2" w:space="0" w:color="D9D9E3"/>
                <w:right w:val="single" w:sz="2" w:space="0" w:color="D9D9E3"/>
              </w:divBdr>
              <w:divsChild>
                <w:div w:id="1248660495">
                  <w:marLeft w:val="0"/>
                  <w:marRight w:val="0"/>
                  <w:marTop w:val="0"/>
                  <w:marBottom w:val="0"/>
                  <w:divBdr>
                    <w:top w:val="single" w:sz="2" w:space="0" w:color="D9D9E3"/>
                    <w:left w:val="single" w:sz="2" w:space="0" w:color="D9D9E3"/>
                    <w:bottom w:val="single" w:sz="2" w:space="0" w:color="D9D9E3"/>
                    <w:right w:val="single" w:sz="2" w:space="0" w:color="D9D9E3"/>
                  </w:divBdr>
                  <w:divsChild>
                    <w:div w:id="643463825">
                      <w:marLeft w:val="0"/>
                      <w:marRight w:val="0"/>
                      <w:marTop w:val="0"/>
                      <w:marBottom w:val="0"/>
                      <w:divBdr>
                        <w:top w:val="single" w:sz="2" w:space="0" w:color="D9D9E3"/>
                        <w:left w:val="single" w:sz="2" w:space="0" w:color="D9D9E3"/>
                        <w:bottom w:val="single" w:sz="2" w:space="0" w:color="D9D9E3"/>
                        <w:right w:val="single" w:sz="2" w:space="0" w:color="D9D9E3"/>
                      </w:divBdr>
                      <w:divsChild>
                        <w:div w:id="213808337">
                          <w:marLeft w:val="0"/>
                          <w:marRight w:val="0"/>
                          <w:marTop w:val="0"/>
                          <w:marBottom w:val="0"/>
                          <w:divBdr>
                            <w:top w:val="single" w:sz="2" w:space="0" w:color="auto"/>
                            <w:left w:val="single" w:sz="2" w:space="0" w:color="auto"/>
                            <w:bottom w:val="single" w:sz="6" w:space="0" w:color="auto"/>
                            <w:right w:val="single" w:sz="2" w:space="0" w:color="auto"/>
                          </w:divBdr>
                          <w:divsChild>
                            <w:div w:id="1632176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62319">
                                  <w:marLeft w:val="0"/>
                                  <w:marRight w:val="0"/>
                                  <w:marTop w:val="0"/>
                                  <w:marBottom w:val="0"/>
                                  <w:divBdr>
                                    <w:top w:val="single" w:sz="2" w:space="0" w:color="D9D9E3"/>
                                    <w:left w:val="single" w:sz="2" w:space="0" w:color="D9D9E3"/>
                                    <w:bottom w:val="single" w:sz="2" w:space="0" w:color="D9D9E3"/>
                                    <w:right w:val="single" w:sz="2" w:space="0" w:color="D9D9E3"/>
                                  </w:divBdr>
                                  <w:divsChild>
                                    <w:div w:id="284890894">
                                      <w:marLeft w:val="0"/>
                                      <w:marRight w:val="0"/>
                                      <w:marTop w:val="0"/>
                                      <w:marBottom w:val="0"/>
                                      <w:divBdr>
                                        <w:top w:val="single" w:sz="2" w:space="0" w:color="D9D9E3"/>
                                        <w:left w:val="single" w:sz="2" w:space="0" w:color="D9D9E3"/>
                                        <w:bottom w:val="single" w:sz="2" w:space="0" w:color="D9D9E3"/>
                                        <w:right w:val="single" w:sz="2" w:space="0" w:color="D9D9E3"/>
                                      </w:divBdr>
                                      <w:divsChild>
                                        <w:div w:id="2024281950">
                                          <w:marLeft w:val="0"/>
                                          <w:marRight w:val="0"/>
                                          <w:marTop w:val="0"/>
                                          <w:marBottom w:val="0"/>
                                          <w:divBdr>
                                            <w:top w:val="single" w:sz="2" w:space="0" w:color="D9D9E3"/>
                                            <w:left w:val="single" w:sz="2" w:space="0" w:color="D9D9E3"/>
                                            <w:bottom w:val="single" w:sz="2" w:space="0" w:color="D9D9E3"/>
                                            <w:right w:val="single" w:sz="2" w:space="0" w:color="D9D9E3"/>
                                          </w:divBdr>
                                          <w:divsChild>
                                            <w:div w:id="107314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8115250">
          <w:marLeft w:val="0"/>
          <w:marRight w:val="0"/>
          <w:marTop w:val="0"/>
          <w:marBottom w:val="0"/>
          <w:divBdr>
            <w:top w:val="none" w:sz="0" w:space="0" w:color="auto"/>
            <w:left w:val="none" w:sz="0" w:space="0" w:color="auto"/>
            <w:bottom w:val="none" w:sz="0" w:space="0" w:color="auto"/>
            <w:right w:val="none" w:sz="0" w:space="0" w:color="auto"/>
          </w:divBdr>
          <w:divsChild>
            <w:div w:id="625739096">
              <w:marLeft w:val="0"/>
              <w:marRight w:val="0"/>
              <w:marTop w:val="0"/>
              <w:marBottom w:val="0"/>
              <w:divBdr>
                <w:top w:val="single" w:sz="2" w:space="0" w:color="D9D9E3"/>
                <w:left w:val="single" w:sz="2" w:space="0" w:color="D9D9E3"/>
                <w:bottom w:val="single" w:sz="2" w:space="0" w:color="D9D9E3"/>
                <w:right w:val="single" w:sz="2" w:space="0" w:color="D9D9E3"/>
              </w:divBdr>
              <w:divsChild>
                <w:div w:id="157674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797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Chatnani, Bhavesh</dc:creator>
  <cp:keywords/>
  <dc:description/>
  <cp:lastModifiedBy>Chatnani, Bhavesh</cp:lastModifiedBy>
  <cp:revision>4</cp:revision>
  <dcterms:created xsi:type="dcterms:W3CDTF">2023-02-04T02:36:00Z</dcterms:created>
  <dcterms:modified xsi:type="dcterms:W3CDTF">2023-02-05T10:55:00Z</dcterms:modified>
</cp:coreProperties>
</file>