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0262fc3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11:50:32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8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参会条件：面向春松客服开源社区成员公开，加入我们</w:t>
      </w:r>
      <w:r>
        <w:t xml:space="preserve"> </w:t>
      </w:r>
      <w:hyperlink r:id="rId28">
        <w:r>
          <w:rPr>
            <w:rStyle w:val="Hyperlink"/>
          </w:rPr>
          <w:t xml:space="preserve">https://www.cskefu.com/join-us/</w:t>
        </w:r>
      </w:hyperlink>
    </w:p>
    <w:p>
      <w:pPr>
        <w:pStyle w:val="BodyText"/>
      </w:pPr>
      <w:r>
        <w:t xml:space="preserve">例会时间：每周日上午 10 点开始，节假日除外。</w:t>
      </w:r>
    </w:p>
    <w:p>
      <w:pPr>
        <w:pStyle w:val="BodyText"/>
      </w:pPr>
      <w:r>
        <w:t xml:space="preserve">会议纪要历史：</w:t>
      </w:r>
      <w:hyperlink r:id="rId29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</w:p>
    <w:bookmarkStart w:id="31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31"/>
    <w:bookmarkStart w:id="34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2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创建文章：</w:t>
      </w:r>
      <w:hyperlink r:id="rId32">
        <w:r>
          <w:rPr>
            <w:rStyle w:val="Hyperlink"/>
          </w:rPr>
          <w:t xml:space="preserve">https://www.cskefu.com/wp-admin/post-new.php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</w:t>
      </w:r>
      <w:r>
        <w:t xml:space="preserve"> </w:t>
      </w:r>
      <w:hyperlink r:id="rId33">
        <w:r>
          <w:rPr>
            <w:rStyle w:val="Hyperlink"/>
          </w:rPr>
          <w:t xml:space="preserve">RAW</w:t>
        </w:r>
      </w:hyperlink>
    </w:p>
    <w:p>
      <w:pPr>
        <w:pStyle w:val="FirstParagraph"/>
      </w:pPr>
    </w:p>
    <w:bookmarkEnd w:id="34"/>
    <w:bookmarkStart w:id="35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5"/>
    <w:bookmarkStart w:id="37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7"/>
    <w:bookmarkEnd w:id="38"/>
    <w:bookmarkStart w:id="41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40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9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9"/>
    <w:bookmarkEnd w:id="40"/>
    <w:bookmarkEnd w:id="41"/>
    <w:bookmarkStart w:id="44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3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2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2"/>
    <w:bookmarkEnd w:id="43"/>
    <w:bookmarkEnd w:id="44"/>
    <w:bookmarkStart w:id="46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5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5"/>
    <w:bookmarkEnd w:id="46"/>
    <w:bookmarkStart w:id="47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7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0262fc3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0262fc3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2022-05-04T03:50:32Z</dcterms:created>
  <dcterms:modified xsi:type="dcterms:W3CDTF">2022-05-04T03:50:32Z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