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B4D" w:val="clear"/>
            <w:tcMar>
              <w:top w:type="dxa" w:w="280"/>
              <w:left w:type="dxa" w:w="360"/>
              <w:bottom w:type="dxa" w:w="2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🔖  PROJECT BOOKMARK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B3BAC5"/>
                <w:sz w:val="26"/>
                <w:szCs w:val="26"/>
              </w:rPr>
              <w:t xml:space="preserve">Talent Portal  —  P&amp;C Insurance Team Intelligence Dashboard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C9BAB"/>
                <w:sz w:val="20"/>
                <w:szCs w:val="20"/>
              </w:rPr>
              <w:t xml:space="preserve">Saved checkpoint — return here any time to pick up exactly where you left off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single" w:color="D0D7DE" w:sz="1"/>
            </w:tcBorders>
            <w:shd w:fill="EBF1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E6C84"/>
                <w:sz w:val="17"/>
                <w:szCs w:val="17"/>
              </w:rPr>
              <w:t xml:space="preserve">DATE SAVED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72B4D"/>
                <w:sz w:val="22"/>
                <w:szCs w:val="22"/>
              </w:rPr>
              <w:t xml:space="preserve">09 March 2026</w:t>
            </w:r>
          </w:p>
        </w:tc>
        <w:tc>
          <w:tcPr>
            <w:tcW w:type="dxa" w:w="3360"/>
            <w:tcBorders>
              <w:top w:val="none" w:color="FFFFFF" w:sz="0"/>
              <w:left w:val="single" w:color="D0D7DE" w:sz="1"/>
              <w:bottom w:val="none" w:color="FFFFFF" w:sz="0"/>
              <w:right w:val="single" w:color="D0D7DE" w:sz="1"/>
            </w:tcBorders>
            <w:shd w:fill="EAFB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E6C84"/>
                <w:sz w:val="17"/>
                <w:szCs w:val="17"/>
              </w:rPr>
              <w:t xml:space="preserve">CURRENT PHASE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7F4B"/>
                <w:sz w:val="22"/>
                <w:szCs w:val="22"/>
              </w:rPr>
              <w:t xml:space="preserve">✅  Phase 1 — Complete</w:t>
            </w:r>
          </w:p>
        </w:tc>
        <w:tc>
          <w:tcPr>
            <w:tcW w:type="dxa" w:w="3360"/>
            <w:tcBorders>
              <w:top w:val="none" w:color="FFFFFF" w:sz="0"/>
              <w:left w:val="single" w:color="D0D7DE" w:sz="1"/>
              <w:bottom w:val="none" w:color="FFFFFF" w:sz="0"/>
              <w:right w:val="none" w:color="FFFFFF" w:sz="0"/>
            </w:tcBorders>
            <w:shd w:fill="FFFB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E6C84"/>
                <w:sz w:val="17"/>
                <w:szCs w:val="17"/>
              </w:rPr>
              <w:t xml:space="preserve">NEXT UP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F8E00"/>
                <w:sz w:val="22"/>
                <w:szCs w:val="22"/>
              </w:rPr>
              <w:t xml:space="preserve">🔜  Phase 2 — Spring Boot + MySQL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52CC"/>
          <w:sz w:val="24"/>
          <w:szCs w:val="24"/>
        </w:rPr>
        <w:t xml:space="preserve">📁  Output Files — Your Deliverables</w:t>
      </w:r>
    </w:p>
    <w:p>
      <w:pPr>
        <w:spacing w:before="0"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tcBorders>
              <w:top w:val="single" w:color="0052CC" w:sz="1"/>
              <w:left w:val="single" w:color="0052CC" w:sz="1"/>
              <w:bottom w:val="single" w:color="0052CC" w:sz="1"/>
              <w:right w:val="single" w:color="0052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600"/>
            <w:tcBorders>
              <w:top w:val="single" w:color="0052CC" w:sz="1"/>
              <w:left w:val="single" w:color="0052CC" w:sz="1"/>
              <w:bottom w:val="single" w:color="0052CC" w:sz="1"/>
              <w:right w:val="single" w:color="0052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Filename</w:t>
            </w:r>
          </w:p>
        </w:tc>
        <w:tc>
          <w:tcPr>
            <w:tcW w:type="dxa" w:w="4080"/>
            <w:tcBorders>
              <w:top w:val="single" w:color="0052CC" w:sz="1"/>
              <w:left w:val="single" w:color="0052CC" w:sz="1"/>
              <w:bottom w:val="single" w:color="0052CC" w:sz="1"/>
              <w:right w:val="single" w:color="0052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contains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React App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A3069"/>
                <w:sz w:val="18"/>
                <w:szCs w:val="18"/>
              </w:rPr>
              <w:t xml:space="preserve">TalentPortal.jsx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Complete Phase 1 React frontend — all 4 tabs, 8 charts, search, filter, pagination. Drop into a Vite or CRA project to run.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React Guide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A3069"/>
                <w:sz w:val="18"/>
                <w:szCs w:val="18"/>
              </w:rPr>
              <w:t xml:space="preserve">TalentPortal_React_Guide.docx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8-section beginner guide explaining the code structure, components, tab system, and every chart — concept first, then actual code.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This Bookmark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A3069"/>
                <w:sz w:val="18"/>
                <w:szCs w:val="18"/>
              </w:rPr>
              <w:t xml:space="preserve">TalentPortal_Bookmark.docx</w:t>
            </w:r>
          </w:p>
        </w:tc>
        <w:tc>
          <w:tcPr>
            <w:tcW w:type="dxa" w:w="4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This file. Your checkpoint card — everything you need to resume the project or ask a question.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52CC"/>
          <w:sz w:val="24"/>
          <w:szCs w:val="24"/>
        </w:rPr>
        <w:t xml:space="preserve">🗺️  Project Roadmap — Where You Are</w:t>
      </w:r>
    </w:p>
    <w:p>
      <w:pPr>
        <w:spacing w:before="0"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400"/>
        <w:gridCol w:w="5780"/>
      </w:tblGrid>
      <w:tr>
        <w:trPr>
          <w:tblHeader/>
        </w:trPr>
        <w:tc>
          <w:tcPr>
            <w:tcW w:type="dxa" w:w="700"/>
            <w:tcBorders>
              <w:top w:val="single" w:color="0052CC" w:sz="1"/>
              <w:left w:val="single" w:color="0052CC" w:sz="1"/>
              <w:bottom w:val="single" w:color="0052CC" w:sz="1"/>
              <w:right w:val="single" w:color="0052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0052CC" w:sz="1"/>
              <w:left w:val="single" w:color="0052CC" w:sz="1"/>
              <w:bottom w:val="single" w:color="0052CC" w:sz="1"/>
              <w:right w:val="single" w:color="0052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0052CC" w:sz="1"/>
              <w:left w:val="single" w:color="0052CC" w:sz="1"/>
              <w:bottom w:val="single" w:color="0052CC" w:sz="1"/>
              <w:right w:val="single" w:color="0052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780"/>
            <w:tcBorders>
              <w:top w:val="single" w:color="0052CC" w:sz="1"/>
              <w:left w:val="single" w:color="0052CC" w:sz="1"/>
              <w:bottom w:val="single" w:color="0052CC" w:sz="1"/>
              <w:right w:val="single" w:color="0052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Gets Built</w:t>
            </w:r>
          </w:p>
        </w:tc>
      </w:tr>
      <w:tr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72B4D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72B4D"/>
                <w:sz w:val="19"/>
                <w:szCs w:val="19"/>
              </w:rPr>
              <w:t xml:space="preserve">Frontend Only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✅  DONE</w:t>
            </w:r>
          </w:p>
        </w:tc>
        <w:tc>
          <w:tcPr>
            <w:tcW w:type="dxa" w:w="5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React UI with all 4 tabs, dummy data, all 8 ApexCharts, search/filter/pagination</w:t>
            </w:r>
          </w:p>
        </w:tc>
      </w:tr>
      <w:tr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72B4D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72B4D"/>
                <w:sz w:val="19"/>
                <w:szCs w:val="19"/>
              </w:rPr>
              <w:t xml:space="preserve">3-Tier App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F8E00"/>
                <w:sz w:val="18"/>
                <w:szCs w:val="18"/>
              </w:rPr>
              <w:t xml:space="preserve">🔜  NEXT</w:t>
            </w:r>
          </w:p>
        </w:tc>
        <w:tc>
          <w:tcPr>
            <w:tcW w:type="dxa" w:w="5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Spring Boot REST APIs + MySQL schema + wire React to real backend</w:t>
            </w:r>
          </w:p>
        </w:tc>
      </w:tr>
      <w:tr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72B4D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72B4D"/>
                <w:sz w:val="19"/>
                <w:szCs w:val="19"/>
              </w:rPr>
              <w:t xml:space="preserve">Auth + DevOps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⏳  LATER</w:t>
            </w:r>
          </w:p>
        </w:tc>
        <w:tc>
          <w:tcPr>
            <w:tcW w:type="dxa" w:w="5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Okta MFA authentication, Git branching strategy, CI/CD pipeline</w:t>
            </w:r>
          </w:p>
        </w:tc>
      </w:tr>
      <w:tr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72B4D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72B4D"/>
                <w:sz w:val="19"/>
                <w:szCs w:val="19"/>
              </w:rPr>
              <w:t xml:space="preserve">Docker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⏳  LATER</w:t>
            </w:r>
          </w:p>
        </w:tc>
        <w:tc>
          <w:tcPr>
            <w:tcW w:type="dxa" w:w="5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Dockerfile per service, docker-compose for local orchestration</w:t>
            </w:r>
          </w:p>
        </w:tc>
      </w:tr>
      <w:tr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72B4D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72B4D"/>
                <w:sz w:val="19"/>
                <w:szCs w:val="19"/>
              </w:rPr>
              <w:t xml:space="preserve">AWS Deploy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⏳  LATER</w:t>
            </w:r>
          </w:p>
        </w:tc>
        <w:tc>
          <w:tcPr>
            <w:tcW w:type="dxa" w:w="5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Push to public GitHub → EC2 → EKS → public URL with hosted app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0"/>
      </w:pPr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26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2CC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🔒</w:t>
            </w:r>
          </w:p>
        </w:tc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B4D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 — Locked Decisions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3BAC5"/>
                <w:sz w:val="19"/>
                <w:szCs w:val="19"/>
              </w:rPr>
              <w:t xml:space="preserve">Design choices made during this session that must stay consistent in later phases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0052CC" w:sz="1"/>
              <w:left w:val="single" w:color="0052CC" w:sz="1"/>
              <w:bottom w:val="single" w:color="0052CC" w:sz="1"/>
              <w:right w:val="single" w:color="0052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 Made</w:t>
            </w:r>
          </w:p>
        </w:tc>
        <w:tc>
          <w:tcPr>
            <w:tcW w:type="dxa" w:w="7680"/>
            <w:tcBorders>
              <w:top w:val="single" w:color="0052CC" w:sz="1"/>
              <w:left w:val="single" w:color="0052CC" w:sz="1"/>
              <w:bottom w:val="single" w:color="0052CC" w:sz="1"/>
              <w:right w:val="single" w:color="0052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Was Decided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UI Style</w:t>
            </w:r>
          </w:p>
        </w:tc>
        <w:tc>
          <w:tcPr>
            <w:tcW w:type="dxa" w:w="7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Enterprise / Microsoft-SAP look — neutral tones, no gradients on cards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Font</w:t>
            </w:r>
          </w:p>
        </w:tc>
        <w:tc>
          <w:tcPr>
            <w:tcW w:type="dxa" w:w="7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IBM Plex Sans (body) + IBM Plex Mono (code/IDs/numbers)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Colour accent</w:t>
            </w:r>
          </w:p>
        </w:tc>
        <w:tc>
          <w:tcPr>
            <w:tcW w:type="dxa" w:w="7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#0052cc blue, success green, warning orange, danger red, purple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Chart library</w:t>
            </w:r>
          </w:p>
        </w:tc>
        <w:tc>
          <w:tcPr>
            <w:tcW w:type="dxa" w:w="7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ApexCharts loaded via CDN (window.ApexCharts wrapper pattern)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Team size</w:t>
            </w:r>
          </w:p>
        </w:tc>
        <w:tc>
          <w:tcPr>
            <w:tcW w:type="dxa" w:w="7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50 dummy associates — EMP1001 to EMP1050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Skills tracked</w:t>
            </w:r>
          </w:p>
        </w:tc>
        <w:tc>
          <w:tcPr>
            <w:tcW w:type="dxa" w:w="7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5 skills: Gen AI, Angular, Java SpringBoot, Domain, AWS (levels 1–5)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Certifications</w:t>
            </w:r>
          </w:p>
        </w:tc>
        <w:tc>
          <w:tcPr>
            <w:tcW w:type="dxa" w:w="7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10 certs: AWS SA, AWS Dev, Azure, GCP, K8s, Terraform, Spring, Angular, GenAI, Scrum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Projects</w:t>
            </w:r>
          </w:p>
        </w:tc>
        <w:tc>
          <w:tcPr>
            <w:tcW w:type="dxa" w:w="7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6 P&amp;C Insurance projects: PRJ001–PRJ006 (Policy Admin, Claims AI, etc.)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Project status split</w:t>
            </w:r>
          </w:p>
        </w:tc>
        <w:tc>
          <w:tcPr>
            <w:tcW w:type="dxa" w:w="7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~70% Active (end date 2026-12-31) · ~30% Closed (past end dates)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Role distribution</w:t>
            </w:r>
          </w:p>
        </w:tc>
        <w:tc>
          <w:tcPr>
            <w:tcW w:type="dxa" w:w="7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Weighted: Developer=18, SrDev=14, TL=10, Arch=6, BA=10, QA=12, DevOps=7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Skill level bar</w:t>
            </w:r>
          </w:p>
        </w:tc>
        <w:tc>
          <w:tcPr>
            <w:tcW w:type="dxa" w:w="7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LevelBar component: solid fill = current, faded 35% = previous, ▲ delta shown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Filter pattern</w:t>
            </w:r>
          </w:p>
        </w:tc>
        <w:tc>
          <w:tcPr>
            <w:tcW w:type="dxa" w:w="7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Two-state: input state (live) + activeFilters (committed on Search click only)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Donut chart legend</w:t>
            </w:r>
          </w:p>
        </w:tc>
        <w:tc>
          <w:tcPr>
            <w:tcW w:type="dxa" w:w="7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Custom HTML legend (55% chart / 45% sidebar) — avoids ApexCharts label overlap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Pagination</w:t>
            </w:r>
          </w:p>
        </w:tc>
        <w:tc>
          <w:tcPr>
            <w:tcW w:type="dxa" w:w="7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10 rows/page (Learning), 10 (Certification), 12 (Project)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52CC"/>
          <w:sz w:val="24"/>
          <w:szCs w:val="24"/>
        </w:rPr>
        <w:t xml:space="preserve">▶️  How to Run the App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52CC" w:sz="1"/>
              <w:left w:val="single" w:color="0052CC" w:sz="20"/>
              <w:bottom w:val="single" w:color="0052CC" w:sz="1"/>
              <w:right w:val="single" w:color="0052CC" w:sz="1"/>
            </w:tcBorders>
            <w:shd w:fill="EBF1FF" w:val="clear"/>
            <w:tcMar>
              <w:top w:type="dxa" w:w="130"/>
              <w:left w:type="dxa" w:w="210"/>
              <w:bottom w:type="dxa" w:w="130"/>
              <w:right w:type="dxa" w:w="170"/>
            </w:tcMar>
          </w:tcPr>
          <w:p>
            <w:pPr>
              <w:spacing w:before="0" w:after="90"/>
            </w:pPr>
            <w:r>
              <w:rPr>
                <w:rFonts w:ascii="Arial" w:cs="Arial" w:eastAsia="Arial" w:hAnsi="Arial"/>
                <w:b/>
                <w:bCs/>
                <w:color w:val="0052CC"/>
                <w:sz w:val="20"/>
                <w:szCs w:val="20"/>
              </w:rPr>
              <w:t xml:space="preserve">🚀  How to Run TalentPortal.jsx Right Now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563"/>
                <w:sz w:val="21"/>
                <w:szCs w:val="21"/>
              </w:rPr>
              <w:t xml:space="preserve">Option A — Vite (recommended, faster):</w:t>
            </w:r>
          </w:p>
          <w:p>
            <w:pPr>
              <w:shd w:fill="F6F8FA" w:val="clear"/>
              <w:spacing w:before="0" w:after="28"/>
              <w:ind w:left="160"/>
            </w:pPr>
            <w:r>
              <w:rPr>
                <w:rFonts w:ascii="Courier New" w:cs="Courier New" w:eastAsia="Courier New" w:hAnsi="Courier New"/>
                <w:color w:val="0A3069"/>
                <w:sz w:val="18"/>
                <w:szCs w:val="18"/>
              </w:rPr>
              <w:t xml:space="preserve">npm create vite@latest talent-portal -- --template react</w:t>
            </w:r>
          </w:p>
          <w:p>
            <w:pPr>
              <w:shd w:fill="F6F8FA" w:val="clear"/>
              <w:spacing w:before="0" w:after="28"/>
              <w:ind w:left="160"/>
            </w:pPr>
            <w:r>
              <w:rPr>
                <w:rFonts w:ascii="Courier New" w:cs="Courier New" w:eastAsia="Courier New" w:hAnsi="Courier New"/>
                <w:color w:val="0A3069"/>
                <w:sz w:val="18"/>
                <w:szCs w:val="18"/>
              </w:rPr>
              <w:t xml:space="preserve">cd talent-portal</w:t>
            </w:r>
          </w:p>
          <w:p>
            <w:pPr>
              <w:shd w:fill="F6F8FA" w:val="clear"/>
              <w:spacing w:before="0" w:after="28"/>
              <w:ind w:left="160"/>
            </w:pPr>
            <w:r>
              <w:rPr>
                <w:rFonts w:ascii="Courier New" w:cs="Courier New" w:eastAsia="Courier New" w:hAnsi="Courier New"/>
                <w:color w:val="0A3069"/>
                <w:sz w:val="18"/>
                <w:szCs w:val="18"/>
              </w:rPr>
              <w:t xml:space="preserve"># Replace src/App.jsx with TalentPortal.jsx</w:t>
            </w:r>
          </w:p>
          <w:p>
            <w:pPr>
              <w:shd w:fill="F6F8FA" w:val="clear"/>
              <w:spacing w:before="0" w:after="28"/>
              <w:ind w:left="160"/>
            </w:pPr>
            <w:r>
              <w:rPr>
                <w:rFonts w:ascii="Courier New" w:cs="Courier New" w:eastAsia="Courier New" w:hAnsi="Courier New"/>
                <w:color w:val="0A3069"/>
                <w:sz w:val="18"/>
                <w:szCs w:val="18"/>
              </w:rPr>
              <w:t xml:space="preserve"># Update src/main.jsx: import TalentPortal from './TalentPortal'</w:t>
            </w:r>
          </w:p>
          <w:p>
            <w:pPr>
              <w:shd w:fill="F6F8FA" w:val="clear"/>
              <w:spacing w:before="0" w:after="28"/>
              <w:ind w:left="160"/>
            </w:pPr>
            <w:r>
              <w:rPr>
                <w:rFonts w:ascii="Courier New" w:cs="Courier New" w:eastAsia="Courier New" w:hAnsi="Courier New"/>
                <w:color w:val="0A3069"/>
                <w:sz w:val="18"/>
                <w:szCs w:val="18"/>
              </w:rPr>
              <w:t xml:space="preserve">#                     root.render(&lt;TalentPortal /&gt;)</w:t>
            </w:r>
          </w:p>
          <w:p>
            <w:pPr>
              <w:shd w:fill="F6F8FA" w:val="clear"/>
              <w:spacing w:before="0" w:after="28"/>
              <w:ind w:left="160"/>
            </w:pPr>
            <w:r>
              <w:rPr>
                <w:rFonts w:ascii="Courier New" w:cs="Courier New" w:eastAsia="Courier New" w:hAnsi="Courier New"/>
                <w:color w:val="0A3069"/>
                <w:sz w:val="18"/>
                <w:szCs w:val="18"/>
              </w:rPr>
              <w:t xml:space="preserve">npm install</w:t>
            </w:r>
          </w:p>
          <w:p>
            <w:pPr>
              <w:shd w:fill="F6F8FA" w:val="clear"/>
              <w:spacing w:before="0" w:after="80"/>
              <w:ind w:left="160"/>
            </w:pPr>
            <w:r>
              <w:rPr>
                <w:rFonts w:ascii="Courier New" w:cs="Courier New" w:eastAsia="Courier New" w:hAnsi="Courier New"/>
                <w:color w:val="0A3069"/>
                <w:sz w:val="18"/>
                <w:szCs w:val="18"/>
              </w:rPr>
              <w:t xml:space="preserve">npm run dev   # Opens at http://localhost:5173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563"/>
                <w:sz w:val="21"/>
                <w:szCs w:val="21"/>
              </w:rPr>
              <w:t xml:space="preserve">Option B — Create React App (classic):</w:t>
            </w:r>
          </w:p>
          <w:p>
            <w:pPr>
              <w:shd w:fill="F6F8FA" w:val="clear"/>
              <w:spacing w:before="0" w:after="28"/>
              <w:ind w:left="160"/>
            </w:pPr>
            <w:r>
              <w:rPr>
                <w:rFonts w:ascii="Courier New" w:cs="Courier New" w:eastAsia="Courier New" w:hAnsi="Courier New"/>
                <w:color w:val="0A3069"/>
                <w:sz w:val="18"/>
                <w:szCs w:val="18"/>
              </w:rPr>
              <w:t xml:space="preserve">npx create-react-app talent-portal</w:t>
            </w:r>
          </w:p>
          <w:p>
            <w:pPr>
              <w:shd w:fill="F6F8FA" w:val="clear"/>
              <w:spacing w:before="0" w:after="28"/>
              <w:ind w:left="160"/>
            </w:pPr>
            <w:r>
              <w:rPr>
                <w:rFonts w:ascii="Courier New" w:cs="Courier New" w:eastAsia="Courier New" w:hAnsi="Courier New"/>
                <w:color w:val="0A3069"/>
                <w:sz w:val="18"/>
                <w:szCs w:val="18"/>
              </w:rPr>
              <w:t xml:space="preserve">cd talent-portal</w:t>
            </w:r>
          </w:p>
          <w:p>
            <w:pPr>
              <w:shd w:fill="F6F8FA" w:val="clear"/>
              <w:spacing w:before="0" w:after="28"/>
              <w:ind w:left="160"/>
            </w:pPr>
            <w:r>
              <w:rPr>
                <w:rFonts w:ascii="Courier New" w:cs="Courier New" w:eastAsia="Courier New" w:hAnsi="Courier New"/>
                <w:color w:val="0A3069"/>
                <w:sz w:val="18"/>
                <w:szCs w:val="18"/>
              </w:rPr>
              <w:t xml:space="preserve"># Replace src/App.js with TalentPortal.jsx</w:t>
            </w:r>
          </w:p>
          <w:p>
            <w:pPr>
              <w:shd w:fill="F6F8FA" w:val="clear"/>
              <w:spacing w:before="0" w:after="28"/>
              <w:ind w:left="160"/>
            </w:pPr>
            <w:r>
              <w:rPr>
                <w:rFonts w:ascii="Courier New" w:cs="Courier New" w:eastAsia="Courier New" w:hAnsi="Courier New"/>
                <w:color w:val="0A3069"/>
                <w:sz w:val="18"/>
                <w:szCs w:val="18"/>
              </w:rPr>
              <w:t xml:space="preserve"># Update src/index.js: import TalentPortal from './TalentPortal'</w:t>
            </w:r>
          </w:p>
          <w:p>
            <w:pPr>
              <w:shd w:fill="F6F8FA" w:val="clear"/>
              <w:spacing w:before="0" w:after="28"/>
              <w:ind w:left="160"/>
            </w:pPr>
            <w:r>
              <w:rPr>
                <w:rFonts w:ascii="Courier New" w:cs="Courier New" w:eastAsia="Courier New" w:hAnsi="Courier New"/>
                <w:color w:val="0A3069"/>
                <w:sz w:val="18"/>
                <w:szCs w:val="18"/>
              </w:rPr>
              <w:t xml:space="preserve">#                      root.render(&lt;TalentPortal /&gt;)</w:t>
            </w:r>
          </w:p>
          <w:p>
            <w:pPr>
              <w:shd w:fill="F6F8FA" w:val="clear"/>
              <w:spacing w:before="0" w:after="0"/>
              <w:ind w:left="160"/>
            </w:pPr>
            <w:r>
              <w:rPr>
                <w:rFonts w:ascii="Courier New" w:cs="Courier New" w:eastAsia="Courier New" w:hAnsi="Courier New"/>
                <w:color w:val="0A3069"/>
                <w:sz w:val="18"/>
                <w:szCs w:val="18"/>
              </w:rPr>
              <w:t xml:space="preserve">npm start   # Opens at http://localhost:3000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0"/>
      </w:pPr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26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2CC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❓</w:t>
            </w:r>
          </w:p>
        </w:tc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B4D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How to Come Back and Ask a Question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3BAC5"/>
                <w:sz w:val="19"/>
                <w:szCs w:val="19"/>
              </w:rPr>
              <w:t xml:space="preserve">Use these prompts to pick up exactly where you left off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563"/>
          <w:sz w:val="21"/>
          <w:szCs w:val="21"/>
        </w:rPr>
        <w:t xml:space="preserve">When you return to a new conversation, start by pasting one of these prompts. Claude will have all the context it needs to answer without re-explaining the whole project: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0052CC" w:sz="1"/>
              <w:left w:val="single" w:color="0052CC" w:sz="1"/>
              <w:bottom w:val="single" w:color="0052CC" w:sz="1"/>
              <w:right w:val="single" w:color="0052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If you want to ask about...</w:t>
            </w:r>
          </w:p>
        </w:tc>
        <w:tc>
          <w:tcPr>
            <w:tcW w:type="dxa" w:w="6880"/>
            <w:tcBorders>
              <w:top w:val="single" w:color="0052CC" w:sz="1"/>
              <w:left w:val="single" w:color="0052CC" w:sz="1"/>
              <w:bottom w:val="single" w:color="0052CC" w:sz="1"/>
              <w:right w:val="single" w:color="0052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Tell Claude...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How the tab switching works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"In the Talent Portal React code, explain how the tab system works"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How a specific chart is built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"Explain the [skill bar / donut / area / level3 bar] chart in the Summary tab"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How the search filter works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"Explain the two-state filter pattern in LearningTab"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How LevelBar renders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"Walk me through the LevelBar component line by line"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How to add a new tab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"How would I add a fifth tab to TalentPortal.jsx?"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Starting Phase 2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"I've finished Phase 1. Let's start Phase 2 — Spring Boot + MySQL"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A specific React concept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"Explain [useState / useEffect / useMemo / props] using examples from my Talent Portal code"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A bug or error you are seeing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"I'm getting this error in my Talent Portal: [paste the error]"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Any other question</w:t>
            </w:r>
          </w:p>
        </w:tc>
        <w:tc>
          <w:tcPr>
            <w:tcW w:type="dxa" w:w="6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Start with: "I'm working on the Talent Portal React app (Phase 1 complete)..." and describe your question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52CC"/>
          <w:sz w:val="24"/>
          <w:szCs w:val="24"/>
        </w:rPr>
        <w:t xml:space="preserve">🧠  Key Concepts Cheat Sheet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563"/>
          <w:sz w:val="21"/>
          <w:szCs w:val="21"/>
        </w:rPr>
        <w:t xml:space="preserve">A quick-reference card for the React concepts used in this app:</w:t>
      </w:r>
    </w:p>
    <w:p>
      <w:pPr>
        <w:spacing w:before="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680"/>
      </w:tblGrid>
      <w:tr>
        <w:trPr>
          <w:tblHeader/>
        </w:trPr>
        <w:tc>
          <w:tcPr>
            <w:tcW w:type="dxa" w:w="2000"/>
            <w:tcBorders>
              <w:top w:val="single" w:color="0052CC" w:sz="1"/>
              <w:left w:val="single" w:color="0052CC" w:sz="1"/>
              <w:bottom w:val="single" w:color="0052CC" w:sz="1"/>
              <w:right w:val="single" w:color="0052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2400"/>
            <w:tcBorders>
              <w:top w:val="single" w:color="0052CC" w:sz="1"/>
              <w:left w:val="single" w:color="0052CC" w:sz="1"/>
              <w:bottom w:val="single" w:color="0052CC" w:sz="1"/>
              <w:right w:val="single" w:color="0052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One-Line Summary</w:t>
            </w:r>
          </w:p>
        </w:tc>
        <w:tc>
          <w:tcPr>
            <w:tcW w:type="dxa" w:w="5680"/>
            <w:tcBorders>
              <w:top w:val="single" w:color="0052CC" w:sz="1"/>
              <w:left w:val="single" w:color="0052CC" w:sz="1"/>
              <w:bottom w:val="single" w:color="0052CC" w:sz="1"/>
              <w:right w:val="single" w:color="0052CC" w:sz="1"/>
            </w:tcBorders>
            <w:shd w:fill="005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in the Code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A JavaScript function that returns JSX (HTML-like UI)</w:t>
            </w:r>
          </w:p>
        </w:tc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Every function: SummaryTab, LevelBar, Pagination...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Props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Data passed FROM a parent INTO a child — read-only</w:t>
            </w:r>
          </w:p>
        </w:tc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globalEmpId / globalName passed from TalentPortal to tabs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useState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A value that makes React re-draw the screen when it changes</w:t>
            </w:r>
          </w:p>
        </w:tc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activeTab, page, empId, activeFilters in every tab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useEffect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Code that runs AFTER React draws the screen</w:t>
            </w:r>
          </w:p>
        </w:tc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ApexChart (draw chart); LearningTab (sync global search)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useMemo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Cache an expensive result; only recalculate when dependencies change</w:t>
            </w:r>
          </w:p>
        </w:tc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filtered = useMemo(..., [activeFilters]) in every tab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Conditional render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Show X only if condition is true: {condition &amp;&amp; &lt;X /&gt;}</w:t>
            </w:r>
          </w:p>
        </w:tc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Four lines that show/hide each tab component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.map()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Transform every item in an array into JSX or a new value</w:t>
            </w:r>
          </w:p>
        </w:tc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TABS.map(...) for tab buttons; SKILLS.map(...) for columns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Two-state filter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Input state (live typing) + active state (committed on Search click)</w:t>
            </w:r>
          </w:p>
        </w:tc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empId/name + activeFilters in LearningTab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ApexChart wrapper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Empty &lt;div id=...&gt; that ApexCharts fills after React renders</w:t>
            </w:r>
          </w:p>
        </w:tc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function ApexChart({id, options, height}) — line 441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LevelBar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Custom mini-chart using overlapping divs with % width for skill levels</w:t>
            </w:r>
          </w:p>
        </w:tc>
        <w:tc>
          <w:tcPr>
            <w:tcW w:type="dxa" w:w="5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44563"/>
                <w:sz w:val="19"/>
                <w:szCs w:val="19"/>
              </w:rPr>
              <w:t xml:space="preserve">function LevelBar({current, previous}) — line 476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7F4B" w:sz="1"/>
              <w:left w:val="single" w:color="1A7F4B" w:sz="20"/>
              <w:bottom w:val="single" w:color="1A7F4B" w:sz="1"/>
              <w:right w:val="single" w:color="1A7F4B" w:sz="1"/>
            </w:tcBorders>
            <w:shd w:fill="EAFBF1" w:val="clear"/>
            <w:tcMar>
              <w:top w:type="dxa" w:w="130"/>
              <w:left w:type="dxa" w:w="210"/>
              <w:bottom w:type="dxa" w:w="130"/>
              <w:right w:type="dxa" w:w="170"/>
            </w:tcMar>
          </w:tcPr>
          <w:p>
            <w:pPr>
              <w:spacing w:before="0" w:after="90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✅  Phase 1 Sign-Off Summary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563"/>
                <w:sz w:val="21"/>
                <w:szCs w:val="21"/>
              </w:rPr>
              <w:t xml:space="preserve">What was built: A single-file React dashboard (TalentPortal.jsx, ~1221 lines) with 4 tabs, 50 dummy associates, 8 ApexCharts charts, global search, per-tab search/filter, paginated tables, a custom LevelBar skill indicator, and a two-column donut chart legend. The app runs fully in the browser with no backend.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563"/>
                <w:sz w:val="21"/>
                <w:szCs w:val="21"/>
              </w:rPr>
              <w:t xml:space="preserve">What was learned: React components, props, useState, useEffect, useMemo, conditional rendering, .map() for lists, the two-state filter pattern, and how to wrap a third-party JavaScript library (ApexCharts) inside a React component.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4563"/>
                <w:sz w:val="21"/>
                <w:szCs w:val="21"/>
              </w:rPr>
              <w:t xml:space="preserve">What comes next (Phase 2): Build the Spring Boot backend — create entity classes, JPA repositories, REST controllers, and wire the React app to call real APIs instead of dummy data.</w:t>
            </w:r>
          </w:p>
        </w:tc>
      </w:tr>
    </w:tbl>
    <w:p>
      <w:pPr>
        <w:spacing w:before="0" w:after="2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880"/>
      <w:gridCol w:w="1200"/>
    </w:tblGrid>
    <w:tr>
      <w:tc>
        <w:tcPr>
          <w:tcW w:type="dxa" w:w="8880"/>
          <w:tcBorders>
            <w:top w:val="single" w:color="D0D7DE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</w:tcMar>
        </w:tcPr>
        <w:p>
          <w:pPr>
            <w:spacing w:before="0" w:after="0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5E6C84"/>
              <w:sz w:val="16"/>
              <w:szCs w:val="16"/>
            </w:rPr>
            <w:t xml:space="preserve">P&amp;C Insurance Talent Portal  |  React → Spring Boot → MySQL → Docker → AWS</w:t>
          </w:r>
        </w:p>
      </w:tc>
      <w:tc>
        <w:tcPr>
          <w:tcW w:type="dxa" w:w="1200"/>
          <w:tcBorders>
            <w:top w:val="single" w:color="D0D7DE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</w:tcMar>
        </w:tcPr>
        <w:p>
          <w:pPr>
            <w:spacing w:before="0" w:after="0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5E6C84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5E6C84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5E6C84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5E6C84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880"/>
      <w:gridCol w:w="2200"/>
    </w:tblGrid>
    <w:tr>
      <w:tc>
        <w:tcPr>
          <w:tcW w:type="dxa" w:w="7880"/>
          <w:tcBorders>
            <w:top w:val="none" w:color="FFFFFF" w:sz="0"/>
            <w:left w:val="none" w:color="FFFFFF" w:sz="0"/>
            <w:bottom w:val="single" w:color="D0D7DE" w:sz="1"/>
            <w:right w:val="none" w:color="FFFFFF" w:sz="0"/>
          </w:tcBorders>
          <w:tcMar>
            <w:bottom w:type="dxa" w:w="80"/>
          </w:tcMar>
        </w:tcPr>
        <w:p>
          <w:pPr>
            <w:spacing w:before="0" w:after="0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5E6C84"/>
              <w:sz w:val="17"/>
              <w:szCs w:val="17"/>
            </w:rPr>
            <w:t xml:space="preserve">Talent Portal  —  Project Bookmark</w:t>
          </w:r>
        </w:p>
      </w:tc>
      <w:tc>
        <w:tcPr>
          <w:tcW w:type="dxa" w:w="2200"/>
          <w:tcBorders>
            <w:top w:val="none" w:color="FFFFFF" w:sz="0"/>
            <w:left w:val="none" w:color="FFFFFF" w:sz="0"/>
            <w:bottom w:val="single" w:color="D0D7DE" w:sz="1"/>
            <w:right w:val="none" w:color="FFFFFF" w:sz="0"/>
          </w:tcBorders>
          <w:tcMar>
            <w:bottom w:type="dxa" w:w="80"/>
          </w:tcMar>
        </w:tcPr>
        <w:p>
          <w:pPr>
            <w:spacing w:before="0" w:after="0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5E6C84"/>
              <w:sz w:val="17"/>
              <w:szCs w:val="17"/>
            </w:rPr>
            <w:t xml:space="preserve">Phase 1 Complete  |  Saved 09 Mar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4456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Arial" w:cs="Arial" w:eastAsia="Arial" w:hAnsi="Arial"/>
      <w:b/>
      <w:bCs/>
      <w:color w:val="172B4D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052CC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747A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2026-03-10T02:27:38.560Z</dcterms:created>
  <dcterms:modified xsi:type="dcterms:W3CDTF">2026-03-10T02:27:38.561Z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