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7AA4" w14:textId="77777777" w:rsidR="00F97B31" w:rsidRDefault="00000000">
      <w:pPr>
        <w:pStyle w:val="Title"/>
      </w:pPr>
      <w:r>
        <w:rPr>
          <w:color w:val="1E40AF"/>
        </w:rPr>
        <w:t>Homework 2: AI Agent System with RAG and Tools</w:t>
      </w:r>
    </w:p>
    <w:p w14:paraId="2CE7BAFF" w14:textId="2FFA8D34" w:rsidR="00F97B31" w:rsidRDefault="009E00F3">
      <w:r>
        <w:rPr>
          <w:b/>
        </w:rPr>
        <w:t>Anjali Katta</w:t>
      </w:r>
    </w:p>
    <w:p w14:paraId="2DB66F56" w14:textId="1E0C708A" w:rsidR="00F97B31" w:rsidRDefault="00000000" w:rsidP="009D5347">
      <w:pPr>
        <w:spacing w:after="0"/>
      </w:pPr>
      <w:r>
        <w:rPr>
          <w:i/>
        </w:rPr>
        <w:t>FDA Device Recall AI Agent System</w:t>
      </w:r>
    </w:p>
    <w:p w14:paraId="4ADA14BA" w14:textId="77777777" w:rsidR="00F97B31" w:rsidRDefault="00000000">
      <w:pPr>
        <w:pStyle w:val="Heading1"/>
      </w:pPr>
      <w:r>
        <w:rPr>
          <w:color w:val="1E40AF"/>
        </w:rPr>
        <w:t>1. Writing Component</w:t>
      </w:r>
    </w:p>
    <w:p w14:paraId="2B59FF49" w14:textId="77777777" w:rsidR="00F97B31" w:rsidRDefault="00000000">
      <w:r>
        <w:t>This project builds an AI agent system that analyzes FDA medical device recalls by combining three techniques we learned over the past three weeks: multi-agent orchestration, retrieval-augmented generation (RAG), and function calling with tools. The system is built entirely in Python and uses a local Ollama LLM (smollm2:1.7b) for all agent interactions.</w:t>
      </w:r>
    </w:p>
    <w:p w14:paraId="36A35396" w14:textId="2CD1E9D6" w:rsidR="00F97B31" w:rsidRDefault="00000000">
      <w:r>
        <w:t>The system works as a three-agent pipeline. Agent 1 (the Data Fetcher) uses function calling to query the openFDA Device Recall API and retrieve live recall records for a given year. The LLM decides the tool arguments based on the task prompt, calls the get_fda_recalls() function, and returns a structured DataFrame of results. Agent 2 (the Context Researcher) uses RAG to search a local knowledge base I created</w:t>
      </w:r>
      <w:r w:rsidR="009D5347">
        <w:t xml:space="preserve">, which is </w:t>
      </w:r>
      <w:r>
        <w:t>a text file containing FDA domain expertise about recall classification levels, common root causes, the regulatory process, and patient safety impact. This context gives the system understanding that the raw API data alone cannot provide. Agent 3 (the Executive Reporter) receives both the live data from Agent 1 and the synthesized context from Agent 2, then writes a professional executive brief with sections for overview, key findings, regulatory context, and recommendations.</w:t>
      </w:r>
    </w:p>
    <w:p w14:paraId="18E80BB9" w14:textId="6D5D68EB" w:rsidR="00F97B31" w:rsidRDefault="00000000">
      <w:r>
        <w:t>The main design challenge was making the three components work together coherently. The function calling component required injecting the tool function into the functions module so Ollama's tool dispatch could find it. For RAG, I chose a text-based knowledge base over CSV or SQLite because the domain context is naturally unstructured (paragraphs of regulatory explanations), and a simple line-based substring search was sufficient given the focused scope of the knowledge base. The multi-agent chaining uses the agent_run() helper from the course's functions.py, passing each agent's output as the next agent's task input. One limitation is that smollm2:1.7b is a small model, so its outputs are sometimes imprecise</w:t>
      </w:r>
      <w:r w:rsidR="00711D5A">
        <w:t xml:space="preserve">, whereas </w:t>
      </w:r>
      <w:r>
        <w:t>a larger model would produce better reports, but the pipeline architecture itself is solid and model-agnostic.</w:t>
      </w:r>
    </w:p>
    <w:p w14:paraId="191678A6" w14:textId="77777777" w:rsidR="00F97B31" w:rsidRDefault="00000000">
      <w:pPr>
        <w:pStyle w:val="Heading1"/>
      </w:pPr>
      <w:r>
        <w:rPr>
          <w:color w:val="1E40AF"/>
        </w:rPr>
        <w:t>2. Code — Git Repository Links</w:t>
      </w:r>
    </w:p>
    <w:p w14:paraId="0E1F33E0" w14:textId="77777777" w:rsidR="00F97B31" w:rsidRDefault="00000000">
      <w:r>
        <w:t>All code is in the dsai repository on GitHub:</w:t>
      </w:r>
    </w:p>
    <w:p w14:paraId="5E15DB5C" w14:textId="77777777" w:rsidR="00F97B31" w:rsidRDefault="00000000">
      <w:pPr>
        <w:pStyle w:val="ListBullet"/>
      </w:pPr>
      <w:r>
        <w:rPr>
          <w:b/>
        </w:rPr>
        <w:t>Multi-agent orchestration script (Lab 1)</w:t>
      </w:r>
      <w:r>
        <w:t>: https://github.com/chatterjee-srinjoy/dsai/blob/main/06_agents/lab_prompt_design.py</w:t>
      </w:r>
    </w:p>
    <w:p w14:paraId="078D411A" w14:textId="77777777" w:rsidR="00F97B31" w:rsidRDefault="00000000">
      <w:pPr>
        <w:pStyle w:val="ListBullet"/>
      </w:pPr>
      <w:r>
        <w:rPr>
          <w:b/>
        </w:rPr>
        <w:lastRenderedPageBreak/>
        <w:t>RAG implementation (Lab 2)</w:t>
      </w:r>
      <w:r>
        <w:t>: https://github.com/chatterjee-srinjoy/dsai/blob/main/07_rag/lab_custom_rag_query.py</w:t>
      </w:r>
    </w:p>
    <w:p w14:paraId="51072C68" w14:textId="77777777" w:rsidR="00F97B31" w:rsidRDefault="00000000">
      <w:pPr>
        <w:pStyle w:val="ListBullet"/>
      </w:pPr>
      <w:r>
        <w:rPr>
          <w:b/>
        </w:rPr>
        <w:t>RAG knowledge base data</w:t>
      </w:r>
      <w:r>
        <w:t>: https://github.com/chatterjee-srinjoy/dsai/blob/main/07_rag/data/fda_recall_knowledge.txt</w:t>
      </w:r>
    </w:p>
    <w:p w14:paraId="1B3F60D5" w14:textId="77777777" w:rsidR="00F97B31" w:rsidRDefault="00000000">
      <w:pPr>
        <w:pStyle w:val="ListBullet"/>
      </w:pPr>
      <w:r>
        <w:rPr>
          <w:b/>
        </w:rPr>
        <w:t>Function calling / tool definitions (Lab 3)</w:t>
      </w:r>
      <w:r>
        <w:t>: https://github.com/chatterjee-srinjoy/dsai/blob/main/08_function_calling/lab_multi_agent_with_tools.py</w:t>
      </w:r>
    </w:p>
    <w:p w14:paraId="6972970E" w14:textId="77777777" w:rsidR="00F97B31" w:rsidRDefault="00000000">
      <w:pPr>
        <w:pStyle w:val="ListBullet"/>
      </w:pPr>
      <w:r>
        <w:rPr>
          <w:b/>
        </w:rPr>
        <w:t>Main system file (Homework 2 — all components combined)</w:t>
      </w:r>
      <w:r>
        <w:t>: https://github.com/chatterjee-srinjoy/dsai/blob/main/08_function_calling/homework2_fda_agent.py</w:t>
      </w:r>
    </w:p>
    <w:p w14:paraId="6C19DF75" w14:textId="77777777" w:rsidR="00F97B31" w:rsidRDefault="00000000">
      <w:pPr>
        <w:pStyle w:val="ListBullet"/>
      </w:pPr>
      <w:r>
        <w:rPr>
          <w:b/>
        </w:rPr>
        <w:t>Documentation</w:t>
      </w:r>
      <w:r>
        <w:t>: https://github.com/chatterjee-srinjoy/dsai/blob/main/08_function_calling/DOCUMENTATION.md</w:t>
      </w:r>
    </w:p>
    <w:p w14:paraId="544EFF5F" w14:textId="2C2F80F3" w:rsidR="00F97B31" w:rsidRDefault="00000000" w:rsidP="009E00F3">
      <w:pPr>
        <w:pStyle w:val="ListBullet"/>
      </w:pPr>
      <w:r>
        <w:rPr>
          <w:b/>
        </w:rPr>
        <w:t>Helper functions (course-provided, used by all scripts)</w:t>
      </w:r>
      <w:r>
        <w:t>: https://github.com/chatterjee-srinjoy/dsai/blob/main/08_function_calling/functions.py</w:t>
      </w:r>
    </w:p>
    <w:p w14:paraId="3608CD99" w14:textId="3A07D93C" w:rsidR="00F97B31" w:rsidRDefault="00000000" w:rsidP="009E00F3">
      <w:pPr>
        <w:pStyle w:val="Heading1"/>
      </w:pPr>
      <w:r>
        <w:rPr>
          <w:color w:val="1E40AF"/>
        </w:rPr>
        <w:t>3. Screenshots / Outputs</w:t>
      </w:r>
    </w:p>
    <w:p w14:paraId="0AC43868" w14:textId="77777777" w:rsidR="00F97B31" w:rsidRDefault="00000000">
      <w:pPr>
        <w:pStyle w:val="Heading2"/>
      </w:pPr>
      <w:r>
        <w:rPr>
          <w:color w:val="1E40AF"/>
        </w:rPr>
        <w:t>3.1 Multi-Agent Workflow (lab_prompt_design.py)</w:t>
      </w:r>
    </w:p>
    <w:p w14:paraId="24B4AEBF" w14:textId="77777777" w:rsidR="00F97B31" w:rsidRDefault="00000000">
      <w:r>
        <w:rPr>
          <w:i/>
        </w:rPr>
        <w:t>This screenshot shows three agents chaining together: Agent 1 summarizes FDA recall data, Agent 2 analyzes trends, and Agent 3 writes an executive report.</w:t>
      </w:r>
    </w:p>
    <w:p w14:paraId="26755804" w14:textId="6F9FB6CF" w:rsidR="00F97B31" w:rsidRDefault="009E00F3">
      <w:r>
        <w:rPr>
          <w:noProof/>
        </w:rPr>
        <w:lastRenderedPageBreak/>
        <w:drawing>
          <wp:inline distT="0" distB="0" distL="0" distR="0" wp14:anchorId="5D350A39" wp14:editId="64FB4609">
            <wp:extent cx="5486400" cy="8072120"/>
            <wp:effectExtent l="0" t="0" r="0" b="5080"/>
            <wp:docPr id="10396069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06957" name="Picture 2" descr="A screenshot of a computer&#10;&#10;AI-generated content may be incorrect."/>
                    <pic:cNvPicPr/>
                  </pic:nvPicPr>
                  <pic:blipFill>
                    <a:blip r:embed="rId6"/>
                    <a:stretch>
                      <a:fillRect/>
                    </a:stretch>
                  </pic:blipFill>
                  <pic:spPr>
                    <a:xfrm>
                      <a:off x="0" y="0"/>
                      <a:ext cx="5486400" cy="8072120"/>
                    </a:xfrm>
                    <a:prstGeom prst="rect">
                      <a:avLst/>
                    </a:prstGeom>
                  </pic:spPr>
                </pic:pic>
              </a:graphicData>
            </a:graphic>
          </wp:inline>
        </w:drawing>
      </w:r>
    </w:p>
    <w:p w14:paraId="7EBE5662" w14:textId="77777777" w:rsidR="00F97B31" w:rsidRDefault="00000000">
      <w:pPr>
        <w:pStyle w:val="Heading2"/>
      </w:pPr>
      <w:r>
        <w:rPr>
          <w:color w:val="1E40AF"/>
        </w:rPr>
        <w:lastRenderedPageBreak/>
        <w:t>3.2 RAG Retrieval and Response (lab_custom_rag_query.py)</w:t>
      </w:r>
    </w:p>
    <w:p w14:paraId="6704F1FF" w14:textId="77777777" w:rsidR="00F97B31" w:rsidRDefault="00000000">
      <w:r>
        <w:rPr>
          <w:i/>
        </w:rPr>
        <w:t>This screenshot shows the RAG workflow: searching the knowledge base for matching lines, then passing retrieved context to the LLM for context-aware answers.</w:t>
      </w:r>
    </w:p>
    <w:p w14:paraId="6E60635C" w14:textId="59BD4FA6" w:rsidR="00F97B31" w:rsidRDefault="009E00F3">
      <w:r>
        <w:rPr>
          <w:noProof/>
        </w:rPr>
        <w:drawing>
          <wp:inline distT="0" distB="0" distL="0" distR="0" wp14:anchorId="4EA58891" wp14:editId="0D6035F6">
            <wp:extent cx="5486400" cy="5479415"/>
            <wp:effectExtent l="0" t="0" r="0" b="0"/>
            <wp:docPr id="20453420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2088" name="Picture 3" descr="A screenshot of a computer&#10;&#10;AI-generated content may be incorrect."/>
                    <pic:cNvPicPr/>
                  </pic:nvPicPr>
                  <pic:blipFill>
                    <a:blip r:embed="rId7"/>
                    <a:stretch>
                      <a:fillRect/>
                    </a:stretch>
                  </pic:blipFill>
                  <pic:spPr>
                    <a:xfrm>
                      <a:off x="0" y="0"/>
                      <a:ext cx="5486400" cy="5479415"/>
                    </a:xfrm>
                    <a:prstGeom prst="rect">
                      <a:avLst/>
                    </a:prstGeom>
                  </pic:spPr>
                </pic:pic>
              </a:graphicData>
            </a:graphic>
          </wp:inline>
        </w:drawing>
      </w:r>
    </w:p>
    <w:p w14:paraId="02D0C5E0" w14:textId="77777777" w:rsidR="00F97B31" w:rsidRDefault="00000000">
      <w:pPr>
        <w:pStyle w:val="Heading2"/>
      </w:pPr>
      <w:r>
        <w:rPr>
          <w:color w:val="1E40AF"/>
        </w:rPr>
        <w:t>3.3 Function Calling / Tool Usage (lab_multi_agent_with_tools.py)</w:t>
      </w:r>
    </w:p>
    <w:p w14:paraId="1E43C2D2" w14:textId="77777777" w:rsidR="00F97B31" w:rsidRDefault="00000000">
      <w:r>
        <w:rPr>
          <w:i/>
        </w:rPr>
        <w:t>This screenshot shows Agent 1 calling the get_fda_recalls() tool to fetch live data from the openFDA API, returning a DataFrame of recall records. Agent 2 then analyzes the data.</w:t>
      </w:r>
    </w:p>
    <w:p w14:paraId="13C26DD1" w14:textId="5B47EDBE" w:rsidR="00F97B31" w:rsidRDefault="009E00F3">
      <w:r>
        <w:rPr>
          <w:noProof/>
        </w:rPr>
        <w:lastRenderedPageBreak/>
        <w:drawing>
          <wp:inline distT="0" distB="0" distL="0" distR="0" wp14:anchorId="71786E42" wp14:editId="2D4534EF">
            <wp:extent cx="5486400" cy="4955540"/>
            <wp:effectExtent l="0" t="0" r="0" b="0"/>
            <wp:docPr id="4928879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87910" name="Picture 4" descr="A screenshot of a computer&#10;&#10;AI-generated content may be incorrect."/>
                    <pic:cNvPicPr/>
                  </pic:nvPicPr>
                  <pic:blipFill>
                    <a:blip r:embed="rId8"/>
                    <a:stretch>
                      <a:fillRect/>
                    </a:stretch>
                  </pic:blipFill>
                  <pic:spPr>
                    <a:xfrm>
                      <a:off x="0" y="0"/>
                      <a:ext cx="5486400" cy="4955540"/>
                    </a:xfrm>
                    <a:prstGeom prst="rect">
                      <a:avLst/>
                    </a:prstGeom>
                  </pic:spPr>
                </pic:pic>
              </a:graphicData>
            </a:graphic>
          </wp:inline>
        </w:drawing>
      </w:r>
    </w:p>
    <w:p w14:paraId="20A225C6" w14:textId="343ACBF2" w:rsidR="009E00F3" w:rsidRDefault="009E00F3">
      <w:r>
        <w:rPr>
          <w:noProof/>
        </w:rPr>
        <w:lastRenderedPageBreak/>
        <w:drawing>
          <wp:inline distT="0" distB="0" distL="0" distR="0" wp14:anchorId="4EAEC6CC" wp14:editId="3271B039">
            <wp:extent cx="5486400" cy="4475480"/>
            <wp:effectExtent l="0" t="0" r="0" b="0"/>
            <wp:docPr id="121030702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07021" name="Picture 5" descr="A screenshot of a computer&#10;&#10;AI-generated content may be incorrect."/>
                    <pic:cNvPicPr/>
                  </pic:nvPicPr>
                  <pic:blipFill>
                    <a:blip r:embed="rId9"/>
                    <a:stretch>
                      <a:fillRect/>
                    </a:stretch>
                  </pic:blipFill>
                  <pic:spPr>
                    <a:xfrm>
                      <a:off x="0" y="0"/>
                      <a:ext cx="5486400" cy="4475480"/>
                    </a:xfrm>
                    <a:prstGeom prst="rect">
                      <a:avLst/>
                    </a:prstGeom>
                  </pic:spPr>
                </pic:pic>
              </a:graphicData>
            </a:graphic>
          </wp:inline>
        </w:drawing>
      </w:r>
    </w:p>
    <w:p w14:paraId="24FB9DA7" w14:textId="77777777" w:rsidR="00F97B31" w:rsidRDefault="00000000">
      <w:pPr>
        <w:pStyle w:val="Heading2"/>
      </w:pPr>
      <w:r>
        <w:rPr>
          <w:color w:val="1E40AF"/>
        </w:rPr>
        <w:t>3.4 Combined System (homework2_fda_agent.py)</w:t>
      </w:r>
    </w:p>
    <w:p w14:paraId="63DBE862" w14:textId="77777777" w:rsidR="00F97B31" w:rsidRDefault="00000000">
      <w:r>
        <w:rPr>
          <w:i/>
        </w:rPr>
        <w:t>This screenshot shows the unified system with all three components: function calling (Agent 1), RAG (Agent 2), and the final executive report (Agent 3).</w:t>
      </w:r>
    </w:p>
    <w:p w14:paraId="5A55E1FE" w14:textId="77777777" w:rsidR="009E00F3" w:rsidRDefault="009E00F3"/>
    <w:p w14:paraId="64C1A995" w14:textId="365447DE" w:rsidR="00F97B31" w:rsidRDefault="009E00F3">
      <w:r>
        <w:rPr>
          <w:noProof/>
        </w:rPr>
        <w:lastRenderedPageBreak/>
        <w:drawing>
          <wp:inline distT="0" distB="0" distL="0" distR="0" wp14:anchorId="44CEEA5A" wp14:editId="7AF8D019">
            <wp:extent cx="5486400" cy="4204335"/>
            <wp:effectExtent l="0" t="0" r="0" b="0"/>
            <wp:docPr id="74339178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1783" name="Picture 6" descr="A screenshot of a computer&#10;&#10;AI-generated content may be incorrect."/>
                    <pic:cNvPicPr/>
                  </pic:nvPicPr>
                  <pic:blipFill>
                    <a:blip r:embed="rId10"/>
                    <a:stretch>
                      <a:fillRect/>
                    </a:stretch>
                  </pic:blipFill>
                  <pic:spPr>
                    <a:xfrm>
                      <a:off x="0" y="0"/>
                      <a:ext cx="5486400" cy="4204335"/>
                    </a:xfrm>
                    <a:prstGeom prst="rect">
                      <a:avLst/>
                    </a:prstGeom>
                  </pic:spPr>
                </pic:pic>
              </a:graphicData>
            </a:graphic>
          </wp:inline>
        </w:drawing>
      </w:r>
    </w:p>
    <w:p w14:paraId="743F626F" w14:textId="77777777" w:rsidR="009E00F3" w:rsidRDefault="009E00F3"/>
    <w:p w14:paraId="426BCBF4" w14:textId="661FFD25" w:rsidR="009E00F3" w:rsidRDefault="009E00F3">
      <w:r>
        <w:rPr>
          <w:noProof/>
        </w:rPr>
        <w:lastRenderedPageBreak/>
        <w:drawing>
          <wp:inline distT="0" distB="0" distL="0" distR="0" wp14:anchorId="3E60C715" wp14:editId="1C46E085">
            <wp:extent cx="5486400" cy="5521960"/>
            <wp:effectExtent l="0" t="0" r="0" b="2540"/>
            <wp:docPr id="102167643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6434" name="Picture 7" descr="A screenshot of a computer&#10;&#10;AI-generated content may be incorrect."/>
                    <pic:cNvPicPr/>
                  </pic:nvPicPr>
                  <pic:blipFill>
                    <a:blip r:embed="rId11"/>
                    <a:stretch>
                      <a:fillRect/>
                    </a:stretch>
                  </pic:blipFill>
                  <pic:spPr>
                    <a:xfrm>
                      <a:off x="0" y="0"/>
                      <a:ext cx="5486400" cy="5521960"/>
                    </a:xfrm>
                    <a:prstGeom prst="rect">
                      <a:avLst/>
                    </a:prstGeom>
                  </pic:spPr>
                </pic:pic>
              </a:graphicData>
            </a:graphic>
          </wp:inline>
        </w:drawing>
      </w:r>
    </w:p>
    <w:p w14:paraId="08097012" w14:textId="12CAE7A2" w:rsidR="009E00F3" w:rsidRDefault="009E00F3">
      <w:r>
        <w:rPr>
          <w:noProof/>
        </w:rPr>
        <w:lastRenderedPageBreak/>
        <w:drawing>
          <wp:inline distT="0" distB="0" distL="0" distR="0" wp14:anchorId="0D24EBC6" wp14:editId="26606DCD">
            <wp:extent cx="5486400" cy="4543425"/>
            <wp:effectExtent l="0" t="0" r="0" b="3175"/>
            <wp:docPr id="1919686628" name="Picture 8"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6628" name="Picture 8" descr="A screenshot of a computer error&#10;&#10;AI-generated content may be incorrect."/>
                    <pic:cNvPicPr/>
                  </pic:nvPicPr>
                  <pic:blipFill>
                    <a:blip r:embed="rId12"/>
                    <a:stretch>
                      <a:fillRect/>
                    </a:stretch>
                  </pic:blipFill>
                  <pic:spPr>
                    <a:xfrm>
                      <a:off x="0" y="0"/>
                      <a:ext cx="5486400" cy="4543425"/>
                    </a:xfrm>
                    <a:prstGeom prst="rect">
                      <a:avLst/>
                    </a:prstGeom>
                  </pic:spPr>
                </pic:pic>
              </a:graphicData>
            </a:graphic>
          </wp:inline>
        </w:drawing>
      </w:r>
    </w:p>
    <w:p w14:paraId="7493A818" w14:textId="77777777" w:rsidR="00F97B31" w:rsidRDefault="00000000">
      <w:pPr>
        <w:pStyle w:val="Heading1"/>
      </w:pPr>
      <w:r>
        <w:rPr>
          <w:color w:val="1E40AF"/>
        </w:rPr>
        <w:t>4. Documentation</w:t>
      </w:r>
    </w:p>
    <w:p w14:paraId="5FA4A14B" w14:textId="77777777" w:rsidR="00F97B31" w:rsidRDefault="00000000">
      <w:pPr>
        <w:pStyle w:val="Heading2"/>
      </w:pPr>
      <w:r>
        <w:rPr>
          <w:color w:val="1E40AF"/>
        </w:rPr>
        <w:t>4.1 System Architecture</w:t>
      </w:r>
    </w:p>
    <w:p w14:paraId="49CCAEC2" w14:textId="77777777" w:rsidR="00F97B31" w:rsidRDefault="00000000">
      <w:r>
        <w:t>The system uses a 3-agent pipeline where each agent has a specific role:</w:t>
      </w:r>
    </w:p>
    <w:tbl>
      <w:tblPr>
        <w:tblStyle w:val="LightGrid-Accent1"/>
        <w:tblW w:w="0" w:type="auto"/>
        <w:jc w:val="center"/>
        <w:tblLook w:val="04A0" w:firstRow="1" w:lastRow="0" w:firstColumn="1" w:lastColumn="0" w:noHBand="0" w:noVBand="1"/>
      </w:tblPr>
      <w:tblGrid>
        <w:gridCol w:w="1722"/>
        <w:gridCol w:w="1724"/>
        <w:gridCol w:w="1724"/>
        <w:gridCol w:w="1726"/>
        <w:gridCol w:w="1960"/>
      </w:tblGrid>
      <w:tr w:rsidR="00F97B31" w14:paraId="39689562" w14:textId="77777777" w:rsidTr="00F97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C5933A0" w14:textId="77777777" w:rsidR="00F97B31" w:rsidRDefault="00000000">
            <w:r>
              <w:t>Agent</w:t>
            </w:r>
          </w:p>
        </w:tc>
        <w:tc>
          <w:tcPr>
            <w:tcW w:w="1728" w:type="dxa"/>
          </w:tcPr>
          <w:p w14:paraId="151E513A" w14:textId="77777777" w:rsidR="00F97B31" w:rsidRDefault="00000000">
            <w:pPr>
              <w:cnfStyle w:val="100000000000" w:firstRow="1" w:lastRow="0" w:firstColumn="0" w:lastColumn="0" w:oddVBand="0" w:evenVBand="0" w:oddHBand="0" w:evenHBand="0" w:firstRowFirstColumn="0" w:firstRowLastColumn="0" w:lastRowFirstColumn="0" w:lastRowLastColumn="0"/>
            </w:pPr>
            <w:r>
              <w:t>Role</w:t>
            </w:r>
          </w:p>
        </w:tc>
        <w:tc>
          <w:tcPr>
            <w:tcW w:w="1728" w:type="dxa"/>
          </w:tcPr>
          <w:p w14:paraId="471ED837" w14:textId="77777777" w:rsidR="00F97B31"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1728" w:type="dxa"/>
          </w:tcPr>
          <w:p w14:paraId="05598E06" w14:textId="77777777" w:rsidR="00F97B31" w:rsidRDefault="00000000">
            <w:pPr>
              <w:cnfStyle w:val="100000000000" w:firstRow="1" w:lastRow="0" w:firstColumn="0" w:lastColumn="0" w:oddVBand="0" w:evenVBand="0" w:oddHBand="0" w:evenHBand="0" w:firstRowFirstColumn="0" w:firstRowLastColumn="0" w:lastRowFirstColumn="0" w:lastRowLastColumn="0"/>
            </w:pPr>
            <w:r>
              <w:t>Input</w:t>
            </w:r>
          </w:p>
        </w:tc>
        <w:tc>
          <w:tcPr>
            <w:tcW w:w="1728" w:type="dxa"/>
          </w:tcPr>
          <w:p w14:paraId="57AA4010" w14:textId="77777777" w:rsidR="00F97B31" w:rsidRDefault="00000000">
            <w:pPr>
              <w:cnfStyle w:val="100000000000" w:firstRow="1" w:lastRow="0" w:firstColumn="0" w:lastColumn="0" w:oddVBand="0" w:evenVBand="0" w:oddHBand="0" w:evenHBand="0" w:firstRowFirstColumn="0" w:firstRowLastColumn="0" w:lastRowFirstColumn="0" w:lastRowLastColumn="0"/>
            </w:pPr>
            <w:r>
              <w:t>Output</w:t>
            </w:r>
          </w:p>
        </w:tc>
      </w:tr>
      <w:tr w:rsidR="00F97B31" w14:paraId="73969670"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3795D5" w14:textId="77777777" w:rsidR="00F97B31" w:rsidRDefault="00000000">
            <w:r>
              <w:t>Agent 1: Data Fetcher</w:t>
            </w:r>
          </w:p>
        </w:tc>
        <w:tc>
          <w:tcPr>
            <w:tcW w:w="1728" w:type="dxa"/>
          </w:tcPr>
          <w:p w14:paraId="7B7C0649" w14:textId="77777777" w:rsidR="00F97B31" w:rsidRDefault="00000000">
            <w:pPr>
              <w:cnfStyle w:val="000000100000" w:firstRow="0" w:lastRow="0" w:firstColumn="0" w:lastColumn="0" w:oddVBand="0" w:evenVBand="0" w:oddHBand="1" w:evenHBand="0" w:firstRowFirstColumn="0" w:firstRowLastColumn="0" w:lastRowFirstColumn="0" w:lastRowLastColumn="0"/>
            </w:pPr>
            <w:r>
              <w:t>Queries openFDA API</w:t>
            </w:r>
          </w:p>
        </w:tc>
        <w:tc>
          <w:tcPr>
            <w:tcW w:w="1728" w:type="dxa"/>
          </w:tcPr>
          <w:p w14:paraId="600A0CBD" w14:textId="77777777" w:rsidR="00F97B31" w:rsidRDefault="00000000">
            <w:pPr>
              <w:cnfStyle w:val="000000100000" w:firstRow="0" w:lastRow="0" w:firstColumn="0" w:lastColumn="0" w:oddVBand="0" w:evenVBand="0" w:oddHBand="1" w:evenHBand="0" w:firstRowFirstColumn="0" w:firstRowLastColumn="0" w:lastRowFirstColumn="0" w:lastRowLastColumn="0"/>
            </w:pPr>
            <w:r>
              <w:t>Function Calling</w:t>
            </w:r>
          </w:p>
        </w:tc>
        <w:tc>
          <w:tcPr>
            <w:tcW w:w="1728" w:type="dxa"/>
          </w:tcPr>
          <w:p w14:paraId="7C978FFD" w14:textId="77777777" w:rsidR="00F97B31" w:rsidRDefault="00000000">
            <w:pPr>
              <w:cnfStyle w:val="000000100000" w:firstRow="0" w:lastRow="0" w:firstColumn="0" w:lastColumn="0" w:oddVBand="0" w:evenVBand="0" w:oddHBand="1" w:evenHBand="0" w:firstRowFirstColumn="0" w:firstRowLastColumn="0" w:lastRowFirstColumn="0" w:lastRowLastColumn="0"/>
            </w:pPr>
            <w:r>
              <w:t>LLM picks tool args (year, limit)</w:t>
            </w:r>
          </w:p>
        </w:tc>
        <w:tc>
          <w:tcPr>
            <w:tcW w:w="1728" w:type="dxa"/>
          </w:tcPr>
          <w:p w14:paraId="5D7BDB3D" w14:textId="77777777" w:rsidR="00F97B31" w:rsidRDefault="00000000">
            <w:pPr>
              <w:cnfStyle w:val="000000100000" w:firstRow="0" w:lastRow="0" w:firstColumn="0" w:lastColumn="0" w:oddVBand="0" w:evenVBand="0" w:oddHBand="1" w:evenHBand="0" w:firstRowFirstColumn="0" w:firstRowLastColumn="0" w:lastRowFirstColumn="0" w:lastRowLastColumn="0"/>
            </w:pPr>
            <w:r>
              <w:t>DataFrame of recall records</w:t>
            </w:r>
          </w:p>
        </w:tc>
      </w:tr>
      <w:tr w:rsidR="00F97B31" w14:paraId="2099B0FD" w14:textId="77777777" w:rsidTr="00F97B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163A60" w14:textId="77777777" w:rsidR="00F97B31" w:rsidRDefault="00000000">
            <w:r>
              <w:t>Agent 2: Context Researcher</w:t>
            </w:r>
          </w:p>
        </w:tc>
        <w:tc>
          <w:tcPr>
            <w:tcW w:w="1728" w:type="dxa"/>
          </w:tcPr>
          <w:p w14:paraId="36CA6019" w14:textId="77777777" w:rsidR="00F97B31" w:rsidRDefault="00000000">
            <w:pPr>
              <w:cnfStyle w:val="000000010000" w:firstRow="0" w:lastRow="0" w:firstColumn="0" w:lastColumn="0" w:oddVBand="0" w:evenVBand="0" w:oddHBand="0" w:evenHBand="1" w:firstRowFirstColumn="0" w:firstRowLastColumn="0" w:lastRowFirstColumn="0" w:lastRowLastColumn="0"/>
            </w:pPr>
            <w:r>
              <w:t>Searches local knowledge base</w:t>
            </w:r>
          </w:p>
        </w:tc>
        <w:tc>
          <w:tcPr>
            <w:tcW w:w="1728" w:type="dxa"/>
          </w:tcPr>
          <w:p w14:paraId="0CD5763A" w14:textId="77777777" w:rsidR="00F97B31" w:rsidRDefault="00000000">
            <w:pPr>
              <w:cnfStyle w:val="000000010000" w:firstRow="0" w:lastRow="0" w:firstColumn="0" w:lastColumn="0" w:oddVBand="0" w:evenVBand="0" w:oddHBand="0" w:evenHBand="1" w:firstRowFirstColumn="0" w:firstRowLastColumn="0" w:lastRowFirstColumn="0" w:lastRowLastColumn="0"/>
            </w:pPr>
            <w:r>
              <w:t>RAG</w:t>
            </w:r>
          </w:p>
        </w:tc>
        <w:tc>
          <w:tcPr>
            <w:tcW w:w="1728" w:type="dxa"/>
          </w:tcPr>
          <w:p w14:paraId="74254C0F" w14:textId="77777777" w:rsidR="00F97B31" w:rsidRDefault="00000000">
            <w:pPr>
              <w:cnfStyle w:val="000000010000" w:firstRow="0" w:lastRow="0" w:firstColumn="0" w:lastColumn="0" w:oddVBand="0" w:evenVBand="0" w:oddHBand="0" w:evenHBand="1" w:firstRowFirstColumn="0" w:firstRowLastColumn="0" w:lastRowFirstColumn="0" w:lastRowLastColumn="0"/>
            </w:pPr>
            <w:r>
              <w:t>search results for root causes, classifications, safety</w:t>
            </w:r>
          </w:p>
        </w:tc>
        <w:tc>
          <w:tcPr>
            <w:tcW w:w="1728" w:type="dxa"/>
          </w:tcPr>
          <w:p w14:paraId="55E3D61B" w14:textId="77777777" w:rsidR="00F97B31" w:rsidRDefault="00000000">
            <w:pPr>
              <w:cnfStyle w:val="000000010000" w:firstRow="0" w:lastRow="0" w:firstColumn="0" w:lastColumn="0" w:oddVBand="0" w:evenVBand="0" w:oddHBand="0" w:evenHBand="1" w:firstRowFirstColumn="0" w:firstRowLastColumn="0" w:lastRowFirstColumn="0" w:lastRowLastColumn="0"/>
            </w:pPr>
            <w:r>
              <w:t>Synthesized domain context</w:t>
            </w:r>
          </w:p>
        </w:tc>
      </w:tr>
      <w:tr w:rsidR="00F97B31" w14:paraId="11795ED3"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2791F5" w14:textId="77777777" w:rsidR="00F97B31" w:rsidRDefault="00000000">
            <w:r>
              <w:t>Agent 3: Executive Reporter</w:t>
            </w:r>
          </w:p>
        </w:tc>
        <w:tc>
          <w:tcPr>
            <w:tcW w:w="1728" w:type="dxa"/>
          </w:tcPr>
          <w:p w14:paraId="601738BF" w14:textId="77777777" w:rsidR="00F97B31" w:rsidRDefault="00000000">
            <w:pPr>
              <w:cnfStyle w:val="000000100000" w:firstRow="0" w:lastRow="0" w:firstColumn="0" w:lastColumn="0" w:oddVBand="0" w:evenVBand="0" w:oddHBand="1" w:evenHBand="0" w:firstRowFirstColumn="0" w:firstRowLastColumn="0" w:lastRowFirstColumn="0" w:lastRowLastColumn="0"/>
            </w:pPr>
            <w:r>
              <w:t>Writes professional report</w:t>
            </w:r>
          </w:p>
        </w:tc>
        <w:tc>
          <w:tcPr>
            <w:tcW w:w="1728" w:type="dxa"/>
          </w:tcPr>
          <w:p w14:paraId="75E8E1EF" w14:textId="77777777" w:rsidR="00F97B31" w:rsidRDefault="00000000">
            <w:pPr>
              <w:cnfStyle w:val="000000100000" w:firstRow="0" w:lastRow="0" w:firstColumn="0" w:lastColumn="0" w:oddVBand="0" w:evenVBand="0" w:oddHBand="1" w:evenHBand="0" w:firstRowFirstColumn="0" w:firstRowLastColumn="0" w:lastRowFirstColumn="0" w:lastRowLastColumn="0"/>
            </w:pPr>
            <w:r>
              <w:t>Multi-Agent</w:t>
            </w:r>
          </w:p>
        </w:tc>
        <w:tc>
          <w:tcPr>
            <w:tcW w:w="1728" w:type="dxa"/>
          </w:tcPr>
          <w:p w14:paraId="023072E8" w14:textId="77777777" w:rsidR="00F97B31" w:rsidRDefault="00000000">
            <w:pPr>
              <w:cnfStyle w:val="000000100000" w:firstRow="0" w:lastRow="0" w:firstColumn="0" w:lastColumn="0" w:oddVBand="0" w:evenVBand="0" w:oddHBand="1" w:evenHBand="0" w:firstRowFirstColumn="0" w:firstRowLastColumn="0" w:lastRowFirstColumn="0" w:lastRowLastColumn="0"/>
            </w:pPr>
            <w:r>
              <w:t>Data from Agent 1 + context from Agent 2</w:t>
            </w:r>
          </w:p>
        </w:tc>
        <w:tc>
          <w:tcPr>
            <w:tcW w:w="1728" w:type="dxa"/>
          </w:tcPr>
          <w:p w14:paraId="17B4E31C" w14:textId="77777777" w:rsidR="00F97B31" w:rsidRDefault="00000000">
            <w:pPr>
              <w:cnfStyle w:val="000000100000" w:firstRow="0" w:lastRow="0" w:firstColumn="0" w:lastColumn="0" w:oddVBand="0" w:evenVBand="0" w:oddHBand="1" w:evenHBand="0" w:firstRowFirstColumn="0" w:firstRowLastColumn="0" w:lastRowFirstColumn="0" w:lastRowLastColumn="0"/>
            </w:pPr>
            <w:r>
              <w:t>Executive brief (Overview, Findings, Context, Recommendations)</w:t>
            </w:r>
          </w:p>
        </w:tc>
      </w:tr>
    </w:tbl>
    <w:p w14:paraId="7837913A" w14:textId="77777777" w:rsidR="00F97B31" w:rsidRDefault="00F97B31"/>
    <w:p w14:paraId="06CB5057" w14:textId="77777777" w:rsidR="00F97B31" w:rsidRDefault="00000000">
      <w:r>
        <w:lastRenderedPageBreak/>
        <w:t>Workflow: Agent 1 output and Agent 2 output are both passed to Agent 3, which synthesizes them into a final executive report.</w:t>
      </w:r>
    </w:p>
    <w:p w14:paraId="40D5CD3B" w14:textId="77777777" w:rsidR="00F97B31" w:rsidRDefault="00F97B31"/>
    <w:p w14:paraId="652F300A" w14:textId="77777777" w:rsidR="00F97B31" w:rsidRDefault="00000000">
      <w:pPr>
        <w:pStyle w:val="Heading2"/>
      </w:pPr>
      <w:r>
        <w:rPr>
          <w:color w:val="1E40AF"/>
        </w:rPr>
        <w:t>4.2 RAG Data Source</w:t>
      </w:r>
    </w:p>
    <w:p w14:paraId="5E52E724" w14:textId="77777777" w:rsidR="00F97B31" w:rsidRDefault="00000000">
      <w:pPr>
        <w:pStyle w:val="ListBullet"/>
      </w:pPr>
      <w:r>
        <w:t xml:space="preserve">File: </w:t>
      </w:r>
    </w:p>
    <w:p w14:paraId="2D7A456B" w14:textId="77777777" w:rsidR="00F97B31" w:rsidRDefault="00000000">
      <w:r>
        <w:t>07_rag/data/fda_recall_knowledge.txt</w:t>
      </w:r>
    </w:p>
    <w:p w14:paraId="46C5DE95" w14:textId="77777777" w:rsidR="00F97B31" w:rsidRDefault="00000000">
      <w:pPr>
        <w:pStyle w:val="ListBullet"/>
      </w:pPr>
      <w:r>
        <w:t xml:space="preserve">Type: </w:t>
      </w:r>
    </w:p>
    <w:p w14:paraId="2FF8C343" w14:textId="77777777" w:rsidR="00F97B31" w:rsidRDefault="00000000">
      <w:r>
        <w:t>Plain text file (~40 lines) of FDA domain knowledge</w:t>
      </w:r>
    </w:p>
    <w:p w14:paraId="75679F9A" w14:textId="77777777" w:rsidR="00F97B31" w:rsidRDefault="00000000">
      <w:pPr>
        <w:pStyle w:val="ListBullet"/>
      </w:pPr>
      <w:r>
        <w:t xml:space="preserve">Search method: </w:t>
      </w:r>
    </w:p>
    <w:p w14:paraId="2362D4FA" w14:textId="77777777" w:rsidR="00F97B31" w:rsidRDefault="00000000">
      <w:r>
        <w:t>Case-insensitive substring matching across all lines</w:t>
      </w:r>
    </w:p>
    <w:p w14:paraId="2191423B" w14:textId="77777777" w:rsidR="00F97B31" w:rsidRDefault="00000000">
      <w:r>
        <w:t>The knowledge base contains information not available from the API:</w:t>
      </w:r>
    </w:p>
    <w:tbl>
      <w:tblPr>
        <w:tblStyle w:val="LightGrid-Accent1"/>
        <w:tblW w:w="0" w:type="auto"/>
        <w:jc w:val="center"/>
        <w:tblLook w:val="04A0" w:firstRow="1" w:lastRow="0" w:firstColumn="1" w:lastColumn="0" w:noHBand="0" w:noVBand="1"/>
      </w:tblPr>
      <w:tblGrid>
        <w:gridCol w:w="4320"/>
        <w:gridCol w:w="4320"/>
      </w:tblGrid>
      <w:tr w:rsidR="00F97B31" w14:paraId="101DD906" w14:textId="77777777" w:rsidTr="00F97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A688E1" w14:textId="77777777" w:rsidR="00F97B31" w:rsidRDefault="00000000">
            <w:r>
              <w:t>Topic</w:t>
            </w:r>
          </w:p>
        </w:tc>
        <w:tc>
          <w:tcPr>
            <w:tcW w:w="4320" w:type="dxa"/>
          </w:tcPr>
          <w:p w14:paraId="7BDE0975" w14:textId="77777777" w:rsidR="00F97B31" w:rsidRDefault="00000000">
            <w:pPr>
              <w:cnfStyle w:val="100000000000" w:firstRow="1" w:lastRow="0" w:firstColumn="0" w:lastColumn="0" w:oddVBand="0" w:evenVBand="0" w:oddHBand="0" w:evenHBand="0" w:firstRowFirstColumn="0" w:firstRowLastColumn="0" w:lastRowFirstColumn="0" w:lastRowLastColumn="0"/>
            </w:pPr>
            <w:r>
              <w:t>Content</w:t>
            </w:r>
          </w:p>
        </w:tc>
      </w:tr>
      <w:tr w:rsidR="00F97B31" w14:paraId="69A9F6C0"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1B76E5" w14:textId="77777777" w:rsidR="00F97B31" w:rsidRDefault="00000000">
            <w:r>
              <w:t>Recall Classifications</w:t>
            </w:r>
          </w:p>
        </w:tc>
        <w:tc>
          <w:tcPr>
            <w:tcW w:w="4320" w:type="dxa"/>
          </w:tcPr>
          <w:p w14:paraId="0CAD267B" w14:textId="77777777" w:rsidR="00F97B31" w:rsidRDefault="00000000">
            <w:pPr>
              <w:cnfStyle w:val="000000100000" w:firstRow="0" w:lastRow="0" w:firstColumn="0" w:lastColumn="0" w:oddVBand="0" w:evenVBand="0" w:oddHBand="1" w:evenHBand="0" w:firstRowFirstColumn="0" w:firstRowLastColumn="0" w:lastRowFirstColumn="0" w:lastRowLastColumn="0"/>
            </w:pPr>
            <w:r>
              <w:t>Class I / II / III definitions, severity, examples, required actions</w:t>
            </w:r>
          </w:p>
        </w:tc>
      </w:tr>
      <w:tr w:rsidR="00F97B31" w14:paraId="2A25863F" w14:textId="77777777" w:rsidTr="00F97B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6C1B30" w14:textId="77777777" w:rsidR="00F97B31" w:rsidRDefault="00000000">
            <w:r>
              <w:t>Root Causes</w:t>
            </w:r>
          </w:p>
        </w:tc>
        <w:tc>
          <w:tcPr>
            <w:tcW w:w="4320" w:type="dxa"/>
          </w:tcPr>
          <w:p w14:paraId="265BC872" w14:textId="77777777" w:rsidR="00F97B31" w:rsidRDefault="00000000">
            <w:pPr>
              <w:cnfStyle w:val="000000010000" w:firstRow="0" w:lastRow="0" w:firstColumn="0" w:lastColumn="0" w:oddVBand="0" w:evenVBand="0" w:oddHBand="0" w:evenHBand="1" w:firstRowFirstColumn="0" w:firstRowLastColumn="0" w:lastRowFirstColumn="0" w:lastRowLastColumn="0"/>
            </w:pPr>
            <w:r>
              <w:t>Process Control, Nonconforming Material, Software Design, Design, Labeling, Under Investigation</w:t>
            </w:r>
          </w:p>
        </w:tc>
      </w:tr>
      <w:tr w:rsidR="00F97B31" w14:paraId="50FBD9D7"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9BE7A4" w14:textId="77777777" w:rsidR="00F97B31" w:rsidRDefault="00000000">
            <w:r>
              <w:t>Regulatory Process</w:t>
            </w:r>
          </w:p>
        </w:tc>
        <w:tc>
          <w:tcPr>
            <w:tcW w:w="4320" w:type="dxa"/>
          </w:tcPr>
          <w:p w14:paraId="041266BC" w14:textId="77777777" w:rsidR="00F97B31" w:rsidRDefault="00000000">
            <w:pPr>
              <w:cnfStyle w:val="000000100000" w:firstRow="0" w:lastRow="0" w:firstColumn="0" w:lastColumn="0" w:oddVBand="0" w:evenVBand="0" w:oddHBand="1" w:evenHBand="0" w:firstRowFirstColumn="0" w:firstRowLastColumn="0" w:lastRowFirstColumn="0" w:lastRowLastColumn="0"/>
            </w:pPr>
            <w:r>
              <w:t>CDRH oversight, 21 CFR Part 806, recall status types (Ongoing, Terminated, Completed)</w:t>
            </w:r>
          </w:p>
        </w:tc>
      </w:tr>
      <w:tr w:rsidR="00F97B31" w14:paraId="11C23A89" w14:textId="77777777" w:rsidTr="00F97B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E0F900" w14:textId="77777777" w:rsidR="00F97B31" w:rsidRDefault="00000000">
            <w:r>
              <w:t>Metrics &amp; Trends</w:t>
            </w:r>
          </w:p>
        </w:tc>
        <w:tc>
          <w:tcPr>
            <w:tcW w:w="4320" w:type="dxa"/>
          </w:tcPr>
          <w:p w14:paraId="19BD646C" w14:textId="77777777" w:rsidR="00F97B31" w:rsidRDefault="00000000">
            <w:pPr>
              <w:cnfStyle w:val="000000010000" w:firstRow="0" w:lastRow="0" w:firstColumn="0" w:lastColumn="0" w:oddVBand="0" w:evenVBand="0" w:oddHBand="0" w:evenHBand="1" w:firstRowFirstColumn="0" w:firstRowLastColumn="0" w:lastRowFirstColumn="0" w:lastRowLastColumn="0"/>
            </w:pPr>
            <w:r>
              <w:t>Annual recall volumes (~3,000-4,000/year), top firms, product categories</w:t>
            </w:r>
          </w:p>
        </w:tc>
      </w:tr>
      <w:tr w:rsidR="00F97B31" w14:paraId="31EC777F"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4C4F31" w14:textId="77777777" w:rsidR="00F97B31" w:rsidRDefault="00000000">
            <w:r>
              <w:t>Patient Safety</w:t>
            </w:r>
          </w:p>
        </w:tc>
        <w:tc>
          <w:tcPr>
            <w:tcW w:w="4320" w:type="dxa"/>
          </w:tcPr>
          <w:p w14:paraId="0186F833" w14:textId="77777777" w:rsidR="00F97B31" w:rsidRDefault="00000000">
            <w:pPr>
              <w:cnfStyle w:val="000000100000" w:firstRow="0" w:lastRow="0" w:firstColumn="0" w:lastColumn="0" w:oddVBand="0" w:evenVBand="0" w:oddHBand="1" w:evenHBand="0" w:firstRowFirstColumn="0" w:firstRowLastColumn="0" w:lastRowFirstColumn="0" w:lastRowLastColumn="0"/>
            </w:pPr>
            <w:r>
              <w:t>Class I immediate action requirements, MAUDE database, facility quarantine processes</w:t>
            </w:r>
          </w:p>
        </w:tc>
      </w:tr>
    </w:tbl>
    <w:p w14:paraId="57B11B1A" w14:textId="77777777" w:rsidR="00F97B31" w:rsidRDefault="00F97B31"/>
    <w:p w14:paraId="4069A33A" w14:textId="77777777" w:rsidR="00F97B31" w:rsidRDefault="00000000">
      <w:pPr>
        <w:pStyle w:val="Heading2"/>
      </w:pPr>
      <w:r>
        <w:rPr>
          <w:color w:val="1E40AF"/>
        </w:rPr>
        <w:t>4.3 Tool Functions</w:t>
      </w:r>
    </w:p>
    <w:tbl>
      <w:tblPr>
        <w:tblStyle w:val="LightGrid-Accent1"/>
        <w:tblW w:w="0" w:type="auto"/>
        <w:jc w:val="center"/>
        <w:tblLook w:val="04A0" w:firstRow="1" w:lastRow="0" w:firstColumn="1" w:lastColumn="0" w:noHBand="0" w:noVBand="1"/>
      </w:tblPr>
      <w:tblGrid>
        <w:gridCol w:w="2986"/>
        <w:gridCol w:w="1918"/>
        <w:gridCol w:w="1938"/>
        <w:gridCol w:w="2014"/>
      </w:tblGrid>
      <w:tr w:rsidR="00F97B31" w14:paraId="5126C29F" w14:textId="77777777" w:rsidTr="00F97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A7C415" w14:textId="77777777" w:rsidR="00F97B31" w:rsidRDefault="00000000">
            <w:r>
              <w:t>Function</w:t>
            </w:r>
          </w:p>
        </w:tc>
        <w:tc>
          <w:tcPr>
            <w:tcW w:w="2160" w:type="dxa"/>
          </w:tcPr>
          <w:p w14:paraId="521A3591" w14:textId="77777777" w:rsidR="00F97B31"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5285D0A5" w14:textId="77777777" w:rsidR="00F97B31"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2160" w:type="dxa"/>
          </w:tcPr>
          <w:p w14:paraId="72A22307" w14:textId="77777777" w:rsidR="00F97B31" w:rsidRDefault="00000000">
            <w:pPr>
              <w:cnfStyle w:val="100000000000" w:firstRow="1" w:lastRow="0" w:firstColumn="0" w:lastColumn="0" w:oddVBand="0" w:evenVBand="0" w:oddHBand="0" w:evenHBand="0" w:firstRowFirstColumn="0" w:firstRowLastColumn="0" w:lastRowFirstColumn="0" w:lastRowLastColumn="0"/>
            </w:pPr>
            <w:r>
              <w:t>Returns</w:t>
            </w:r>
          </w:p>
        </w:tc>
      </w:tr>
      <w:tr w:rsidR="00F97B31" w14:paraId="42D6651A"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0529FF" w14:textId="77777777" w:rsidR="00F97B31" w:rsidRDefault="00000000">
            <w:r>
              <w:t>get_fda_recalls(year, limit)</w:t>
            </w:r>
          </w:p>
        </w:tc>
        <w:tc>
          <w:tcPr>
            <w:tcW w:w="2160" w:type="dxa"/>
          </w:tcPr>
          <w:p w14:paraId="7C290C7A" w14:textId="77777777" w:rsidR="00F97B31" w:rsidRDefault="00000000">
            <w:pPr>
              <w:cnfStyle w:val="000000100000" w:firstRow="0" w:lastRow="0" w:firstColumn="0" w:lastColumn="0" w:oddVBand="0" w:evenVBand="0" w:oddHBand="1" w:evenHBand="0" w:firstRowFirstColumn="0" w:firstRowLastColumn="0" w:lastRowFirstColumn="0" w:lastRowLastColumn="0"/>
            </w:pPr>
            <w:r>
              <w:t>Query openFDA Device Recall API for recall records</w:t>
            </w:r>
          </w:p>
        </w:tc>
        <w:tc>
          <w:tcPr>
            <w:tcW w:w="2160" w:type="dxa"/>
          </w:tcPr>
          <w:p w14:paraId="4DD0934A" w14:textId="77777777" w:rsidR="00F97B31" w:rsidRDefault="00000000">
            <w:pPr>
              <w:cnfStyle w:val="000000100000" w:firstRow="0" w:lastRow="0" w:firstColumn="0" w:lastColumn="0" w:oddVBand="0" w:evenVBand="0" w:oddHBand="1" w:evenHBand="0" w:firstRowFirstColumn="0" w:firstRowLastColumn="0" w:lastRowFirstColumn="0" w:lastRowLastColumn="0"/>
            </w:pPr>
            <w:r>
              <w:t>year (int): e.g. 2024; limit (int): 1-1000</w:t>
            </w:r>
          </w:p>
        </w:tc>
        <w:tc>
          <w:tcPr>
            <w:tcW w:w="2160" w:type="dxa"/>
          </w:tcPr>
          <w:p w14:paraId="55AF582C" w14:textId="77777777" w:rsidR="00F97B31" w:rsidRDefault="00000000">
            <w:pPr>
              <w:cnfStyle w:val="000000100000" w:firstRow="0" w:lastRow="0" w:firstColumn="0" w:lastColumn="0" w:oddVBand="0" w:evenVBand="0" w:oddHBand="1" w:evenHBand="0" w:firstRowFirstColumn="0" w:firstRowLastColumn="0" w:lastRowFirstColumn="0" w:lastRowLastColumn="0"/>
            </w:pPr>
            <w:r>
              <w:t>pandas DataFrame with columns: recall_number, date, firm, root_cause, product_code, status</w:t>
            </w:r>
          </w:p>
        </w:tc>
      </w:tr>
      <w:tr w:rsidR="00F97B31" w14:paraId="62D26A3D" w14:textId="77777777" w:rsidTr="00F97B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F17D79" w14:textId="77777777" w:rsidR="00F97B31" w:rsidRDefault="00000000">
            <w:r>
              <w:t>search_fda_knowledge(query, path)</w:t>
            </w:r>
          </w:p>
        </w:tc>
        <w:tc>
          <w:tcPr>
            <w:tcW w:w="2160" w:type="dxa"/>
          </w:tcPr>
          <w:p w14:paraId="0C675B6F" w14:textId="77777777" w:rsidR="00F97B31" w:rsidRDefault="00000000">
            <w:pPr>
              <w:cnfStyle w:val="000000010000" w:firstRow="0" w:lastRow="0" w:firstColumn="0" w:lastColumn="0" w:oddVBand="0" w:evenVBand="0" w:oddHBand="0" w:evenHBand="1" w:firstRowFirstColumn="0" w:firstRowLastColumn="0" w:lastRowFirstColumn="0" w:lastRowLastColumn="0"/>
            </w:pPr>
            <w:r>
              <w:t>Search local knowledge base for matching lines</w:t>
            </w:r>
          </w:p>
        </w:tc>
        <w:tc>
          <w:tcPr>
            <w:tcW w:w="2160" w:type="dxa"/>
          </w:tcPr>
          <w:p w14:paraId="742B67F2" w14:textId="77777777" w:rsidR="00F97B31" w:rsidRDefault="00000000">
            <w:pPr>
              <w:cnfStyle w:val="000000010000" w:firstRow="0" w:lastRow="0" w:firstColumn="0" w:lastColumn="0" w:oddVBand="0" w:evenVBand="0" w:oddHBand="0" w:evenHBand="1" w:firstRowFirstColumn="0" w:firstRowLastColumn="0" w:lastRowFirstColumn="0" w:lastRowLastColumn="0"/>
            </w:pPr>
            <w:r>
              <w:t>query (str): search term; path (str): file path</w:t>
            </w:r>
          </w:p>
        </w:tc>
        <w:tc>
          <w:tcPr>
            <w:tcW w:w="2160" w:type="dxa"/>
          </w:tcPr>
          <w:p w14:paraId="403F98B7" w14:textId="77777777" w:rsidR="00F97B31" w:rsidRDefault="00000000">
            <w:pPr>
              <w:cnfStyle w:val="000000010000" w:firstRow="0" w:lastRow="0" w:firstColumn="0" w:lastColumn="0" w:oddVBand="0" w:evenVBand="0" w:oddHBand="0" w:evenHBand="1" w:firstRowFirstColumn="0" w:firstRowLastColumn="0" w:lastRowFirstColumn="0" w:lastRowLastColumn="0"/>
            </w:pPr>
            <w:r>
              <w:t>String of matching lines concatenated</w:t>
            </w:r>
          </w:p>
        </w:tc>
      </w:tr>
    </w:tbl>
    <w:p w14:paraId="3D42841F" w14:textId="77777777" w:rsidR="00F97B31" w:rsidRDefault="00F97B31"/>
    <w:p w14:paraId="3BD36A8F" w14:textId="77777777" w:rsidR="00F97B31" w:rsidRDefault="00000000">
      <w:pPr>
        <w:pStyle w:val="Heading2"/>
      </w:pPr>
      <w:r>
        <w:rPr>
          <w:color w:val="1E40AF"/>
        </w:rPr>
        <w:t>4.4 Technical Details</w:t>
      </w:r>
    </w:p>
    <w:p w14:paraId="38ABCCDC" w14:textId="77777777" w:rsidR="00F97B31" w:rsidRDefault="00000000">
      <w:r>
        <w:rPr>
          <w:b/>
        </w:rPr>
        <w:t>API:</w:t>
      </w:r>
    </w:p>
    <w:p w14:paraId="31DEF6C1" w14:textId="77777777" w:rsidR="00F97B31" w:rsidRDefault="00000000">
      <w:pPr>
        <w:pStyle w:val="ListBullet"/>
      </w:pPr>
      <w:r>
        <w:t>Endpoint: https://api.fda.gov/device/recall.json</w:t>
      </w:r>
    </w:p>
    <w:p w14:paraId="51AD13FE" w14:textId="77777777" w:rsidR="00F97B31" w:rsidRDefault="00000000">
      <w:pPr>
        <w:pStyle w:val="ListBullet"/>
      </w:pPr>
      <w:r>
        <w:t>Auth: Optional API_KEY in .env (higher rate limits)</w:t>
      </w:r>
    </w:p>
    <w:p w14:paraId="77E4D4DB" w14:textId="77777777" w:rsidR="00F97B31" w:rsidRDefault="00000000">
      <w:pPr>
        <w:pStyle w:val="ListBullet"/>
      </w:pPr>
      <w:r>
        <w:t>Query: Lucene search on event_date_initiated with date range filter</w:t>
      </w:r>
    </w:p>
    <w:p w14:paraId="20C6D0BE" w14:textId="77777777" w:rsidR="00F97B31" w:rsidRDefault="00000000">
      <w:r>
        <w:rPr>
          <w:b/>
        </w:rPr>
        <w:t>LLM:</w:t>
      </w:r>
    </w:p>
    <w:p w14:paraId="0642D42E" w14:textId="77777777" w:rsidR="00F97B31" w:rsidRDefault="00000000">
      <w:pPr>
        <w:pStyle w:val="ListBullet"/>
      </w:pPr>
      <w:r>
        <w:t>Provider: Ollama (local, http://localhost:11434)</w:t>
      </w:r>
    </w:p>
    <w:p w14:paraId="4CD2A34E" w14:textId="77777777" w:rsidR="00F97B31" w:rsidRDefault="00000000">
      <w:pPr>
        <w:pStyle w:val="ListBullet"/>
      </w:pPr>
      <w:r>
        <w:t>Model: smollm2:1.7b</w:t>
      </w:r>
    </w:p>
    <w:p w14:paraId="47CFC2D3" w14:textId="77777777" w:rsidR="00F97B31" w:rsidRDefault="00000000">
      <w:pPr>
        <w:pStyle w:val="ListBullet"/>
      </w:pPr>
      <w:r>
        <w:t>Tools API: /api/chat with tools parameter for function calling</w:t>
      </w:r>
    </w:p>
    <w:p w14:paraId="0871EA2E" w14:textId="77777777" w:rsidR="00F97B31" w:rsidRDefault="00000000">
      <w:r>
        <w:rPr>
          <w:b/>
        </w:rPr>
        <w:t>Python Packages:</w:t>
      </w:r>
    </w:p>
    <w:tbl>
      <w:tblPr>
        <w:tblStyle w:val="LightGrid-Accent1"/>
        <w:tblW w:w="0" w:type="auto"/>
        <w:jc w:val="center"/>
        <w:tblLook w:val="04A0" w:firstRow="1" w:lastRow="0" w:firstColumn="1" w:lastColumn="0" w:noHBand="0" w:noVBand="1"/>
      </w:tblPr>
      <w:tblGrid>
        <w:gridCol w:w="2880"/>
        <w:gridCol w:w="2880"/>
        <w:gridCol w:w="2880"/>
      </w:tblGrid>
      <w:tr w:rsidR="00F97B31" w14:paraId="5CEE979B" w14:textId="77777777" w:rsidTr="00F97B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318BCE" w14:textId="77777777" w:rsidR="00F97B31" w:rsidRDefault="00000000">
            <w:r>
              <w:t>Package</w:t>
            </w:r>
          </w:p>
        </w:tc>
        <w:tc>
          <w:tcPr>
            <w:tcW w:w="2880" w:type="dxa"/>
          </w:tcPr>
          <w:p w14:paraId="28CD0DF1" w14:textId="77777777" w:rsidR="00F97B31"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2880" w:type="dxa"/>
          </w:tcPr>
          <w:p w14:paraId="5D9CA18D" w14:textId="77777777" w:rsidR="00F97B31"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97B31" w14:paraId="61D4F21B"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3AF90A" w14:textId="77777777" w:rsidR="00F97B31" w:rsidRDefault="00000000">
            <w:r>
              <w:t>requests</w:t>
            </w:r>
          </w:p>
        </w:tc>
        <w:tc>
          <w:tcPr>
            <w:tcW w:w="2880" w:type="dxa"/>
          </w:tcPr>
          <w:p w14:paraId="1970C568" w14:textId="77777777" w:rsidR="00F97B31" w:rsidRDefault="00000000">
            <w:pPr>
              <w:cnfStyle w:val="000000100000" w:firstRow="0" w:lastRow="0" w:firstColumn="0" w:lastColumn="0" w:oddVBand="0" w:evenVBand="0" w:oddHBand="1" w:evenHBand="0" w:firstRowFirstColumn="0" w:firstRowLastColumn="0" w:lastRowFirstColumn="0" w:lastRowLastColumn="0"/>
            </w:pPr>
            <w:r>
              <w:t>2.32+</w:t>
            </w:r>
          </w:p>
        </w:tc>
        <w:tc>
          <w:tcPr>
            <w:tcW w:w="2880" w:type="dxa"/>
          </w:tcPr>
          <w:p w14:paraId="1651F948" w14:textId="77777777" w:rsidR="00F97B31" w:rsidRDefault="00000000">
            <w:pPr>
              <w:cnfStyle w:val="000000100000" w:firstRow="0" w:lastRow="0" w:firstColumn="0" w:lastColumn="0" w:oddVBand="0" w:evenVBand="0" w:oddHBand="1" w:evenHBand="0" w:firstRowFirstColumn="0" w:firstRowLastColumn="0" w:lastRowFirstColumn="0" w:lastRowLastColumn="0"/>
            </w:pPr>
            <w:r>
              <w:t>HTTP requests to FDA API and Ollama</w:t>
            </w:r>
          </w:p>
        </w:tc>
      </w:tr>
      <w:tr w:rsidR="00F97B31" w14:paraId="53A7AF5F" w14:textId="77777777" w:rsidTr="00F97B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58E36E" w14:textId="77777777" w:rsidR="00F97B31" w:rsidRDefault="00000000">
            <w:r>
              <w:t>pandas</w:t>
            </w:r>
          </w:p>
        </w:tc>
        <w:tc>
          <w:tcPr>
            <w:tcW w:w="2880" w:type="dxa"/>
          </w:tcPr>
          <w:p w14:paraId="0A19C2D7" w14:textId="77777777" w:rsidR="00F97B31" w:rsidRDefault="00000000">
            <w:pPr>
              <w:cnfStyle w:val="000000010000" w:firstRow="0" w:lastRow="0" w:firstColumn="0" w:lastColumn="0" w:oddVBand="0" w:evenVBand="0" w:oddHBand="0" w:evenHBand="1" w:firstRowFirstColumn="0" w:firstRowLastColumn="0" w:lastRowFirstColumn="0" w:lastRowLastColumn="0"/>
            </w:pPr>
            <w:r>
              <w:t>3.0+</w:t>
            </w:r>
          </w:p>
        </w:tc>
        <w:tc>
          <w:tcPr>
            <w:tcW w:w="2880" w:type="dxa"/>
          </w:tcPr>
          <w:p w14:paraId="19545759" w14:textId="77777777" w:rsidR="00F97B31" w:rsidRDefault="00000000">
            <w:pPr>
              <w:cnfStyle w:val="000000010000" w:firstRow="0" w:lastRow="0" w:firstColumn="0" w:lastColumn="0" w:oddVBand="0" w:evenVBand="0" w:oddHBand="0" w:evenHBand="1" w:firstRowFirstColumn="0" w:firstRowLastColumn="0" w:lastRowFirstColumn="0" w:lastRowLastColumn="0"/>
            </w:pPr>
            <w:r>
              <w:t>Data manipulation and DataFrames</w:t>
            </w:r>
          </w:p>
        </w:tc>
      </w:tr>
      <w:tr w:rsidR="00F97B31" w14:paraId="6F77C3B8" w14:textId="77777777" w:rsidTr="00F97B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FFB8A2" w14:textId="77777777" w:rsidR="00F97B31" w:rsidRDefault="00000000">
            <w:r>
              <w:t>python-dotenv</w:t>
            </w:r>
          </w:p>
        </w:tc>
        <w:tc>
          <w:tcPr>
            <w:tcW w:w="2880" w:type="dxa"/>
          </w:tcPr>
          <w:p w14:paraId="075B18FD" w14:textId="77777777" w:rsidR="00F97B31" w:rsidRDefault="00000000">
            <w:pPr>
              <w:cnfStyle w:val="000000100000" w:firstRow="0" w:lastRow="0" w:firstColumn="0" w:lastColumn="0" w:oddVBand="0" w:evenVBand="0" w:oddHBand="1" w:evenHBand="0" w:firstRowFirstColumn="0" w:firstRowLastColumn="0" w:lastRowFirstColumn="0" w:lastRowLastColumn="0"/>
            </w:pPr>
            <w:r>
              <w:t>1.2+</w:t>
            </w:r>
          </w:p>
        </w:tc>
        <w:tc>
          <w:tcPr>
            <w:tcW w:w="2880" w:type="dxa"/>
          </w:tcPr>
          <w:p w14:paraId="4CDA583C" w14:textId="77777777" w:rsidR="00F97B31" w:rsidRDefault="00000000">
            <w:pPr>
              <w:cnfStyle w:val="000000100000" w:firstRow="0" w:lastRow="0" w:firstColumn="0" w:lastColumn="0" w:oddVBand="0" w:evenVBand="0" w:oddHBand="1" w:evenHBand="0" w:firstRowFirstColumn="0" w:firstRowLastColumn="0" w:lastRowFirstColumn="0" w:lastRowLastColumn="0"/>
            </w:pPr>
            <w:r>
              <w:t>Loading .env for API keys</w:t>
            </w:r>
          </w:p>
        </w:tc>
      </w:tr>
      <w:tr w:rsidR="00F97B31" w14:paraId="33F00DFE" w14:textId="77777777" w:rsidTr="00F97B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9C6673" w14:textId="77777777" w:rsidR="00F97B31" w:rsidRDefault="00000000">
            <w:r>
              <w:t>tabulate</w:t>
            </w:r>
          </w:p>
        </w:tc>
        <w:tc>
          <w:tcPr>
            <w:tcW w:w="2880" w:type="dxa"/>
          </w:tcPr>
          <w:p w14:paraId="6B132650" w14:textId="77777777" w:rsidR="00F97B31" w:rsidRDefault="00000000">
            <w:pPr>
              <w:cnfStyle w:val="000000010000" w:firstRow="0" w:lastRow="0" w:firstColumn="0" w:lastColumn="0" w:oddVBand="0" w:evenVBand="0" w:oddHBand="0" w:evenHBand="1" w:firstRowFirstColumn="0" w:firstRowLastColumn="0" w:lastRowFirstColumn="0" w:lastRowLastColumn="0"/>
            </w:pPr>
            <w:r>
              <w:t>0.10+</w:t>
            </w:r>
          </w:p>
        </w:tc>
        <w:tc>
          <w:tcPr>
            <w:tcW w:w="2880" w:type="dxa"/>
          </w:tcPr>
          <w:p w14:paraId="58B1B16A" w14:textId="77777777" w:rsidR="00F97B31" w:rsidRDefault="00000000">
            <w:pPr>
              <w:cnfStyle w:val="000000010000" w:firstRow="0" w:lastRow="0" w:firstColumn="0" w:lastColumn="0" w:oddVBand="0" w:evenVBand="0" w:oddHBand="0" w:evenHBand="1" w:firstRowFirstColumn="0" w:firstRowLastColumn="0" w:lastRowFirstColumn="0" w:lastRowLastColumn="0"/>
            </w:pPr>
            <w:r>
              <w:t>df.to_markdown() for table output</w:t>
            </w:r>
          </w:p>
        </w:tc>
      </w:tr>
    </w:tbl>
    <w:p w14:paraId="1B55A4FD" w14:textId="77777777" w:rsidR="00F97B31" w:rsidRDefault="00F97B31"/>
    <w:p w14:paraId="3FA73DF9" w14:textId="77777777" w:rsidR="00F97B31" w:rsidRDefault="00000000">
      <w:r>
        <w:rPr>
          <w:b/>
        </w:rPr>
        <w:t>File Structure:</w:t>
      </w:r>
    </w:p>
    <w:p w14:paraId="0E015EEA" w14:textId="77777777" w:rsidR="00F97B31" w:rsidRDefault="00000000">
      <w:pPr>
        <w:pStyle w:val="NoSpacing"/>
      </w:pPr>
      <w:r>
        <w:t>dsai/</w:t>
      </w:r>
      <w:r>
        <w:br/>
        <w:t>├── .env                              # API keys (gitignored)</w:t>
      </w:r>
      <w:r>
        <w:br/>
        <w:t>├── 06_agents/</w:t>
      </w:r>
      <w:r>
        <w:br/>
        <w:t>│   ├── functions.py                  # Agent helpers (course-provided)</w:t>
      </w:r>
      <w:r>
        <w:br/>
        <w:t>│   └── lab_prompt_design.py          # Lab 1: Multi-agent prompt design</w:t>
      </w:r>
      <w:r>
        <w:br/>
        <w:t>├── 07_rag/</w:t>
      </w:r>
      <w:r>
        <w:br/>
        <w:t>│   ├── functions.py                  # RAG helpers (course-provided)</w:t>
      </w:r>
      <w:r>
        <w:br/>
        <w:t>│   ├── data/</w:t>
      </w:r>
      <w:r>
        <w:br/>
        <w:t>│   │   └── fda_recall_knowledge.txt  # RAG knowledge base</w:t>
      </w:r>
      <w:r>
        <w:br/>
        <w:t>│   └── lab_custom_rag_query.py       # Lab 2: RAG query workflow</w:t>
      </w:r>
      <w:r>
        <w:br/>
        <w:t>└── 08_function_calling/</w:t>
      </w:r>
      <w:r>
        <w:br/>
        <w:t xml:space="preserve">    ├── functions.py                  # Function calling helpers (course-provided)</w:t>
      </w:r>
      <w:r>
        <w:br/>
        <w:t xml:space="preserve">    ├── lab_multi_agent_with_tools.py # Lab 3: Multi-agent with FDA tool</w:t>
      </w:r>
      <w:r>
        <w:br/>
        <w:t xml:space="preserve">    └── homework2_fda_agent.py        # Main system (all 3 components)</w:t>
      </w:r>
      <w:r>
        <w:br/>
      </w:r>
    </w:p>
    <w:p w14:paraId="65A2E83C" w14:textId="77777777" w:rsidR="00F97B31" w:rsidRDefault="00F97B31"/>
    <w:p w14:paraId="35B42C99" w14:textId="77777777" w:rsidR="00F97B31" w:rsidRDefault="00000000">
      <w:pPr>
        <w:pStyle w:val="Heading2"/>
      </w:pPr>
      <w:r>
        <w:rPr>
          <w:color w:val="1E40AF"/>
        </w:rPr>
        <w:lastRenderedPageBreak/>
        <w:t>4.5 Usage Instructions</w:t>
      </w:r>
    </w:p>
    <w:p w14:paraId="5C1FCB83" w14:textId="77777777" w:rsidR="00F97B31" w:rsidRDefault="00000000">
      <w:r>
        <w:rPr>
          <w:b/>
        </w:rPr>
        <w:t>Step 1: Install dependencies</w:t>
      </w:r>
    </w:p>
    <w:p w14:paraId="4ACF49F0" w14:textId="77777777" w:rsidR="00F97B31" w:rsidRDefault="00000000">
      <w:pPr>
        <w:pStyle w:val="NoSpacing"/>
      </w:pPr>
      <w:r>
        <w:t>pip install requests pandas python-dotenv tabulate</w:t>
      </w:r>
    </w:p>
    <w:p w14:paraId="0D5464DE" w14:textId="77777777" w:rsidR="00F97B31" w:rsidRDefault="00F97B31"/>
    <w:p w14:paraId="79AE429B" w14:textId="77777777" w:rsidR="00F97B31" w:rsidRDefault="00000000">
      <w:r>
        <w:rPr>
          <w:b/>
        </w:rPr>
        <w:t>Step 2: Configure API key (optional)</w:t>
      </w:r>
    </w:p>
    <w:p w14:paraId="2D3E29B9" w14:textId="77777777" w:rsidR="00F97B31" w:rsidRDefault="00000000">
      <w:pPr>
        <w:pStyle w:val="NoSpacing"/>
      </w:pPr>
      <w:r>
        <w:t>Create .env in the repo root with: API_KEY=your_fda_key</w:t>
      </w:r>
    </w:p>
    <w:p w14:paraId="44D369F6" w14:textId="77777777" w:rsidR="00F97B31" w:rsidRDefault="00F97B31"/>
    <w:p w14:paraId="7D94CE57" w14:textId="77777777" w:rsidR="00F97B31" w:rsidRDefault="00000000">
      <w:r>
        <w:rPr>
          <w:b/>
        </w:rPr>
        <w:t>Step 3: Start Ollama</w:t>
      </w:r>
    </w:p>
    <w:p w14:paraId="50BCE6DA" w14:textId="77777777" w:rsidR="00F97B31" w:rsidRDefault="00000000">
      <w:pPr>
        <w:pStyle w:val="NoSpacing"/>
      </w:pPr>
      <w:r>
        <w:t>ollama serve</w:t>
      </w:r>
    </w:p>
    <w:p w14:paraId="79F10DC9" w14:textId="77777777" w:rsidR="00F97B31" w:rsidRDefault="00000000">
      <w:pPr>
        <w:pStyle w:val="NoSpacing"/>
      </w:pPr>
      <w:r>
        <w:t>ollama pull smollm2:1.7b</w:t>
      </w:r>
    </w:p>
    <w:p w14:paraId="2FAADAFF" w14:textId="77777777" w:rsidR="00F97B31" w:rsidRDefault="00F97B31"/>
    <w:p w14:paraId="48A02F98" w14:textId="77777777" w:rsidR="00F97B31" w:rsidRDefault="00000000">
      <w:r>
        <w:rPr>
          <w:b/>
        </w:rPr>
        <w:t>Step 4: Run the main system</w:t>
      </w:r>
    </w:p>
    <w:p w14:paraId="444EB495" w14:textId="77777777" w:rsidR="00F97B31" w:rsidRDefault="00000000">
      <w:pPr>
        <w:pStyle w:val="NoSpacing"/>
      </w:pPr>
      <w:r>
        <w:t>cd 08_function_calling</w:t>
      </w:r>
    </w:p>
    <w:p w14:paraId="1A729438" w14:textId="77777777" w:rsidR="00F97B31" w:rsidRDefault="00000000">
      <w:pPr>
        <w:pStyle w:val="NoSpacing"/>
      </w:pPr>
      <w:r>
        <w:t>python3 homework2_fda_agent.py</w:t>
      </w:r>
    </w:p>
    <w:p w14:paraId="38ACE4E3" w14:textId="77777777" w:rsidR="00F97B31" w:rsidRDefault="00F97B31"/>
    <w:p w14:paraId="5BD5A950" w14:textId="77777777" w:rsidR="00F97B31" w:rsidRDefault="00000000">
      <w:r>
        <w:rPr>
          <w:b/>
        </w:rPr>
        <w:t>Step 5: Run individual lab scripts (optional)</w:t>
      </w:r>
    </w:p>
    <w:p w14:paraId="2ECD3B87" w14:textId="77777777" w:rsidR="00F97B31" w:rsidRDefault="00000000">
      <w:pPr>
        <w:pStyle w:val="NoSpacing"/>
      </w:pPr>
      <w:r>
        <w:t>cd 06_agents &amp;&amp; python3 lab_prompt_design.py      # Lab 1</w:t>
      </w:r>
      <w:r>
        <w:br/>
        <w:t>cd 07_rag &amp;&amp; python3 lab_custom_rag_query.py       # Lab 2</w:t>
      </w:r>
      <w:r>
        <w:br/>
        <w:t>cd 08_function_calling &amp;&amp; python3 lab_multi_agent_with_tools.py  # Lab 3</w:t>
      </w:r>
    </w:p>
    <w:sectPr w:rsidR="00F97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531764">
    <w:abstractNumId w:val="8"/>
  </w:num>
  <w:num w:numId="2" w16cid:durableId="323358423">
    <w:abstractNumId w:val="6"/>
  </w:num>
  <w:num w:numId="3" w16cid:durableId="214128407">
    <w:abstractNumId w:val="5"/>
  </w:num>
  <w:num w:numId="4" w16cid:durableId="1847936268">
    <w:abstractNumId w:val="4"/>
  </w:num>
  <w:num w:numId="5" w16cid:durableId="1519812005">
    <w:abstractNumId w:val="7"/>
  </w:num>
  <w:num w:numId="6" w16cid:durableId="1568420835">
    <w:abstractNumId w:val="3"/>
  </w:num>
  <w:num w:numId="7" w16cid:durableId="1681467244">
    <w:abstractNumId w:val="2"/>
  </w:num>
  <w:num w:numId="8" w16cid:durableId="1436055390">
    <w:abstractNumId w:val="1"/>
  </w:num>
  <w:num w:numId="9" w16cid:durableId="145000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D5A"/>
    <w:rsid w:val="00745FF3"/>
    <w:rsid w:val="009D5347"/>
    <w:rsid w:val="009E00F3"/>
    <w:rsid w:val="00AA1D8D"/>
    <w:rsid w:val="00B47730"/>
    <w:rsid w:val="00CB0664"/>
    <w:rsid w:val="00F97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7F271"/>
  <w14:defaultImageDpi w14:val="300"/>
  <w15:docId w15:val="{DDF65FAF-2CD0-684A-B194-E3965A83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Srinjoy Chatterjee</cp:lastModifiedBy>
  <cp:revision>3</cp:revision>
  <dcterms:created xsi:type="dcterms:W3CDTF">2013-12-23T23:15:00Z</dcterms:created>
  <dcterms:modified xsi:type="dcterms:W3CDTF">2026-04-06T05:35:00Z</dcterms:modified>
  <cp:category/>
</cp:coreProperties>
</file>