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FFC9E"/>
    <w:p w14:paraId="3C9B316D"/>
    <w:p w14:paraId="63E9B196"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问卷设计</w:t>
      </w:r>
    </w:p>
    <w:p w14:paraId="4DFC47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阐明问卷设计的目标，问卷组成部分，每个部分问题的设计考虑，是否与相关专家和企业专家进行沟通，对问卷进行修改，选项设置采用的是5分和6分量表，每个量表的赋分情况是什么。</w:t>
      </w:r>
      <w:bookmarkStart w:id="0" w:name="_GoBack"/>
      <w:bookmarkEnd w:id="0"/>
    </w:p>
    <w:p w14:paraId="7A402BAF">
      <w:pPr>
        <w:numPr>
          <w:ilvl w:val="0"/>
          <w:numId w:val="1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问卷发放及回收情况</w:t>
      </w:r>
    </w:p>
    <w:p w14:paraId="658B58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问卷发放形式</w:t>
      </w:r>
    </w:p>
    <w:p w14:paraId="3A1ED8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发放时间</w:t>
      </w:r>
    </w:p>
    <w:p w14:paraId="2E72800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发放份数</w:t>
      </w:r>
    </w:p>
    <w:p w14:paraId="6FD623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回收份数</w:t>
      </w:r>
    </w:p>
    <w:p w14:paraId="3A23CFDA"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填问卷人员基本信息统计</w:t>
      </w:r>
    </w:p>
    <w:p w14:paraId="51D33B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主要针对Part A部分问题进行统计分析，画出图，主要发现用文字阐述</w:t>
      </w:r>
    </w:p>
    <w:p w14:paraId="6E49EED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FCEA2B7"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对创新药评价各维度的重要程度打分</w:t>
      </w:r>
    </w:p>
    <w:p w14:paraId="78E175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主要针对part B部分问题进行统计分析，赋分，统计并画图，主要发现用文字阐述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BD960D"/>
    <w:multiLevelType w:val="singleLevel"/>
    <w:tmpl w:val="24BD96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B474DA"/>
    <w:rsid w:val="781F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2025-09-17T01:07:36Z</dcterms:created>
  <dc:creator>wangting</dc:creator>
  <cp:lastModifiedBy>微信用户</cp:lastModifiedBy>
  <dcterms:modified xsi:type="dcterms:W3CDTF">2025-09-17T01:34:50Z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eyJoZGlkIjoiOGI1MDEyZTBjYjhlMTU2ZTdjZWMwYWEwOTk5MjEzZmIiLCJ1c2VySWQiOiIxMjc5MzE1NjQwIn0=</vt:lpwstr>
  </property>
  <property fmtid="{D5CDD505-2E9C-101B-9397-08002B2CF9AE}" pid="4" name="ICV">
    <vt:lpwstr>515AB6358C2E4BEAAF4FE2B69229E1C9_12</vt:lpwstr>
  </property>
</Properties>
</file>