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yellow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rPr>
          <w:highlight w:val="yellow"/>
        </w:rPr>
        <w:t>○ 制药企业</w:t>
      </w:r>
      <w:r>
        <w:t xml:space="preserve"> </w:t>
      </w:r>
      <w:r>
        <w:rPr>
          <w:highlight w:val="none"/>
        </w:rPr>
        <w:t xml:space="preserve">○ </w:t>
      </w:r>
      <w:r>
        <w:rPr>
          <w:rFonts w:hint="eastAsia"/>
          <w:highlight w:val="none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</w:t>
      </w:r>
      <w:r>
        <w:rPr>
          <w:highlight w:val="yellow"/>
        </w:rPr>
        <w:t xml:space="preserve"> ○ 5-10年</w:t>
      </w:r>
      <w:r>
        <w:rPr>
          <w:highlight w:val="none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none"/>
        </w:rPr>
        <w:t>○ 无</w:t>
      </w:r>
      <w:r>
        <w:t xml:space="preserve"> </w:t>
      </w:r>
      <w:r>
        <w:rPr>
          <w:highlight w:val="yellow"/>
        </w:rPr>
        <w:t>○ 1-5次</w:t>
      </w:r>
      <w:r>
        <w:t xml:space="preserve">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yellow"/>
        </w:rPr>
        <w:t xml:space="preserve">○ 2-不重要 </w:t>
      </w:r>
      <w:r>
        <w:t>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69704C87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8004DF7"/>
    <w:rsid w:val="739F05D5"/>
    <w:rsid w:val="7E7B559C"/>
    <w:rsid w:val="B776E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2613</Words>
  <Characters>2888</Characters>
  <Lines>39</Lines>
  <Paragraphs>60</Paragraphs>
  <TotalTime>0</TotalTime>
  <ScaleCrop>false</ScaleCrop>
  <LinksUpToDate>false</LinksUpToDate>
  <CharactersWithSpaces>3298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2025-09-19T14:12:16Z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EFBC4592F23E4689BA1FAA0CF90FAA3E_12</vt:lpwstr>
  </property>
</Properties>
</file>