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52"/>
          <w:szCs w:val="52"/>
        </w:rPr>
        <w:t xml:space="preserve">Python — Language Internals &amp; Best Practices</w:t>
      </w:r>
    </w:p>
    <w:p>
      <w:pPr>
        <w:spacing w:after="400" w:before="0"/>
        <w:jc w:val="center"/>
      </w:pPr>
      <w:r>
        <w:rPr>
          <w:rFonts w:ascii="Arial" w:cs="Arial" w:eastAsia="Arial" w:hAnsi="Arial"/>
          <w:i/>
          <w:iCs/>
          <w:color w:val="888888"/>
          <w:sz w:val="26"/>
          <w:szCs w:val="26"/>
        </w:rPr>
        <w:t xml:space="preserve">Interview Q&amp;A — Deep Dive</w:t>
      </w:r>
    </w:p>
    <w:p>
      <w:pPr>
        <w:pStyle w:val="Heading1"/>
        <w:pBdr>
          <w:bottom w:val="single" w:color="2E75B6" w:sz="6" w:space="1"/>
        </w:pBdr>
        <w:spacing w:after="120" w:before="360"/>
      </w:pPr>
      <w:r>
        <w:rPr>
          <w:rFonts w:ascii="Arial" w:cs="Arial" w:eastAsia="Arial" w:hAnsi="Arial"/>
          <w:b/>
          <w:bCs/>
          <w:color w:val="1F4E79"/>
          <w:sz w:val="32"/>
          <w:szCs w:val="32"/>
        </w:rPr>
        <w:t xml:space="preserve">GIL, Memory &amp; Runtime</w:t>
      </w:r>
    </w:p>
    <w:p>
      <w:pPr>
        <w:pStyle w:val="ListParagraph"/>
        <w:numPr>
          <w:ilvl w:val="0"/>
          <w:numId w:val="2"/>
        </w:numPr>
        <w:spacing w:after="60" w:before="200"/>
      </w:pPr>
      <w:r>
        <w:rPr>
          <w:rFonts w:ascii="Arial" w:cs="Arial" w:eastAsia="Arial" w:hAnsi="Arial"/>
          <w:b/>
          <w:bCs/>
          <w:color w:val="1F3864"/>
          <w:sz w:val="22"/>
          <w:szCs w:val="22"/>
        </w:rPr>
        <w:t xml:space="preserve">What is the GIL in CPython and why does it exist?</w:t>
      </w:r>
    </w:p>
    <w:p>
      <w:pPr>
        <w:spacing w:after="160" w:before="0"/>
        <w:ind w:left="360"/>
      </w:pPr>
      <w:r>
        <w:rPr>
          <w:rFonts w:ascii="Arial" w:cs="Arial" w:eastAsia="Arial" w:hAnsi="Arial"/>
          <w:color w:val="333333"/>
          <w:sz w:val="20"/>
          <w:szCs w:val="20"/>
        </w:rPr>
        <w:t xml:space="preserve">The Global Interpreter Lock (GIL) is a mutex in CPython that allows only one thread to execute Python bytecode at a time. It exists because CPython's memory management (reference counting) is not thread-safe — without the GIL, two threads could simultaneously modify the reference count of an object, causing memory corruption. The GIL simplifies CPython's implementation significantly. The downside: CPU-bound multi-threaded programs cannot truly run in parallel in CPython.</w:t>
      </w:r>
    </w:p>
    <w:p>
      <w:pPr>
        <w:pStyle w:val="ListParagraph"/>
        <w:numPr>
          <w:ilvl w:val="0"/>
          <w:numId w:val="2"/>
        </w:numPr>
        <w:spacing w:after="60" w:before="200"/>
      </w:pPr>
      <w:r>
        <w:rPr>
          <w:rFonts w:ascii="Arial" w:cs="Arial" w:eastAsia="Arial" w:hAnsi="Arial"/>
          <w:b/>
          <w:bCs/>
          <w:color w:val="1F3864"/>
          <w:sz w:val="22"/>
          <w:szCs w:val="22"/>
        </w:rPr>
        <w:t xml:space="preserve">How do you work around the GIL for CPU-bound tasks?</w:t>
      </w:r>
    </w:p>
    <w:p>
      <w:pPr>
        <w:spacing w:after="160" w:before="0"/>
        <w:ind w:left="360"/>
      </w:pPr>
      <w:r>
        <w:rPr>
          <w:rFonts w:ascii="Arial" w:cs="Arial" w:eastAsia="Arial" w:hAnsi="Arial"/>
          <w:color w:val="333333"/>
          <w:sz w:val="20"/>
          <w:szCs w:val="20"/>
        </w:rPr>
        <w:t xml:space="preserve">Options: (1) multiprocessing — spawns separate OS processes each with their own Python interpreter and GIL, true parallelism. (2) Use C extensions that release the GIL (NumPy, pandas, PyTorch all release the GIL during heavy computation). (3) Use PyPy which has a different GIL implementation, or GraalPy. (4) In Python 3.13+, there is an experimental no-GIL build (PEP 703) being trialled. For IO-bound work, asyncio or threading is sufficient since the GIL is released during IO waits.</w:t>
      </w:r>
    </w:p>
    <w:p>
      <w:pPr>
        <w:pStyle w:val="ListParagraph"/>
        <w:numPr>
          <w:ilvl w:val="0"/>
          <w:numId w:val="2"/>
        </w:numPr>
        <w:spacing w:after="60" w:before="200"/>
      </w:pPr>
      <w:r>
        <w:rPr>
          <w:rFonts w:ascii="Arial" w:cs="Arial" w:eastAsia="Arial" w:hAnsi="Arial"/>
          <w:b/>
          <w:bCs/>
          <w:color w:val="1F3864"/>
          <w:sz w:val="22"/>
          <w:szCs w:val="22"/>
        </w:rPr>
        <w:t xml:space="preserve">How does Python's garbage collection work? What is reference counting vs cyclic GC?</w:t>
      </w:r>
    </w:p>
    <w:p>
      <w:pPr>
        <w:spacing w:after="160" w:before="0"/>
        <w:ind w:left="360"/>
      </w:pPr>
      <w:r>
        <w:rPr>
          <w:rFonts w:ascii="Arial" w:cs="Arial" w:eastAsia="Arial" w:hAnsi="Arial"/>
          <w:color w:val="333333"/>
          <w:sz w:val="20"/>
          <w:szCs w:val="20"/>
        </w:rPr>
        <w:t xml:space="preserve">Python uses two mechanisms: (1) Reference counting — every object has a refcount; when it drops to zero the object is immediately deallocated. Fast and deterministic but cannot handle reference cycles (A→B→A). (2) Cyclic garbage collector — a generational GC (3 generations) that periodically detects and collects reference cycles. Objects that survive GC cycles are promoted to older generations checked less frequently. The gc module allows manual control: gc.collect(), gc.disable(). Avoid cycles in performance-critical code to minimise GC pressure.</w:t>
      </w:r>
    </w:p>
    <w:p>
      <w:pPr>
        <w:pStyle w:val="ListParagraph"/>
        <w:numPr>
          <w:ilvl w:val="0"/>
          <w:numId w:val="2"/>
        </w:numPr>
        <w:spacing w:after="60" w:before="200"/>
      </w:pPr>
      <w:r>
        <w:rPr>
          <w:rFonts w:ascii="Arial" w:cs="Arial" w:eastAsia="Arial" w:hAnsi="Arial"/>
          <w:b/>
          <w:bCs/>
          <w:color w:val="1F3864"/>
          <w:sz w:val="22"/>
          <w:szCs w:val="22"/>
        </w:rPr>
        <w:t xml:space="preserve">Explain Python's memory model — how are objects stored?</w:t>
      </w:r>
    </w:p>
    <w:p>
      <w:pPr>
        <w:spacing w:after="160" w:before="0"/>
        <w:ind w:left="360"/>
      </w:pPr>
      <w:r>
        <w:rPr>
          <w:rFonts w:ascii="Arial" w:cs="Arial" w:eastAsia="Arial" w:hAnsi="Arial"/>
          <w:color w:val="333333"/>
          <w:sz w:val="20"/>
          <w:szCs w:val="20"/>
        </w:rPr>
        <w:t xml:space="preserve">All Python objects live on the heap. Variables are references (pointers) to objects, not the objects themselves. CPython uses a private memory allocator (pymalloc) for objects ≤512 bytes, grouping allocations into arenas/pools for efficiency. Immutable objects (integers -5 to 256, short strings) are interned — the same object is reused across references. This is why 'a is b' can be True for small integers but not for larger ones.</w:t>
      </w:r>
    </w:p>
    <w:p>
      <w:pPr>
        <w:pStyle w:val="ListParagraph"/>
        <w:numPr>
          <w:ilvl w:val="0"/>
          <w:numId w:val="2"/>
        </w:numPr>
        <w:spacing w:after="60" w:before="200"/>
      </w:pPr>
      <w:r>
        <w:rPr>
          <w:rFonts w:ascii="Arial" w:cs="Arial" w:eastAsia="Arial" w:hAnsi="Arial"/>
          <w:b/>
          <w:bCs/>
          <w:color w:val="1F3864"/>
          <w:sz w:val="22"/>
          <w:szCs w:val="22"/>
        </w:rPr>
        <w:t xml:space="preserve">What is the difference between 'is' and '==' in Python?</w:t>
      </w:r>
    </w:p>
    <w:p>
      <w:pPr>
        <w:spacing w:after="160" w:before="0"/>
        <w:ind w:left="360"/>
      </w:pPr>
      <w:r>
        <w:rPr>
          <w:rFonts w:ascii="Arial" w:cs="Arial" w:eastAsia="Arial" w:hAnsi="Arial"/>
          <w:color w:val="333333"/>
          <w:sz w:val="20"/>
          <w:szCs w:val="20"/>
        </w:rPr>
        <w:t xml:space="preserve">'==' checks value equality (calls __eq__). 'is' checks identity — whether two variables point to the exact same object in memory (same id()). Due to interning, 'a is b' may be True for small integers or interned strings even when they were assigned separately. Never use 'is' to compare values; always use '==' except when explicitly checking for None (e.g., 'x is None' is idiomatic and faster).</w:t>
      </w:r>
    </w:p>
    <w:p>
      <w:pPr>
        <w:pStyle w:val="Heading1"/>
        <w:pBdr>
          <w:bottom w:val="single" w:color="2E75B6" w:sz="6" w:space="1"/>
        </w:pBdr>
        <w:spacing w:after="120" w:before="360"/>
      </w:pPr>
      <w:r>
        <w:rPr>
          <w:rFonts w:ascii="Arial" w:cs="Arial" w:eastAsia="Arial" w:hAnsi="Arial"/>
          <w:b/>
          <w:bCs/>
          <w:color w:val="1F4E79"/>
          <w:sz w:val="32"/>
          <w:szCs w:val="32"/>
        </w:rPr>
        <w:t xml:space="preserve">Decorators, Context Managers &amp; Metaclasses</w:t>
      </w:r>
    </w:p>
    <w:p>
      <w:pPr>
        <w:pStyle w:val="ListParagraph"/>
        <w:numPr>
          <w:ilvl w:val="0"/>
          <w:numId w:val="2"/>
        </w:numPr>
        <w:spacing w:after="60" w:before="200"/>
      </w:pPr>
      <w:r>
        <w:rPr>
          <w:rFonts w:ascii="Arial" w:cs="Arial" w:eastAsia="Arial" w:hAnsi="Arial"/>
          <w:b/>
          <w:bCs/>
          <w:color w:val="1F3864"/>
          <w:sz w:val="22"/>
          <w:szCs w:val="22"/>
        </w:rPr>
        <w:t xml:space="preserve">How do decorators work internally in Python?</w:t>
      </w:r>
    </w:p>
    <w:p>
      <w:pPr>
        <w:spacing w:after="160" w:before="0"/>
        <w:ind w:left="360"/>
      </w:pPr>
      <w:r>
        <w:rPr>
          <w:rFonts w:ascii="Arial" w:cs="Arial" w:eastAsia="Arial" w:hAnsi="Arial"/>
          <w:color w:val="333333"/>
          <w:sz w:val="20"/>
          <w:szCs w:val="20"/>
        </w:rPr>
        <w:t xml:space="preserve">A decorator is a callable that takes a function as input and returns a new callable. '@decorator' above a function definition is syntactic sugar for 'func = decorator(func)'. They work because functions are first-class objects. A typical decorator wraps the original function using functools.wraps (to preserve __name__, __doc__) and adds behaviour before/after the call. Decorators can be stacked (applied bottom-up) and can accept arguments by adding an extra layer of nesting (a decorator factory returning the actual decorator).</w:t>
      </w:r>
    </w:p>
    <w:p>
      <w:pPr>
        <w:pStyle w:val="ListParagraph"/>
        <w:numPr>
          <w:ilvl w:val="0"/>
          <w:numId w:val="2"/>
        </w:numPr>
        <w:spacing w:after="60" w:before="200"/>
      </w:pPr>
      <w:r>
        <w:rPr>
          <w:rFonts w:ascii="Arial" w:cs="Arial" w:eastAsia="Arial" w:hAnsi="Arial"/>
          <w:b/>
          <w:bCs/>
          <w:color w:val="1F3864"/>
          <w:sz w:val="22"/>
          <w:szCs w:val="22"/>
        </w:rPr>
        <w:t xml:space="preserve">What is a context manager and how do you implement one?</w:t>
      </w:r>
    </w:p>
    <w:p>
      <w:pPr>
        <w:spacing w:after="160" w:before="0"/>
        <w:ind w:left="360"/>
      </w:pPr>
      <w:r>
        <w:rPr>
          <w:rFonts w:ascii="Arial" w:cs="Arial" w:eastAsia="Arial" w:hAnsi="Arial"/>
          <w:color w:val="333333"/>
          <w:sz w:val="20"/>
          <w:szCs w:val="20"/>
        </w:rPr>
        <w:t xml:space="preserve">A context manager defines setup/teardown logic for a 'with' block. Implement via: (1) Class-based: define __enter__ (setup, returns value bound to 'as') and __exit__ (teardown, receives exception info; return True to suppress exceptions). (2) Generator-based using @contextlib.contextmanager: yield inside a try/finally — code before yield is __enter__, after yield is __exit__. Used for resource management (file handles, DB connections, locks, timing).</w:t>
      </w:r>
    </w:p>
    <w:p>
      <w:pPr>
        <w:pStyle w:val="ListParagraph"/>
        <w:numPr>
          <w:ilvl w:val="0"/>
          <w:numId w:val="2"/>
        </w:numPr>
        <w:spacing w:after="60" w:before="200"/>
      </w:pPr>
      <w:r>
        <w:rPr>
          <w:rFonts w:ascii="Arial" w:cs="Arial" w:eastAsia="Arial" w:hAnsi="Arial"/>
          <w:b/>
          <w:bCs/>
          <w:color w:val="1F3864"/>
          <w:sz w:val="22"/>
          <w:szCs w:val="22"/>
        </w:rPr>
        <w:t xml:space="preserve">What is a metaclass in Python?</w:t>
      </w:r>
    </w:p>
    <w:p>
      <w:pPr>
        <w:spacing w:after="160" w:before="0"/>
        <w:ind w:left="360"/>
      </w:pPr>
      <w:r>
        <w:rPr>
          <w:rFonts w:ascii="Arial" w:cs="Arial" w:eastAsia="Arial" w:hAnsi="Arial"/>
          <w:color w:val="333333"/>
          <w:sz w:val="20"/>
          <w:szCs w:val="20"/>
        </w:rPr>
        <w:t xml:space="preserve">A metaclass is the class of a class — it controls how classes are created. 'type' is the default metaclass. Custom metaclasses inherit from 'type' and override __new__ or __init__ to intercept class creation. Use cases: enforcing interface contracts (e.g., all subclasses must implement a method), automatic registration of subclasses, ORM field discovery (Django models), and adding class-level validation. Syntax: class MyClass(metaclass=MyMeta). In modern Python, __init_subclass__ and class decorators often replace metaclasses for simpler use cases.</w:t>
      </w:r>
    </w:p>
    <w:p>
      <w:pPr>
        <w:pStyle w:val="ListParagraph"/>
        <w:numPr>
          <w:ilvl w:val="0"/>
          <w:numId w:val="2"/>
        </w:numPr>
        <w:spacing w:after="60" w:before="200"/>
      </w:pPr>
      <w:r>
        <w:rPr>
          <w:rFonts w:ascii="Arial" w:cs="Arial" w:eastAsia="Arial" w:hAnsi="Arial"/>
          <w:b/>
          <w:bCs/>
          <w:color w:val="1F3864"/>
          <w:sz w:val="22"/>
          <w:szCs w:val="22"/>
        </w:rPr>
        <w:t xml:space="preserve">What are descriptors in Python?</w:t>
      </w:r>
    </w:p>
    <w:p>
      <w:pPr>
        <w:spacing w:after="160" w:before="0"/>
        <w:ind w:left="360"/>
      </w:pPr>
      <w:r>
        <w:rPr>
          <w:rFonts w:ascii="Arial" w:cs="Arial" w:eastAsia="Arial" w:hAnsi="Arial"/>
          <w:color w:val="333333"/>
          <w:sz w:val="20"/>
          <w:szCs w:val="20"/>
        </w:rPr>
        <w:t xml:space="preserve">A descriptor is an object that defines __get__, __set__, and/or __delete__ methods, controlling attribute access on the class that owns it. Non-data descriptors define only __get__ (e.g., functions — this is how method binding works). Data descriptors define __get__ and __set__ (e.g., property, classmethod, staticmethod). When you access instance.attr, Python's attribute lookup calls the descriptor's __get__ if one is found in the class's MRO. This powers @property, ORM fields, and validation attributes.</w:t>
      </w:r>
    </w:p>
    <w:p>
      <w:pPr>
        <w:pStyle w:val="Heading1"/>
        <w:pBdr>
          <w:bottom w:val="single" w:color="2E75B6" w:sz="6" w:space="1"/>
        </w:pBdr>
        <w:spacing w:after="120" w:before="360"/>
      </w:pPr>
      <w:r>
        <w:rPr>
          <w:rFonts w:ascii="Arial" w:cs="Arial" w:eastAsia="Arial" w:hAnsi="Arial"/>
          <w:b/>
          <w:bCs/>
          <w:color w:val="1F4E79"/>
          <w:sz w:val="32"/>
          <w:szCs w:val="32"/>
        </w:rPr>
        <w:t xml:space="preserve">Async, Generators &amp; Functional</w:t>
      </w:r>
    </w:p>
    <w:p>
      <w:pPr>
        <w:pStyle w:val="ListParagraph"/>
        <w:numPr>
          <w:ilvl w:val="0"/>
          <w:numId w:val="2"/>
        </w:numPr>
        <w:spacing w:after="60" w:before="200"/>
      </w:pPr>
      <w:r>
        <w:rPr>
          <w:rFonts w:ascii="Arial" w:cs="Arial" w:eastAsia="Arial" w:hAnsi="Arial"/>
          <w:b/>
          <w:bCs/>
          <w:color w:val="1F3864"/>
          <w:sz w:val="22"/>
          <w:szCs w:val="22"/>
        </w:rPr>
        <w:t xml:space="preserve">Explain Python's async/await and the event loop.</w:t>
      </w:r>
    </w:p>
    <w:p>
      <w:pPr>
        <w:spacing w:after="160" w:before="0"/>
        <w:ind w:left="360"/>
      </w:pPr>
      <w:r>
        <w:rPr>
          <w:rFonts w:ascii="Arial" w:cs="Arial" w:eastAsia="Arial" w:hAnsi="Arial"/>
          <w:color w:val="333333"/>
          <w:sz w:val="20"/>
          <w:szCs w:val="20"/>
        </w:rPr>
        <w:t xml:space="preserve">async/await implements cooperative concurrency via coroutines. 'async def' defines a coroutine function; 'await' suspends it, yielding control back to the event loop which can run other coroutines. asyncio's event loop is single-threaded — it uses a selector (epoll/kqueue) to monitor IO readiness and resumes the appropriate coroutine when data is available. This is ideal for IO-bound concurrency (HTTP requests, DB queries) with thousands of concurrent connections without OS thread overhead. It does NOT help CPU-bound tasks.</w:t>
      </w:r>
    </w:p>
    <w:p>
      <w:pPr>
        <w:pStyle w:val="ListParagraph"/>
        <w:numPr>
          <w:ilvl w:val="0"/>
          <w:numId w:val="2"/>
        </w:numPr>
        <w:spacing w:after="60" w:before="200"/>
      </w:pPr>
      <w:r>
        <w:rPr>
          <w:rFonts w:ascii="Arial" w:cs="Arial" w:eastAsia="Arial" w:hAnsi="Arial"/>
          <w:b/>
          <w:bCs/>
          <w:color w:val="1F3864"/>
          <w:sz w:val="22"/>
          <w:szCs w:val="22"/>
        </w:rPr>
        <w:t xml:space="preserve">What is the difference between a generator and a coroutine?</w:t>
      </w:r>
    </w:p>
    <w:p>
      <w:pPr>
        <w:spacing w:after="160" w:before="0"/>
        <w:ind w:left="360"/>
      </w:pPr>
      <w:r>
        <w:rPr>
          <w:rFonts w:ascii="Arial" w:cs="Arial" w:eastAsia="Arial" w:hAnsi="Arial"/>
          <w:color w:val="333333"/>
          <w:sz w:val="20"/>
          <w:szCs w:val="20"/>
        </w:rPr>
        <w:t xml:space="preserve">Generators (yield) produce values lazily — they are pulled by the caller via next(). Coroutines (async def / await) are driven by an event loop and designed for concurrency — they pause at await points waiting for IO, not producing values for the caller. Technically, coroutines are built on top of generators in CPython (both use the frame suspension mechanism), but they have different semantics: generators are for iteration, coroutines are for concurrency.</w:t>
      </w:r>
    </w:p>
    <w:p>
      <w:pPr>
        <w:pStyle w:val="ListParagraph"/>
        <w:numPr>
          <w:ilvl w:val="0"/>
          <w:numId w:val="2"/>
        </w:numPr>
        <w:spacing w:after="60" w:before="200"/>
      </w:pPr>
      <w:r>
        <w:rPr>
          <w:rFonts w:ascii="Arial" w:cs="Arial" w:eastAsia="Arial" w:hAnsi="Arial"/>
          <w:b/>
          <w:bCs/>
          <w:color w:val="1F3864"/>
          <w:sz w:val="22"/>
          <w:szCs w:val="22"/>
        </w:rPr>
        <w:t xml:space="preserve">What is asyncio.gather vs asyncio.create_task?</w:t>
      </w:r>
    </w:p>
    <w:p>
      <w:pPr>
        <w:spacing w:after="160" w:before="0"/>
        <w:ind w:left="360"/>
      </w:pPr>
      <w:r>
        <w:rPr>
          <w:rFonts w:ascii="Arial" w:cs="Arial" w:eastAsia="Arial" w:hAnsi="Arial"/>
          <w:color w:val="333333"/>
          <w:sz w:val="20"/>
          <w:szCs w:val="20"/>
        </w:rPr>
        <w:t xml:space="preserve">asyncio.gather(*coros) schedules multiple coroutines concurrently and waits for all to complete, returning results in order. asyncio.create_task(coro) schedules a coroutine as a Task immediately (runs in background) and returns a Task object you can await later. Key difference: create_task starts execution immediately even if you don't await it; gather is cleaner for fan-out/fan-in patterns. For ML: use gather to fire parallel LLM API requests concurrently.</w:t>
      </w:r>
    </w:p>
    <w:p>
      <w:pPr>
        <w:pStyle w:val="ListParagraph"/>
        <w:numPr>
          <w:ilvl w:val="0"/>
          <w:numId w:val="2"/>
        </w:numPr>
        <w:spacing w:after="60" w:before="200"/>
      </w:pPr>
      <w:r>
        <w:rPr>
          <w:rFonts w:ascii="Arial" w:cs="Arial" w:eastAsia="Arial" w:hAnsi="Arial"/>
          <w:b/>
          <w:bCs/>
          <w:color w:val="1F3864"/>
          <w:sz w:val="22"/>
          <w:szCs w:val="22"/>
        </w:rPr>
        <w:t xml:space="preserve">Explain itertools and give practical ML use cases.</w:t>
      </w:r>
    </w:p>
    <w:p>
      <w:pPr>
        <w:spacing w:after="160" w:before="0"/>
        <w:ind w:left="360"/>
      </w:pPr>
      <w:r>
        <w:rPr>
          <w:rFonts w:ascii="Arial" w:cs="Arial" w:eastAsia="Arial" w:hAnsi="Arial"/>
          <w:color w:val="333333"/>
          <w:sz w:val="20"/>
          <w:szCs w:val="20"/>
        </w:rPr>
        <w:t xml:space="preserve">itertools provides memory-efficient iterator building blocks. ML use cases: itertools.chain — combine multiple dataset iterators without loading all into memory. itertools.islice — take the first N batches from an infinite data generator. itertools.product — grid search parameter combinations. itertools.groupby — group sorted data by a key (e.g., group evaluation results by category). These avoid materialising large lists, critical for large-scale data pipelines.</w:t>
      </w:r>
    </w:p>
    <w:p>
      <w:pPr>
        <w:pStyle w:val="Heading1"/>
        <w:pBdr>
          <w:bottom w:val="single" w:color="2E75B6" w:sz="6" w:space="1"/>
        </w:pBdr>
        <w:spacing w:after="120" w:before="360"/>
      </w:pPr>
      <w:r>
        <w:rPr>
          <w:rFonts w:ascii="Arial" w:cs="Arial" w:eastAsia="Arial" w:hAnsi="Arial"/>
          <w:b/>
          <w:bCs/>
          <w:color w:val="1F4E79"/>
          <w:sz w:val="32"/>
          <w:szCs w:val="32"/>
        </w:rPr>
        <w:t xml:space="preserve">Type System &amp; Code Quality</w:t>
      </w:r>
    </w:p>
    <w:p>
      <w:pPr>
        <w:pStyle w:val="ListParagraph"/>
        <w:numPr>
          <w:ilvl w:val="0"/>
          <w:numId w:val="2"/>
        </w:numPr>
        <w:spacing w:after="60" w:before="200"/>
      </w:pPr>
      <w:r>
        <w:rPr>
          <w:rFonts w:ascii="Arial" w:cs="Arial" w:eastAsia="Arial" w:hAnsi="Arial"/>
          <w:b/>
          <w:bCs/>
          <w:color w:val="1F3864"/>
          <w:sz w:val="22"/>
          <w:szCs w:val="22"/>
        </w:rPr>
        <w:t xml:space="preserve">What are Python type hints and how does Pydantic use them?</w:t>
      </w:r>
    </w:p>
    <w:p>
      <w:pPr>
        <w:spacing w:after="160" w:before="0"/>
        <w:ind w:left="360"/>
      </w:pPr>
      <w:r>
        <w:rPr>
          <w:rFonts w:ascii="Arial" w:cs="Arial" w:eastAsia="Arial" w:hAnsi="Arial"/>
          <w:color w:val="333333"/>
          <w:sz w:val="20"/>
          <w:szCs w:val="20"/>
        </w:rPr>
        <w:t xml:space="preserve">Type hints (PEP 484) annotate variable and function types for static analysis tools (mypy, pyright) and documentation. They are not enforced at runtime by default. Pydantic uses type hints to build runtime-validated data models: when you instantiate a Pydantic BaseModel, it coerces and validates input data against the declared types, raising ValidationError on failure. This is invaluable for FastAPI request/response validation and LLM structured output parsing.</w:t>
      </w:r>
    </w:p>
    <w:p>
      <w:pPr>
        <w:pStyle w:val="ListParagraph"/>
        <w:numPr>
          <w:ilvl w:val="0"/>
          <w:numId w:val="2"/>
        </w:numPr>
        <w:spacing w:after="60" w:before="200"/>
      </w:pPr>
      <w:r>
        <w:rPr>
          <w:rFonts w:ascii="Arial" w:cs="Arial" w:eastAsia="Arial" w:hAnsi="Arial"/>
          <w:b/>
          <w:bCs/>
          <w:color w:val="1F3864"/>
          <w:sz w:val="22"/>
          <w:szCs w:val="22"/>
        </w:rPr>
        <w:t xml:space="preserve">What is the difference between @dataclass, NamedTuple, and Pydantic BaseModel?</w:t>
      </w:r>
    </w:p>
    <w:p>
      <w:pPr>
        <w:spacing w:after="160" w:before="0"/>
        <w:ind w:left="360"/>
      </w:pPr>
      <w:r>
        <w:rPr>
          <w:rFonts w:ascii="Arial" w:cs="Arial" w:eastAsia="Arial" w:hAnsi="Arial"/>
          <w:color w:val="333333"/>
          <w:sz w:val="20"/>
          <w:szCs w:val="20"/>
        </w:rPr>
        <w:t xml:space="preserve">@dataclass (stdlib): auto-generates __init__, __repr__, __eq__ from type-annotated fields. Mutable by default, no runtime validation. NamedTuple: immutable, tuple subclass with named fields, memory-efficient, supports unpacking. Pydantic BaseModel: full runtime validation/coercion, JSON serialisation, schema generation (used by FastAPI). Choose dataclass for simple data containers, NamedTuple for immutable records, Pydantic when you need validation or API contracts.</w:t>
      </w:r>
    </w:p>
    <w:p>
      <w:pPr>
        <w:pStyle w:val="Heading1"/>
        <w:pBdr>
          <w:bottom w:val="single" w:color="2E75B6" w:sz="6" w:space="1"/>
        </w:pBdr>
        <w:spacing w:after="120" w:before="360"/>
      </w:pPr>
      <w:r>
        <w:rPr>
          <w:rFonts w:ascii="Arial" w:cs="Arial" w:eastAsia="Arial" w:hAnsi="Arial"/>
          <w:b/>
          <w:bCs/>
          <w:color w:val="1F4E79"/>
          <w:sz w:val="32"/>
          <w:szCs w:val="32"/>
        </w:rPr>
        <w:t xml:space="preserve">Profiling &amp; Debugging</w:t>
      </w:r>
    </w:p>
    <w:p>
      <w:pPr>
        <w:pStyle w:val="ListParagraph"/>
        <w:numPr>
          <w:ilvl w:val="0"/>
          <w:numId w:val="2"/>
        </w:numPr>
        <w:spacing w:after="60" w:before="200"/>
      </w:pPr>
      <w:r>
        <w:rPr>
          <w:rFonts w:ascii="Arial" w:cs="Arial" w:eastAsia="Arial" w:hAnsi="Arial"/>
          <w:b/>
          <w:bCs/>
          <w:color w:val="1F3864"/>
          <w:sz w:val="22"/>
          <w:szCs w:val="22"/>
        </w:rPr>
        <w:t xml:space="preserve">How do you profile a slow Python program?</w:t>
      </w:r>
    </w:p>
    <w:p>
      <w:pPr>
        <w:spacing w:after="160" w:before="0"/>
        <w:ind w:left="360"/>
      </w:pPr>
      <w:r>
        <w:rPr>
          <w:rFonts w:ascii="Arial" w:cs="Arial" w:eastAsia="Arial" w:hAnsi="Arial"/>
          <w:color w:val="333333"/>
          <w:sz w:val="20"/>
          <w:szCs w:val="20"/>
        </w:rPr>
        <w:t xml:space="preserve">Workflow: (1) cProfile for function-level profiling — 'python -m cProfile -s cumtime script.py' shows cumulative time per function. (2) line_profiler (@profile decorator) for line-by-line timing of hot functions. (3) memory_profiler for memory usage per line. (4) py-spy for sampling profiler with zero overhead on production processes (attaches to a running PID). (5) For async code, use pyinstrument which understands coroutine call stacks. Always profile before optimising — never guess the bottleneck.</w:t>
      </w:r>
    </w:p>
    <w:p>
      <w:pPr>
        <w:pStyle w:val="ListParagraph"/>
        <w:numPr>
          <w:ilvl w:val="0"/>
          <w:numId w:val="2"/>
        </w:numPr>
        <w:spacing w:after="60" w:before="200"/>
      </w:pPr>
      <w:r>
        <w:rPr>
          <w:rFonts w:ascii="Arial" w:cs="Arial" w:eastAsia="Arial" w:hAnsi="Arial"/>
          <w:b/>
          <w:bCs/>
          <w:color w:val="1F3864"/>
          <w:sz w:val="22"/>
          <w:szCs w:val="22"/>
        </w:rPr>
        <w:t xml:space="preserve">What tools do you use for debugging in Python?</w:t>
      </w:r>
    </w:p>
    <w:p>
      <w:pPr>
        <w:spacing w:after="160" w:before="0"/>
        <w:ind w:left="360"/>
      </w:pPr>
      <w:r>
        <w:rPr>
          <w:rFonts w:ascii="Arial" w:cs="Arial" w:eastAsia="Arial" w:hAnsi="Arial"/>
          <w:color w:val="333333"/>
          <w:sz w:val="20"/>
          <w:szCs w:val="20"/>
        </w:rPr>
        <w:t xml:space="preserve">pdb (stdlib): breakpoint() drops into interactive debugger. Commands: n (next), s (step into), c (continue), p (print), l (list code), bt (backtrace). ipdb: enhanced pdb with IPython REPL. VSCode/PyCharm debuggers: visual breakpoints, watch expressions, conditional breakpoints — preferred for complex codebases. For ML: use torch.autograd.set_detect_anomaly(True) for NaN/Inf gradient debugging in PyTorch. For production: Sentry for exception tracking with stack traces.</w:t>
      </w:r>
    </w:p>
    <w:p>
      <w:pPr>
        <w:pStyle w:val="Heading1"/>
        <w:pBdr>
          <w:bottom w:val="single" w:color="2E75B6" w:sz="6" w:space="1"/>
        </w:pBdr>
        <w:spacing w:after="120" w:before="360"/>
      </w:pPr>
      <w:r>
        <w:rPr>
          <w:rFonts w:ascii="Arial" w:cs="Arial" w:eastAsia="Arial" w:hAnsi="Arial"/>
          <w:b/>
          <w:bCs/>
          <w:color w:val="1F4E79"/>
          <w:sz w:val="32"/>
          <w:szCs w:val="32"/>
        </w:rPr>
        <w:t xml:space="preserve">Packaging &amp; Environment</w:t>
      </w:r>
    </w:p>
    <w:p>
      <w:pPr>
        <w:pStyle w:val="ListParagraph"/>
        <w:numPr>
          <w:ilvl w:val="0"/>
          <w:numId w:val="2"/>
        </w:numPr>
        <w:spacing w:after="60" w:before="200"/>
      </w:pPr>
      <w:r>
        <w:rPr>
          <w:rFonts w:ascii="Arial" w:cs="Arial" w:eastAsia="Arial" w:hAnsi="Arial"/>
          <w:b/>
          <w:bCs/>
          <w:color w:val="1F3864"/>
          <w:sz w:val="22"/>
          <w:szCs w:val="22"/>
        </w:rPr>
        <w:t xml:space="preserve">Explain Python virtual environments and dependency management.</w:t>
      </w:r>
    </w:p>
    <w:p>
      <w:pPr>
        <w:spacing w:after="160" w:before="0"/>
        <w:ind w:left="360"/>
      </w:pPr>
      <w:r>
        <w:rPr>
          <w:rFonts w:ascii="Arial" w:cs="Arial" w:eastAsia="Arial" w:hAnsi="Arial"/>
          <w:color w:val="333333"/>
          <w:sz w:val="20"/>
          <w:szCs w:val="20"/>
        </w:rPr>
        <w:t xml:space="preserve">Virtual environments (venv, conda) isolate project dependencies to avoid version conflicts between projects. pip + requirements.txt is the baseline; limitations: no lock file by default, no dependency resolution. Poetry adds: pyproject.toml for metadata, poetry.lock for reproducible installs, virtual env management, and publish tooling. pip-tools (pip-compile) generates pinned requirements.txt from high-level requirements.in. For ML projects, conda is common for managing non-Python dependencies (CUDA libraries, C extensions).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Q%1."/>
      <w:lvlJc w:val="left"/>
      <w:pPr>
        <w:ind w:left="360" w:hanging="360"/>
      </w:pPr>
      <w:rPr>
        <w:rFonts w:ascii="Arial" w:cs="Arial" w:eastAsia="Arial" w:hAnsi="Arial"/>
        <w:b/>
        <w:bCs/>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2026-04-10T17:33:49.895Z</dcterms:created>
  <dcterms:modified xsi:type="dcterms:W3CDTF">2026-04-10T17:33:49.896Z</dcterms:modified>
</cp:coreProperties>
</file>

<file path=docProps/custom.xml><?xml version="1.0" encoding="utf-8"?>
<Properties xmlns="http://schemas.openxmlformats.org/officeDocument/2006/custom-properties" xmlns:vt="http://schemas.openxmlformats.org/officeDocument/2006/docPropsVTypes"/>
</file>