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RIYA SHARMA</w:t>
        <w:br w:type="textWrapping"/>
      </w:r>
      <w:r w:rsidDel="00000000" w:rsidR="00000000" w:rsidRPr="00000000">
        <w:rPr>
          <w:rtl w:val="0"/>
        </w:rPr>
        <w:t xml:space="preserve"> Mumbai, India | +91-98765-43210 | riya.sharma.sales@gmail.com | LinkedIn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4nsq1uf4r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Summary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Result-driven </w:t>
      </w:r>
      <w:r w:rsidDel="00000000" w:rsidR="00000000" w:rsidRPr="00000000">
        <w:rPr>
          <w:b w:val="1"/>
          <w:rtl w:val="0"/>
        </w:rPr>
        <w:t xml:space="preserve">Sales Executive</w:t>
      </w:r>
      <w:r w:rsidDel="00000000" w:rsidR="00000000" w:rsidRPr="00000000">
        <w:rPr>
          <w:rtl w:val="0"/>
        </w:rPr>
        <w:t xml:space="preserve"> with 2 years of experience in </w:t>
      </w:r>
      <w:r w:rsidDel="00000000" w:rsidR="00000000" w:rsidRPr="00000000">
        <w:rPr>
          <w:b w:val="1"/>
          <w:rtl w:val="0"/>
        </w:rPr>
        <w:t xml:space="preserve">enterprise sales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account management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solution selling</w:t>
      </w:r>
      <w:r w:rsidDel="00000000" w:rsidR="00000000" w:rsidRPr="00000000">
        <w:rPr>
          <w:rtl w:val="0"/>
        </w:rPr>
        <w:t xml:space="preserve"> across B2B SaaS platforms. Proven track record in </w:t>
      </w:r>
      <w:r w:rsidDel="00000000" w:rsidR="00000000" w:rsidRPr="00000000">
        <w:rPr>
          <w:b w:val="1"/>
          <w:rtl w:val="0"/>
        </w:rPr>
        <w:t xml:space="preserve">revenue generation</w:t>
      </w:r>
      <w:r w:rsidDel="00000000" w:rsidR="00000000" w:rsidRPr="00000000">
        <w:rPr>
          <w:rtl w:val="0"/>
        </w:rPr>
        <w:t xml:space="preserve">, managing key client accounts, and achieving sales quotas. Proficient in CRM tools and customer acquisition strategies.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0cz57fl3f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Sales Executive – B2B SaaS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NetSphere Technologies | Mumbai | May 2023 – Present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Closed ₹1.2 Cr in enterprise deals across fintech and retail sectors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20+ key accounts, ensuring 90% client retention over 1 year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Customized product demos and aligned solutions with business pain points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HubSpot CRM for pipeline management and performance tracking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Development Intern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Zoho Corp | Chennai | Jan 2022 – Apr 2022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Assisted sales team in lead generation and outreach via cold emails and LinkedIn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Supported inside sales for Zoho CRM product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8kli257zt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MBA – Marketing &amp; Sales</w:t>
        <w:br w:type="textWrapping"/>
      </w:r>
      <w:r w:rsidDel="00000000" w:rsidR="00000000" w:rsidRPr="00000000">
        <w:rPr>
          <w:rtl w:val="0"/>
        </w:rPr>
        <w:t xml:space="preserve"> NMIMS, Mumbai | 2021 – 2023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BBA – Business Administration</w:t>
        <w:br w:type="textWrapping"/>
      </w:r>
      <w:r w:rsidDel="00000000" w:rsidR="00000000" w:rsidRPr="00000000">
        <w:rPr>
          <w:rtl w:val="0"/>
        </w:rPr>
        <w:t xml:space="preserve"> Delhi University | 2018 – 2021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1qdjglpyj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Techniques</w:t>
      </w:r>
      <w:r w:rsidDel="00000000" w:rsidR="00000000" w:rsidRPr="00000000">
        <w:rPr>
          <w:rtl w:val="0"/>
        </w:rPr>
        <w:t xml:space="preserve">: Solution Selling, Cold Calling, Objection Handling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CRM Tools</w:t>
      </w:r>
      <w:r w:rsidDel="00000000" w:rsidR="00000000" w:rsidRPr="00000000">
        <w:rPr>
          <w:rtl w:val="0"/>
        </w:rPr>
        <w:t xml:space="preserve">: Salesforce, HubSpot, Zoho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Management</w:t>
      </w:r>
      <w:r w:rsidDel="00000000" w:rsidR="00000000" w:rsidRPr="00000000">
        <w:rPr>
          <w:rtl w:val="0"/>
        </w:rPr>
        <w:t xml:space="preserve">: Key Account Management, Relationship Building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Ops</w:t>
      </w:r>
      <w:r w:rsidDel="00000000" w:rsidR="00000000" w:rsidRPr="00000000">
        <w:rPr>
          <w:rtl w:val="0"/>
        </w:rPr>
        <w:t xml:space="preserve">: Pipeline Forecasting, Performance Reports, Quota Planning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 Skills</w:t>
      </w:r>
      <w:r w:rsidDel="00000000" w:rsidR="00000000" w:rsidRPr="00000000">
        <w:rPr>
          <w:rtl w:val="0"/>
        </w:rPr>
        <w:t xml:space="preserve">: Communication, Negotiation, Presentation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65q1gaq42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Salesforce Sales Cloud Consultant (Trailhead)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B2B Sales Masterclass – LinkedIn Learning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Negotiation Skills – Coursera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trlyevdcb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Achievements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Exceeded quarterly quota by 145% in Q2 2024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“Top Sales Performer” award at NetSphere Technologies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92zc8cnzm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Languages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English, Hindi, Marathi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