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DA090" w14:textId="77777777" w:rsidR="0093609D" w:rsidRPr="0093609D" w:rsidRDefault="0093609D" w:rsidP="0093609D">
      <w:pPr>
        <w:rPr>
          <w:rFonts w:ascii="Times New Roman" w:hAnsi="Times New Roman" w:cs="Times New Roman"/>
          <w:sz w:val="28"/>
          <w:szCs w:val="28"/>
        </w:rPr>
      </w:pPr>
      <w:r w:rsidRPr="0093609D">
        <w:rPr>
          <w:rFonts w:ascii="Times New Roman" w:hAnsi="Times New Roman" w:cs="Times New Roman"/>
          <w:b/>
          <w:bCs/>
          <w:sz w:val="28"/>
          <w:szCs w:val="28"/>
        </w:rPr>
        <w:t>Key Insights for Healthcare Professionals:</w:t>
      </w:r>
    </w:p>
    <w:p w14:paraId="4C7565B1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High Accuracy and Reliability:</w:t>
      </w:r>
      <w:r w:rsidRPr="0093609D">
        <w:rPr>
          <w:rFonts w:ascii="Times New Roman" w:hAnsi="Times New Roman" w:cs="Times New Roman"/>
        </w:rPr>
        <w:t xml:space="preserve"> The model demonstrates strong predictive capabilities with an accuracy of </w:t>
      </w:r>
      <w:r w:rsidRPr="0093609D">
        <w:rPr>
          <w:rFonts w:ascii="Times New Roman" w:hAnsi="Times New Roman" w:cs="Times New Roman"/>
          <w:b/>
          <w:bCs/>
        </w:rPr>
        <w:t>96.75%</w:t>
      </w:r>
      <w:r w:rsidRPr="0093609D">
        <w:rPr>
          <w:rFonts w:ascii="Times New Roman" w:hAnsi="Times New Roman" w:cs="Times New Roman"/>
        </w:rPr>
        <w:t xml:space="preserve"> and a cross-validation accuracy of </w:t>
      </w:r>
      <w:r w:rsidRPr="0093609D">
        <w:rPr>
          <w:rFonts w:ascii="Times New Roman" w:hAnsi="Times New Roman" w:cs="Times New Roman"/>
          <w:b/>
          <w:bCs/>
        </w:rPr>
        <w:t>96.49%</w:t>
      </w:r>
      <w:r w:rsidRPr="0093609D">
        <w:rPr>
          <w:rFonts w:ascii="Times New Roman" w:hAnsi="Times New Roman" w:cs="Times New Roman"/>
        </w:rPr>
        <w:t>. This suggests a high degree of confidence in its predictions.</w:t>
      </w:r>
    </w:p>
    <w:p w14:paraId="4ECB05AD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Balanced Performance:</w:t>
      </w:r>
      <w:r w:rsidRPr="0093609D">
        <w:rPr>
          <w:rFonts w:ascii="Times New Roman" w:hAnsi="Times New Roman" w:cs="Times New Roman"/>
        </w:rPr>
        <w:t xml:space="preserve"> An </w:t>
      </w:r>
      <w:r w:rsidRPr="0093609D">
        <w:rPr>
          <w:rFonts w:ascii="Times New Roman" w:hAnsi="Times New Roman" w:cs="Times New Roman"/>
          <w:b/>
          <w:bCs/>
        </w:rPr>
        <w:t>F1 Score of 0.9667</w:t>
      </w:r>
      <w:r w:rsidRPr="0093609D">
        <w:rPr>
          <w:rFonts w:ascii="Times New Roman" w:hAnsi="Times New Roman" w:cs="Times New Roman"/>
        </w:rPr>
        <w:t xml:space="preserve"> indicates a good equilibrium between correctly identifying patients with heart disease and minimizing both false positives and false negatives.</w:t>
      </w:r>
    </w:p>
    <w:p w14:paraId="5DA59789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Excellent Discriminatory Power:</w:t>
      </w:r>
      <w:r w:rsidRPr="0093609D">
        <w:rPr>
          <w:rFonts w:ascii="Times New Roman" w:hAnsi="Times New Roman" w:cs="Times New Roman"/>
        </w:rPr>
        <w:t xml:space="preserve"> The </w:t>
      </w:r>
      <w:r w:rsidRPr="0093609D">
        <w:rPr>
          <w:rFonts w:ascii="Times New Roman" w:hAnsi="Times New Roman" w:cs="Times New Roman"/>
          <w:b/>
          <w:bCs/>
        </w:rPr>
        <w:t>AUC-ROC score of 0.9900</w:t>
      </w:r>
      <w:r w:rsidRPr="0093609D">
        <w:rPr>
          <w:rFonts w:ascii="Times New Roman" w:hAnsi="Times New Roman" w:cs="Times New Roman"/>
        </w:rPr>
        <w:t xml:space="preserve"> signifies the model's exceptional ability to distinguish between patients with and without heart disease across various thresholds.</w:t>
      </w:r>
    </w:p>
    <w:p w14:paraId="34B34CDE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Effective Handling of Class Imbalance:</w:t>
      </w:r>
      <w:r w:rsidRPr="0093609D">
        <w:rPr>
          <w:rFonts w:ascii="Times New Roman" w:hAnsi="Times New Roman" w:cs="Times New Roman"/>
        </w:rPr>
        <w:t xml:space="preserve"> The use of </w:t>
      </w:r>
      <w:proofErr w:type="spellStart"/>
      <w:r w:rsidRPr="0093609D">
        <w:rPr>
          <w:rFonts w:ascii="Times New Roman" w:hAnsi="Times New Roman" w:cs="Times New Roman"/>
        </w:rPr>
        <w:t>class_weight</w:t>
      </w:r>
      <w:proofErr w:type="spellEnd"/>
      <w:r w:rsidRPr="0093609D">
        <w:rPr>
          <w:rFonts w:ascii="Times New Roman" w:hAnsi="Times New Roman" w:cs="Times New Roman"/>
        </w:rPr>
        <w:t>='balanced' ensures the model doesn't over-predict the more frequent class, leading to more reliable diagnoses of heart disease.</w:t>
      </w:r>
    </w:p>
    <w:p w14:paraId="5D98C247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Potential for Early Detection and Intervention:</w:t>
      </w:r>
      <w:r w:rsidRPr="0093609D">
        <w:rPr>
          <w:rFonts w:ascii="Times New Roman" w:hAnsi="Times New Roman" w:cs="Times New Roman"/>
        </w:rPr>
        <w:t xml:space="preserve"> The model can serve as a valuable </w:t>
      </w:r>
      <w:r w:rsidRPr="0093609D">
        <w:rPr>
          <w:rFonts w:ascii="Times New Roman" w:hAnsi="Times New Roman" w:cs="Times New Roman"/>
          <w:b/>
          <w:bCs/>
        </w:rPr>
        <w:t>decision support tool</w:t>
      </w:r>
      <w:r w:rsidRPr="0093609D">
        <w:rPr>
          <w:rFonts w:ascii="Times New Roman" w:hAnsi="Times New Roman" w:cs="Times New Roman"/>
        </w:rPr>
        <w:t xml:space="preserve"> for identifying at-risk patients early, enabling proactive interventions and potentially preventing severe conditions.</w:t>
      </w:r>
    </w:p>
    <w:p w14:paraId="486211A2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Reduced Unnecessary Testing:</w:t>
      </w:r>
      <w:r w:rsidRPr="0093609D">
        <w:rPr>
          <w:rFonts w:ascii="Times New Roman" w:hAnsi="Times New Roman" w:cs="Times New Roman"/>
        </w:rPr>
        <w:t xml:space="preserve"> High </w:t>
      </w:r>
      <w:r w:rsidRPr="0093609D">
        <w:rPr>
          <w:rFonts w:ascii="Times New Roman" w:hAnsi="Times New Roman" w:cs="Times New Roman"/>
          <w:b/>
          <w:bCs/>
        </w:rPr>
        <w:t>precision (0.97)</w:t>
      </w:r>
      <w:r w:rsidRPr="0093609D">
        <w:rPr>
          <w:rFonts w:ascii="Times New Roman" w:hAnsi="Times New Roman" w:cs="Times New Roman"/>
        </w:rPr>
        <w:t xml:space="preserve"> means that when the model predicts heart disease, it's highly likely to be correct, potentially reducing unnecessary tests or treatments.</w:t>
      </w:r>
    </w:p>
    <w:p w14:paraId="754B46A5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Effective Identification of True Cases:</w:t>
      </w:r>
      <w:r w:rsidRPr="0093609D">
        <w:rPr>
          <w:rFonts w:ascii="Times New Roman" w:hAnsi="Times New Roman" w:cs="Times New Roman"/>
        </w:rPr>
        <w:t xml:space="preserve"> High </w:t>
      </w:r>
      <w:r w:rsidRPr="0093609D">
        <w:rPr>
          <w:rFonts w:ascii="Times New Roman" w:hAnsi="Times New Roman" w:cs="Times New Roman"/>
          <w:b/>
          <w:bCs/>
        </w:rPr>
        <w:t>recall (0.96)</w:t>
      </w:r>
      <w:r w:rsidRPr="0093609D">
        <w:rPr>
          <w:rFonts w:ascii="Times New Roman" w:hAnsi="Times New Roman" w:cs="Times New Roman"/>
        </w:rPr>
        <w:t xml:space="preserve"> indicates the model's strong ability to identify patients who genuinely have heart disease, which is critical in avoiding missed diagnoses.</w:t>
      </w:r>
    </w:p>
    <w:p w14:paraId="63E21D21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Robust Risk Differentiation:</w:t>
      </w:r>
      <w:r w:rsidRPr="0093609D">
        <w:rPr>
          <w:rFonts w:ascii="Times New Roman" w:hAnsi="Times New Roman" w:cs="Times New Roman"/>
        </w:rPr>
        <w:t xml:space="preserve"> The high </w:t>
      </w:r>
      <w:r w:rsidRPr="0093609D">
        <w:rPr>
          <w:rFonts w:ascii="Times New Roman" w:hAnsi="Times New Roman" w:cs="Times New Roman"/>
          <w:b/>
          <w:bCs/>
        </w:rPr>
        <w:t>AUC-ROC score</w:t>
      </w:r>
      <w:r w:rsidRPr="0093609D">
        <w:rPr>
          <w:rFonts w:ascii="Times New Roman" w:hAnsi="Times New Roman" w:cs="Times New Roman"/>
        </w:rPr>
        <w:t xml:space="preserve"> underscores the model's reliability in identifying high-risk patients for prioritized treatment or interventions.</w:t>
      </w:r>
    </w:p>
    <w:p w14:paraId="7484581F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Support for Clinical Workflow:</w:t>
      </w:r>
      <w:r w:rsidRPr="0093609D">
        <w:rPr>
          <w:rFonts w:ascii="Times New Roman" w:hAnsi="Times New Roman" w:cs="Times New Roman"/>
        </w:rPr>
        <w:t xml:space="preserve"> The model can be integrated into clinical practice to aid decisions regarding further diagnostic tests (e.g., stress tests, ECGs, imaging) and risk stratification.</w:t>
      </w:r>
    </w:p>
    <w:p w14:paraId="14359500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Continuous Improvement Opportunity:</w:t>
      </w:r>
      <w:r w:rsidRPr="0093609D">
        <w:rPr>
          <w:rFonts w:ascii="Times New Roman" w:hAnsi="Times New Roman" w:cs="Times New Roman"/>
        </w:rPr>
        <w:t xml:space="preserve"> Regularly updating the model with new patient data and incorporating additional relevant features (e.g., lifestyle factors) can further enhance </w:t>
      </w:r>
      <w:proofErr w:type="gramStart"/>
      <w:r w:rsidRPr="0093609D">
        <w:rPr>
          <w:rFonts w:ascii="Times New Roman" w:hAnsi="Times New Roman" w:cs="Times New Roman"/>
        </w:rPr>
        <w:t>its</w:t>
      </w:r>
      <w:proofErr w:type="gramEnd"/>
      <w:r w:rsidRPr="0093609D">
        <w:rPr>
          <w:rFonts w:ascii="Times New Roman" w:hAnsi="Times New Roman" w:cs="Times New Roman"/>
        </w:rPr>
        <w:t xml:space="preserve"> accuracy and comprehensiveness.</w:t>
      </w:r>
    </w:p>
    <w:p w14:paraId="66A1DEAA" w14:textId="77777777" w:rsidR="0093609D" w:rsidRPr="0093609D" w:rsidRDefault="0093609D" w:rsidP="0093609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t>Potential for Real-time Implementation:</w:t>
      </w:r>
      <w:r w:rsidRPr="0093609D">
        <w:rPr>
          <w:rFonts w:ascii="Times New Roman" w:hAnsi="Times New Roman" w:cs="Times New Roman"/>
        </w:rPr>
        <w:t xml:space="preserve"> Deployment in real-time clinical settings could provide immediate predictions, </w:t>
      </w:r>
      <w:proofErr w:type="gramStart"/>
      <w:r w:rsidRPr="0093609D">
        <w:rPr>
          <w:rFonts w:ascii="Times New Roman" w:hAnsi="Times New Roman" w:cs="Times New Roman"/>
        </w:rPr>
        <w:t>proving</w:t>
      </w:r>
      <w:proofErr w:type="gramEnd"/>
      <w:r w:rsidRPr="0093609D">
        <w:rPr>
          <w:rFonts w:ascii="Times New Roman" w:hAnsi="Times New Roman" w:cs="Times New Roman"/>
        </w:rPr>
        <w:t xml:space="preserve"> valuable in emergency departments, general practice, and cardiology clinics.</w:t>
      </w:r>
    </w:p>
    <w:p w14:paraId="6AE80C67" w14:textId="77777777" w:rsidR="0093609D" w:rsidRPr="0093609D" w:rsidRDefault="0093609D" w:rsidP="0093609D">
      <w:pPr>
        <w:rPr>
          <w:rFonts w:ascii="Times New Roman" w:hAnsi="Times New Roman" w:cs="Times New Roman"/>
        </w:rPr>
      </w:pPr>
      <w:r w:rsidRPr="0093609D">
        <w:rPr>
          <w:rFonts w:ascii="Times New Roman" w:hAnsi="Times New Roman" w:cs="Times New Roman"/>
          <w:b/>
          <w:bCs/>
        </w:rPr>
        <w:lastRenderedPageBreak/>
        <w:t>In Conclusion:</w:t>
      </w:r>
      <w:r w:rsidRPr="0093609D">
        <w:rPr>
          <w:rFonts w:ascii="Times New Roman" w:hAnsi="Times New Roman" w:cs="Times New Roman"/>
        </w:rPr>
        <w:t xml:space="preserve"> This heart disease prediction model offers high accuracy and reliability, positioning it as a significant tool for early diagnosis, risk assessment, and clinical decision support for healthcare professionals.</w:t>
      </w:r>
    </w:p>
    <w:p w14:paraId="499F8A44" w14:textId="77777777" w:rsidR="00013CED" w:rsidRPr="0093609D" w:rsidRDefault="00013CED" w:rsidP="0093609D">
      <w:pPr>
        <w:rPr>
          <w:rFonts w:ascii="Times New Roman" w:hAnsi="Times New Roman" w:cs="Times New Roman"/>
        </w:rPr>
      </w:pPr>
    </w:p>
    <w:sectPr w:rsidR="00013CED" w:rsidRPr="0093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74E5E"/>
    <w:multiLevelType w:val="multilevel"/>
    <w:tmpl w:val="7EA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9D"/>
    <w:rsid w:val="00013CED"/>
    <w:rsid w:val="0002189D"/>
    <w:rsid w:val="0004634E"/>
    <w:rsid w:val="00216E9D"/>
    <w:rsid w:val="004A3CE1"/>
    <w:rsid w:val="0093609D"/>
    <w:rsid w:val="00A41AB2"/>
    <w:rsid w:val="00AA561B"/>
    <w:rsid w:val="00DB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434B"/>
  <w15:chartTrackingRefBased/>
  <w15:docId w15:val="{AC09DC0F-AA14-4583-90EB-517DF2FB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0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3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46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47</dc:creator>
  <cp:keywords/>
  <dc:description/>
  <cp:lastModifiedBy>chaudhary 47</cp:lastModifiedBy>
  <cp:revision>1</cp:revision>
  <dcterms:created xsi:type="dcterms:W3CDTF">2025-04-24T15:15:00Z</dcterms:created>
  <dcterms:modified xsi:type="dcterms:W3CDTF">2025-04-24T15:17:00Z</dcterms:modified>
</cp:coreProperties>
</file>