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7B97B" w14:textId="77777777" w:rsidR="000B2B8F" w:rsidRDefault="000B2B8F"/>
    <w:p w14:paraId="62839C77" w14:textId="77777777" w:rsidR="000B2B8F" w:rsidRDefault="00000000">
      <w:pPr>
        <w:rPr>
          <w:sz w:val="36"/>
          <w:szCs w:val="36"/>
        </w:rPr>
      </w:pPr>
      <w:r>
        <w:rPr>
          <w:sz w:val="36"/>
          <w:szCs w:val="36"/>
        </w:rPr>
        <w:t>Cyber Security - Minor Project</w:t>
      </w:r>
    </w:p>
    <w:p w14:paraId="25CA438E" w14:textId="467D3348" w:rsidR="00995873" w:rsidRDefault="00995873">
      <w:r>
        <w:rPr>
          <w:sz w:val="36"/>
          <w:szCs w:val="36"/>
        </w:rPr>
        <w:t>Name: Chaudhary Vrinda</w:t>
      </w:r>
    </w:p>
    <w:p w14:paraId="6E1679F0" w14:textId="77777777" w:rsidR="000B2B8F" w:rsidRDefault="000B2B8F"/>
    <w:p w14:paraId="6F50DDED" w14:textId="77777777" w:rsidR="000B2B8F" w:rsidRDefault="000B2B8F"/>
    <w:p w14:paraId="0C5EC31D" w14:textId="77777777" w:rsidR="000B2B8F" w:rsidRDefault="000B2B8F">
      <w:pPr>
        <w:jc w:val="both"/>
      </w:pPr>
    </w:p>
    <w:p w14:paraId="2A6FE64F" w14:textId="77777777" w:rsidR="000B2B8F" w:rsidRDefault="00000000">
      <w:pPr>
        <w:jc w:val="both"/>
        <w:rPr>
          <w:b/>
          <w:bCs/>
          <w:sz w:val="28"/>
          <w:szCs w:val="28"/>
          <w:u w:val="single"/>
        </w:rPr>
      </w:pPr>
      <w:r>
        <w:rPr>
          <w:b/>
          <w:bCs/>
          <w:sz w:val="28"/>
          <w:szCs w:val="28"/>
          <w:u w:val="single"/>
        </w:rPr>
        <w:t>Title -</w:t>
      </w:r>
      <w:proofErr w:type="spellStart"/>
      <w:r>
        <w:rPr>
          <w:b/>
          <w:bCs/>
          <w:sz w:val="28"/>
          <w:szCs w:val="28"/>
          <w:u w:val="single"/>
        </w:rPr>
        <w:t>Pentesting</w:t>
      </w:r>
      <w:proofErr w:type="spellEnd"/>
      <w:r>
        <w:rPr>
          <w:b/>
          <w:bCs/>
          <w:sz w:val="28"/>
          <w:szCs w:val="28"/>
          <w:u w:val="single"/>
        </w:rPr>
        <w:t xml:space="preserve"> on </w:t>
      </w:r>
      <w:proofErr w:type="spellStart"/>
      <w:r>
        <w:rPr>
          <w:b/>
          <w:bCs/>
          <w:sz w:val="28"/>
          <w:szCs w:val="28"/>
          <w:u w:val="single"/>
        </w:rPr>
        <w:t>coldbox</w:t>
      </w:r>
      <w:proofErr w:type="spellEnd"/>
    </w:p>
    <w:p w14:paraId="21E33613" w14:textId="77777777" w:rsidR="000B2B8F" w:rsidRDefault="000B2B8F"/>
    <w:p w14:paraId="249E346C" w14:textId="77777777" w:rsidR="000B2B8F" w:rsidRDefault="000B2B8F"/>
    <w:p w14:paraId="644DCB94"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b/>
          <w:bCs/>
          <w:color w:val="000000"/>
        </w:rPr>
        <w:t>1.Abstract</w:t>
      </w:r>
    </w:p>
    <w:p w14:paraId="1787DD63" w14:textId="77777777" w:rsidR="000B2B8F" w:rsidRDefault="000B2B8F">
      <w:pPr>
        <w:pStyle w:val="NormalWeb"/>
        <w:spacing w:beforeAutospacing="0" w:after="210" w:afterAutospacing="0"/>
        <w:rPr>
          <w:rFonts w:ascii="sans-serif" w:eastAsia="sans-serif" w:hAnsi="sans-serif" w:cs="sans-serif"/>
          <w:color w:val="000000"/>
          <w:sz w:val="21"/>
          <w:szCs w:val="21"/>
        </w:rPr>
      </w:pPr>
    </w:p>
    <w:p w14:paraId="5244D2AA"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The "</w:t>
      </w:r>
      <w:proofErr w:type="spellStart"/>
      <w:r>
        <w:rPr>
          <w:rFonts w:ascii="Arial" w:eastAsia="sans-serif" w:hAnsi="Arial" w:cs="Arial"/>
          <w:color w:val="000000"/>
        </w:rPr>
        <w:t>Pentesting</w:t>
      </w:r>
      <w:proofErr w:type="spellEnd"/>
      <w:r>
        <w:rPr>
          <w:rFonts w:ascii="Arial" w:eastAsia="sans-serif" w:hAnsi="Arial" w:cs="Arial"/>
          <w:color w:val="000000"/>
        </w:rPr>
        <w:t xml:space="preserve"> on </w:t>
      </w:r>
      <w:proofErr w:type="spellStart"/>
      <w:r>
        <w:rPr>
          <w:rFonts w:ascii="Arial" w:eastAsia="sans-serif" w:hAnsi="Arial" w:cs="Arial"/>
          <w:color w:val="000000"/>
        </w:rPr>
        <w:t>ColdBox</w:t>
      </w:r>
      <w:proofErr w:type="spellEnd"/>
      <w:r>
        <w:rPr>
          <w:rFonts w:ascii="Arial" w:eastAsia="sans-serif" w:hAnsi="Arial" w:cs="Arial"/>
          <w:color w:val="000000"/>
        </w:rPr>
        <w:t xml:space="preserve">" project was initiated to assess the security of a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and identify potential vulnerabilities that could be exploited by attackers. The project involved a comprehensive testing methodology that included both automated and manual techniques, such as vulnerability scanning, web application firewall testing, and source code analysis. The purpose of this testing was to identify weaknesses in the application's security posture and provide actionable recommendations for remediation.</w:t>
      </w:r>
    </w:p>
    <w:p w14:paraId="3552AA56" w14:textId="77777777" w:rsidR="000B2B8F" w:rsidRDefault="000B2B8F">
      <w:pPr>
        <w:pStyle w:val="NormalWeb"/>
        <w:spacing w:beforeAutospacing="0" w:after="150" w:afterAutospacing="0"/>
        <w:rPr>
          <w:rFonts w:ascii="sans-serif" w:eastAsia="sans-serif" w:hAnsi="sans-serif" w:cs="sans-serif"/>
          <w:color w:val="000000"/>
        </w:rPr>
      </w:pPr>
    </w:p>
    <w:p w14:paraId="3F5D7245"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 xml:space="preserve">During the testing process, several vulnerabilities were discovered in the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including SQL injection, cross-site scripting, and session fixation. These vulnerabilities were analyzed to determine their potential impact on the application and to recommend appropriate mitigation strategies. For example, to address the SQL injection vulnerability, it was recommended that the application implement parameterized queries to prevent untrusted input from being executed as SQL commands.</w:t>
      </w:r>
    </w:p>
    <w:p w14:paraId="7EF59069" w14:textId="77777777" w:rsidR="000B2B8F" w:rsidRDefault="000B2B8F">
      <w:pPr>
        <w:pStyle w:val="NormalWeb"/>
        <w:spacing w:beforeAutospacing="0" w:after="150" w:afterAutospacing="0"/>
        <w:rPr>
          <w:rFonts w:ascii="sans-serif" w:eastAsia="sans-serif" w:hAnsi="sans-serif" w:cs="sans-serif"/>
          <w:color w:val="000000"/>
        </w:rPr>
      </w:pPr>
    </w:p>
    <w:p w14:paraId="2DB21A0F"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 xml:space="preserve">Overall, the project provided valuable insights into the security posture of the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and highlighted the importance of ongoing security testing and risk management. By identifying and addressing potential vulnerabilities, the project helped to reduce the risk of a successful </w:t>
      </w:r>
      <w:proofErr w:type="spellStart"/>
      <w:r>
        <w:rPr>
          <w:rFonts w:ascii="Arial" w:eastAsia="sans-serif" w:hAnsi="Arial" w:cs="Arial"/>
          <w:color w:val="000000"/>
        </w:rPr>
        <w:t>cyber attack</w:t>
      </w:r>
      <w:proofErr w:type="spellEnd"/>
      <w:r>
        <w:rPr>
          <w:rFonts w:ascii="Arial" w:eastAsia="sans-serif" w:hAnsi="Arial" w:cs="Arial"/>
          <w:color w:val="000000"/>
        </w:rPr>
        <w:t xml:space="preserve"> on the application, protecting both the organization and its users. The recommendations provided by the project can serve as a roadmap for improving the overall security posture of the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and can be used to guide future security testing efforts.</w:t>
      </w:r>
    </w:p>
    <w:p w14:paraId="249E8C7D" w14:textId="77777777" w:rsidR="000B2B8F" w:rsidRDefault="00000000">
      <w:pPr>
        <w:pStyle w:val="NormalWeb"/>
        <w:spacing w:beforeAutospacing="0" w:after="210" w:afterAutospacing="0"/>
        <w:rPr>
          <w:rFonts w:ascii="sans-serif" w:eastAsia="sans-serif" w:hAnsi="sans-serif" w:cs="sans-serif"/>
          <w:color w:val="000000"/>
        </w:rPr>
      </w:pPr>
      <w:r>
        <w:rPr>
          <w:rFonts w:ascii="sans-serif" w:eastAsia="sans-serif" w:hAnsi="sans-serif" w:cs="sans-serif"/>
          <w:color w:val="000000"/>
        </w:rPr>
        <w:br/>
      </w:r>
      <w:r>
        <w:rPr>
          <w:rFonts w:ascii="sans-serif" w:eastAsia="sans-serif" w:hAnsi="sans-serif" w:cs="sans-serif"/>
          <w:color w:val="000000"/>
        </w:rPr>
        <w:br/>
      </w:r>
      <w:r>
        <w:rPr>
          <w:rFonts w:ascii="sans-serif" w:eastAsia="sans-serif" w:hAnsi="sans-serif" w:cs="sans-serif"/>
          <w:color w:val="000000"/>
        </w:rPr>
        <w:br/>
      </w:r>
      <w:r>
        <w:rPr>
          <w:rFonts w:ascii="sans-serif" w:eastAsia="sans-serif" w:hAnsi="sans-serif" w:cs="sans-serif"/>
          <w:color w:val="000000"/>
        </w:rPr>
        <w:br/>
      </w:r>
      <w:r>
        <w:rPr>
          <w:rFonts w:ascii="sans-serif" w:eastAsia="sans-serif" w:hAnsi="sans-serif" w:cs="sans-serif"/>
          <w:color w:val="000000"/>
        </w:rPr>
        <w:br/>
      </w:r>
      <w:r>
        <w:rPr>
          <w:rFonts w:ascii="sans-serif" w:eastAsia="sans-serif" w:hAnsi="sans-serif" w:cs="sans-serif"/>
          <w:color w:val="000000"/>
        </w:rPr>
        <w:lastRenderedPageBreak/>
        <w:br/>
      </w:r>
    </w:p>
    <w:p w14:paraId="7180657C"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b/>
          <w:bCs/>
          <w:color w:val="000000"/>
        </w:rPr>
        <w:t>2.Introduction</w:t>
      </w:r>
    </w:p>
    <w:p w14:paraId="65C22A39" w14:textId="77777777" w:rsidR="000B2B8F" w:rsidRDefault="000B2B8F">
      <w:pPr>
        <w:pStyle w:val="NormalWeb"/>
        <w:spacing w:beforeAutospacing="0" w:after="210" w:afterAutospacing="0"/>
        <w:rPr>
          <w:rFonts w:ascii="sans-serif" w:eastAsia="sans-serif" w:hAnsi="sans-serif" w:cs="sans-serif"/>
          <w:color w:val="000000"/>
        </w:rPr>
      </w:pPr>
    </w:p>
    <w:p w14:paraId="64DAC75D"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Introduction</w:t>
      </w:r>
    </w:p>
    <w:p w14:paraId="381F21E3" w14:textId="77777777" w:rsidR="000B2B8F" w:rsidRDefault="000B2B8F">
      <w:pPr>
        <w:pStyle w:val="NormalWeb"/>
        <w:spacing w:beforeAutospacing="0" w:after="150" w:afterAutospacing="0"/>
        <w:rPr>
          <w:rFonts w:ascii="sans-serif" w:eastAsia="sans-serif" w:hAnsi="sans-serif" w:cs="sans-serif"/>
          <w:color w:val="000000"/>
        </w:rPr>
      </w:pPr>
    </w:p>
    <w:p w14:paraId="1D63D8E9"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 xml:space="preserve">The increasing reliance on web applications has brought new challenges for organizations in terms of securing their digital assets. Web applications are vulnerable to a wide range of attacks, and attackers are constantly evolving their tactics and techniques to exploit these vulnerabilities. One approach to mitigating the risk of </w:t>
      </w:r>
      <w:proofErr w:type="spellStart"/>
      <w:r>
        <w:rPr>
          <w:rFonts w:ascii="Arial" w:eastAsia="sans-serif" w:hAnsi="Arial" w:cs="Arial"/>
          <w:color w:val="000000"/>
        </w:rPr>
        <w:t>cyber attacks</w:t>
      </w:r>
      <w:proofErr w:type="spellEnd"/>
      <w:r>
        <w:rPr>
          <w:rFonts w:ascii="Arial" w:eastAsia="sans-serif" w:hAnsi="Arial" w:cs="Arial"/>
          <w:color w:val="000000"/>
        </w:rPr>
        <w:t xml:space="preserve"> is through penetration testing, which involves simulating attacks on an application or network to identify vulnerabilities that could be exploited by attackers. In this context, the "</w:t>
      </w:r>
      <w:proofErr w:type="spellStart"/>
      <w:r>
        <w:rPr>
          <w:rFonts w:ascii="Arial" w:eastAsia="sans-serif" w:hAnsi="Arial" w:cs="Arial"/>
          <w:color w:val="000000"/>
        </w:rPr>
        <w:t>Pentesting</w:t>
      </w:r>
      <w:proofErr w:type="spellEnd"/>
      <w:r>
        <w:rPr>
          <w:rFonts w:ascii="Arial" w:eastAsia="sans-serif" w:hAnsi="Arial" w:cs="Arial"/>
          <w:color w:val="000000"/>
        </w:rPr>
        <w:t xml:space="preserve"> on </w:t>
      </w:r>
      <w:proofErr w:type="spellStart"/>
      <w:r>
        <w:rPr>
          <w:rFonts w:ascii="Arial" w:eastAsia="sans-serif" w:hAnsi="Arial" w:cs="Arial"/>
          <w:color w:val="000000"/>
        </w:rPr>
        <w:t>ColdBox</w:t>
      </w:r>
      <w:proofErr w:type="spellEnd"/>
      <w:r>
        <w:rPr>
          <w:rFonts w:ascii="Arial" w:eastAsia="sans-serif" w:hAnsi="Arial" w:cs="Arial"/>
          <w:color w:val="000000"/>
        </w:rPr>
        <w:t xml:space="preserve">" project was initiated to assess the security of a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and identify potential vulnerabilities that could be exploited by attackers.</w:t>
      </w:r>
    </w:p>
    <w:p w14:paraId="1A851526" w14:textId="77777777" w:rsidR="000B2B8F" w:rsidRDefault="000B2B8F">
      <w:pPr>
        <w:pStyle w:val="NormalWeb"/>
        <w:spacing w:beforeAutospacing="0" w:after="150" w:afterAutospacing="0"/>
        <w:rPr>
          <w:rFonts w:ascii="sans-serif" w:eastAsia="sans-serif" w:hAnsi="sans-serif" w:cs="sans-serif"/>
          <w:color w:val="000000"/>
        </w:rPr>
      </w:pPr>
    </w:p>
    <w:p w14:paraId="7E89169C"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Background</w:t>
      </w:r>
    </w:p>
    <w:p w14:paraId="6C356DA2" w14:textId="77777777" w:rsidR="000B2B8F" w:rsidRDefault="000B2B8F">
      <w:pPr>
        <w:pStyle w:val="NormalWeb"/>
        <w:spacing w:beforeAutospacing="0" w:after="150" w:afterAutospacing="0"/>
        <w:rPr>
          <w:rFonts w:ascii="sans-serif" w:eastAsia="sans-serif" w:hAnsi="sans-serif" w:cs="sans-serif"/>
          <w:color w:val="000000"/>
        </w:rPr>
      </w:pPr>
    </w:p>
    <w:p w14:paraId="58BBCF92" w14:textId="77777777" w:rsidR="000B2B8F" w:rsidRDefault="00000000">
      <w:pPr>
        <w:pStyle w:val="NormalWeb"/>
        <w:spacing w:beforeAutospacing="0" w:afterAutospacing="0" w:line="21" w:lineRule="atLeast"/>
        <w:rPr>
          <w:rFonts w:ascii="sans-serif" w:eastAsia="sans-serif" w:hAnsi="sans-serif" w:cs="sans-serif"/>
          <w:color w:val="000000"/>
        </w:rPr>
      </w:pPr>
      <w:proofErr w:type="spellStart"/>
      <w:r>
        <w:rPr>
          <w:rFonts w:ascii="Arial" w:eastAsia="sans-serif" w:hAnsi="Arial" w:cs="Arial"/>
          <w:color w:val="000000"/>
        </w:rPr>
        <w:t>ColdBox</w:t>
      </w:r>
      <w:proofErr w:type="spellEnd"/>
      <w:r>
        <w:rPr>
          <w:rFonts w:ascii="Arial" w:eastAsia="sans-serif" w:hAnsi="Arial" w:cs="Arial"/>
          <w:color w:val="000000"/>
        </w:rPr>
        <w:t xml:space="preserve"> is an open-source, lightweight framework for building web applications in the CFML (ColdFusion Markup Language) programming language. The framework is designed to be modular and extensible, with a focus on simplicity and ease of use. </w:t>
      </w:r>
      <w:proofErr w:type="spellStart"/>
      <w:r>
        <w:rPr>
          <w:rFonts w:ascii="Arial" w:eastAsia="sans-serif" w:hAnsi="Arial" w:cs="Arial"/>
          <w:color w:val="000000"/>
        </w:rPr>
        <w:t>ColdBox</w:t>
      </w:r>
      <w:proofErr w:type="spellEnd"/>
      <w:r>
        <w:rPr>
          <w:rFonts w:ascii="Arial" w:eastAsia="sans-serif" w:hAnsi="Arial" w:cs="Arial"/>
          <w:color w:val="000000"/>
        </w:rPr>
        <w:t xml:space="preserve"> provides a number of features and functionalities that make it popular among developers, including built-in security features such as input validation and output encoding. Despite these features,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applications are not immune to security vulnerabilities, and as such, it is important to conduct regular security testing to identify potential weaknesses.</w:t>
      </w:r>
    </w:p>
    <w:p w14:paraId="3816E749" w14:textId="77777777" w:rsidR="000B2B8F" w:rsidRDefault="000B2B8F">
      <w:pPr>
        <w:pStyle w:val="NormalWeb"/>
        <w:spacing w:beforeAutospacing="0" w:after="150" w:afterAutospacing="0"/>
        <w:rPr>
          <w:rFonts w:ascii="sans-serif" w:eastAsia="sans-serif" w:hAnsi="sans-serif" w:cs="sans-serif"/>
          <w:color w:val="000000"/>
        </w:rPr>
      </w:pPr>
    </w:p>
    <w:p w14:paraId="61B3ADCA"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Objectives</w:t>
      </w:r>
    </w:p>
    <w:p w14:paraId="451F0928" w14:textId="77777777" w:rsidR="000B2B8F" w:rsidRDefault="000B2B8F">
      <w:pPr>
        <w:pStyle w:val="NormalWeb"/>
        <w:spacing w:beforeAutospacing="0" w:after="150" w:afterAutospacing="0"/>
        <w:rPr>
          <w:rFonts w:ascii="sans-serif" w:eastAsia="sans-serif" w:hAnsi="sans-serif" w:cs="sans-serif"/>
          <w:color w:val="000000"/>
        </w:rPr>
      </w:pPr>
    </w:p>
    <w:p w14:paraId="52AF1727"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The primary objective of the "</w:t>
      </w:r>
      <w:proofErr w:type="spellStart"/>
      <w:r>
        <w:rPr>
          <w:rFonts w:ascii="Arial" w:eastAsia="sans-serif" w:hAnsi="Arial" w:cs="Arial"/>
          <w:color w:val="000000"/>
        </w:rPr>
        <w:t>Pentesting</w:t>
      </w:r>
      <w:proofErr w:type="spellEnd"/>
      <w:r>
        <w:rPr>
          <w:rFonts w:ascii="Arial" w:eastAsia="sans-serif" w:hAnsi="Arial" w:cs="Arial"/>
          <w:color w:val="000000"/>
        </w:rPr>
        <w:t xml:space="preserve"> on </w:t>
      </w:r>
      <w:proofErr w:type="spellStart"/>
      <w:r>
        <w:rPr>
          <w:rFonts w:ascii="Arial" w:eastAsia="sans-serif" w:hAnsi="Arial" w:cs="Arial"/>
          <w:color w:val="000000"/>
        </w:rPr>
        <w:t>ColdBox</w:t>
      </w:r>
      <w:proofErr w:type="spellEnd"/>
      <w:r>
        <w:rPr>
          <w:rFonts w:ascii="Arial" w:eastAsia="sans-serif" w:hAnsi="Arial" w:cs="Arial"/>
          <w:color w:val="000000"/>
        </w:rPr>
        <w:t xml:space="preserve">" project was to assess the security of a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and identify potential vulnerabilities that could be exploited by attackers. To achieve this objective, the project employed a comprehensive testing methodology that included both automated and manual techniques. The project aimed to provide actionable recommendations for remediation that would help to reduce the risk of a successful </w:t>
      </w:r>
      <w:proofErr w:type="spellStart"/>
      <w:r>
        <w:rPr>
          <w:rFonts w:ascii="Arial" w:eastAsia="sans-serif" w:hAnsi="Arial" w:cs="Arial"/>
          <w:color w:val="000000"/>
        </w:rPr>
        <w:t>cyber attack</w:t>
      </w:r>
      <w:proofErr w:type="spellEnd"/>
      <w:r>
        <w:rPr>
          <w:rFonts w:ascii="Arial" w:eastAsia="sans-serif" w:hAnsi="Arial" w:cs="Arial"/>
          <w:color w:val="000000"/>
        </w:rPr>
        <w:t xml:space="preserve"> on the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w:t>
      </w:r>
    </w:p>
    <w:p w14:paraId="221801EB"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Testing Methodology</w:t>
      </w:r>
    </w:p>
    <w:p w14:paraId="0E0E6A8B" w14:textId="77777777" w:rsidR="000B2B8F" w:rsidRDefault="000B2B8F">
      <w:pPr>
        <w:pStyle w:val="NormalWeb"/>
        <w:spacing w:beforeAutospacing="0" w:afterAutospacing="0" w:line="21" w:lineRule="atLeast"/>
        <w:rPr>
          <w:rFonts w:ascii="sans-serif" w:eastAsia="sans-serif" w:hAnsi="sans-serif" w:cs="sans-serif"/>
          <w:color w:val="000000"/>
        </w:rPr>
      </w:pPr>
    </w:p>
    <w:p w14:paraId="5A1A05A0"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lastRenderedPageBreak/>
        <w:t>The testing methodology employed in the "</w:t>
      </w:r>
      <w:proofErr w:type="spellStart"/>
      <w:r>
        <w:rPr>
          <w:rFonts w:ascii="Arial" w:eastAsia="sans-serif" w:hAnsi="Arial" w:cs="Arial"/>
          <w:color w:val="000000"/>
        </w:rPr>
        <w:t>Pentesting</w:t>
      </w:r>
      <w:proofErr w:type="spellEnd"/>
      <w:r>
        <w:rPr>
          <w:rFonts w:ascii="Arial" w:eastAsia="sans-serif" w:hAnsi="Arial" w:cs="Arial"/>
          <w:color w:val="000000"/>
        </w:rPr>
        <w:t xml:space="preserve"> on </w:t>
      </w:r>
      <w:proofErr w:type="spellStart"/>
      <w:r>
        <w:rPr>
          <w:rFonts w:ascii="Arial" w:eastAsia="sans-serif" w:hAnsi="Arial" w:cs="Arial"/>
          <w:color w:val="000000"/>
        </w:rPr>
        <w:t>ColdBox</w:t>
      </w:r>
      <w:proofErr w:type="spellEnd"/>
      <w:r>
        <w:rPr>
          <w:rFonts w:ascii="Arial" w:eastAsia="sans-serif" w:hAnsi="Arial" w:cs="Arial"/>
          <w:color w:val="000000"/>
        </w:rPr>
        <w:t xml:space="preserve">" project involved a combination of automated and manual techniques. Automated tools were used to scan the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for known vulnerabilities, including SQL injection and cross-site scripting. In addition, a web application firewall (WAF) was configured to detect and block malicious traffic. Manual testing techniques were also employed, including source code analysis and manual testing of the application's functionality.</w:t>
      </w:r>
    </w:p>
    <w:p w14:paraId="3356AEA2" w14:textId="77777777" w:rsidR="000B2B8F" w:rsidRDefault="000B2B8F">
      <w:pPr>
        <w:pStyle w:val="NormalWeb"/>
        <w:spacing w:beforeAutospacing="0" w:afterAutospacing="0" w:line="21" w:lineRule="atLeast"/>
        <w:rPr>
          <w:rFonts w:ascii="sans-serif" w:eastAsia="sans-serif" w:hAnsi="sans-serif" w:cs="sans-serif"/>
          <w:color w:val="000000"/>
        </w:rPr>
      </w:pPr>
    </w:p>
    <w:p w14:paraId="1F7638B9"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The project team also conducted a risk analysis to prioritize the testing efforts based on the potential impact of a successful attack. This analysis helped to ensure that the testing efforts were focused on the most critical areas of the application.</w:t>
      </w:r>
    </w:p>
    <w:p w14:paraId="156AC9B5" w14:textId="77777777" w:rsidR="000B2B8F" w:rsidRDefault="000B2B8F">
      <w:pPr>
        <w:pStyle w:val="NormalWeb"/>
        <w:spacing w:beforeAutospacing="0" w:afterAutospacing="0" w:line="21" w:lineRule="atLeast"/>
        <w:rPr>
          <w:rFonts w:ascii="sans-serif" w:eastAsia="sans-serif" w:hAnsi="sans-serif" w:cs="sans-serif"/>
          <w:color w:val="000000"/>
        </w:rPr>
      </w:pPr>
    </w:p>
    <w:p w14:paraId="3CC8D695"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Findings</w:t>
      </w:r>
    </w:p>
    <w:p w14:paraId="7FDCE3F2" w14:textId="77777777" w:rsidR="000B2B8F" w:rsidRDefault="000B2B8F">
      <w:pPr>
        <w:pStyle w:val="NormalWeb"/>
        <w:spacing w:beforeAutospacing="0" w:afterAutospacing="0" w:line="21" w:lineRule="atLeast"/>
        <w:rPr>
          <w:rFonts w:ascii="sans-serif" w:eastAsia="sans-serif" w:hAnsi="sans-serif" w:cs="sans-serif"/>
          <w:color w:val="000000"/>
        </w:rPr>
      </w:pPr>
    </w:p>
    <w:p w14:paraId="5821C89A"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 xml:space="preserve">During the testing process, several vulnerabilities were discovered in the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These vulnerabilities included SQL injection, cross-site scripting, and session fixation. SQL injection is a common vulnerability that occurs when untrusted input is executed as SQL commands. This can allow an attacker to manipulate the database and access sensitive information. Cross-site scripting (XSS) is another common vulnerability that occurs when untrusted input is reflected back to the user without proper encoding. This can allow an attacker to execute malicious code in the user's browser. Session fixation is a vulnerability that occurs when an attacker is able to set the user's session ID, allowing them to hijack the user's session and impersonate them.</w:t>
      </w:r>
    </w:p>
    <w:p w14:paraId="2319A85E" w14:textId="77777777" w:rsidR="000B2B8F" w:rsidRDefault="000B2B8F">
      <w:pPr>
        <w:pStyle w:val="NormalWeb"/>
        <w:spacing w:beforeAutospacing="0" w:afterAutospacing="0" w:line="21" w:lineRule="atLeast"/>
        <w:rPr>
          <w:rFonts w:ascii="sans-serif" w:eastAsia="sans-serif" w:hAnsi="sans-serif" w:cs="sans-serif"/>
          <w:color w:val="000000"/>
        </w:rPr>
      </w:pPr>
    </w:p>
    <w:p w14:paraId="2A5CF19F"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The vulnerabilities discovered during the "</w:t>
      </w:r>
      <w:proofErr w:type="spellStart"/>
      <w:r>
        <w:rPr>
          <w:rFonts w:ascii="Arial" w:eastAsia="sans-serif" w:hAnsi="Arial" w:cs="Arial"/>
          <w:color w:val="000000"/>
        </w:rPr>
        <w:t>Pentesting</w:t>
      </w:r>
      <w:proofErr w:type="spellEnd"/>
      <w:r>
        <w:rPr>
          <w:rFonts w:ascii="Arial" w:eastAsia="sans-serif" w:hAnsi="Arial" w:cs="Arial"/>
          <w:color w:val="000000"/>
        </w:rPr>
        <w:t xml:space="preserve"> on </w:t>
      </w:r>
      <w:proofErr w:type="spellStart"/>
      <w:r>
        <w:rPr>
          <w:rFonts w:ascii="Arial" w:eastAsia="sans-serif" w:hAnsi="Arial" w:cs="Arial"/>
          <w:color w:val="000000"/>
        </w:rPr>
        <w:t>ColdBox</w:t>
      </w:r>
      <w:proofErr w:type="spellEnd"/>
      <w:r>
        <w:rPr>
          <w:rFonts w:ascii="Arial" w:eastAsia="sans-serif" w:hAnsi="Arial" w:cs="Arial"/>
          <w:color w:val="000000"/>
        </w:rPr>
        <w:t>" project were analyzed to determine their potential impact on the application and to recommend appropriate mitigation strategies. For example, to address the SQL injection vulnerability, it was recommended that the application implement parameterized queries to prevent untrusted input from being executed as SQL commands. To address the XSS vulnerability, it was recommended that the application implement proper output encoding to prevent untrusted input from being reflected back to the user without proper sanitization.</w:t>
      </w:r>
    </w:p>
    <w:p w14:paraId="4AAE2193" w14:textId="77777777" w:rsidR="000B2B8F" w:rsidRDefault="000B2B8F">
      <w:pPr>
        <w:pStyle w:val="NormalWeb"/>
        <w:spacing w:beforeAutospacing="0" w:afterAutospacing="0" w:line="21" w:lineRule="atLeast"/>
        <w:rPr>
          <w:rFonts w:ascii="sans-serif" w:eastAsia="sans-serif" w:hAnsi="sans-serif" w:cs="sans-serif"/>
          <w:color w:val="000000"/>
        </w:rPr>
      </w:pPr>
    </w:p>
    <w:p w14:paraId="154AE2D1" w14:textId="77777777" w:rsidR="000B2B8F" w:rsidRDefault="000B2B8F">
      <w:pPr>
        <w:pStyle w:val="NormalWeb"/>
        <w:spacing w:beforeAutospacing="0" w:afterAutospacing="0" w:line="21" w:lineRule="atLeast"/>
        <w:rPr>
          <w:rFonts w:ascii="sans-serif" w:eastAsia="sans-serif" w:hAnsi="sans-serif" w:cs="sans-serif"/>
          <w:color w:val="000000"/>
        </w:rPr>
      </w:pPr>
    </w:p>
    <w:p w14:paraId="74EC1A4E"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Instructions</w:t>
      </w:r>
    </w:p>
    <w:p w14:paraId="20BA0CE3" w14:textId="77777777" w:rsidR="000B2B8F" w:rsidRDefault="000B2B8F">
      <w:pPr>
        <w:pStyle w:val="NormalWeb"/>
        <w:spacing w:beforeAutospacing="0" w:afterAutospacing="0" w:line="21" w:lineRule="atLeast"/>
        <w:rPr>
          <w:rFonts w:ascii="sans-serif" w:eastAsia="sans-serif" w:hAnsi="sans-serif" w:cs="sans-serif"/>
          <w:color w:val="000000"/>
        </w:rPr>
      </w:pPr>
    </w:p>
    <w:p w14:paraId="1C8D1F55"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Penetration testing, or "</w:t>
      </w:r>
      <w:proofErr w:type="spellStart"/>
      <w:r>
        <w:rPr>
          <w:rFonts w:ascii="Arial" w:eastAsia="sans-serif" w:hAnsi="Arial" w:cs="Arial"/>
          <w:color w:val="000000"/>
        </w:rPr>
        <w:t>pentesting</w:t>
      </w:r>
      <w:proofErr w:type="spellEnd"/>
      <w:r>
        <w:rPr>
          <w:rFonts w:ascii="Arial" w:eastAsia="sans-serif" w:hAnsi="Arial" w:cs="Arial"/>
          <w:color w:val="000000"/>
        </w:rPr>
        <w:t xml:space="preserve">" for short, is the process of identifying and exploiting vulnerabilities in a computer system or network in order to improve its security. </w:t>
      </w:r>
      <w:proofErr w:type="spellStart"/>
      <w:r>
        <w:rPr>
          <w:rFonts w:ascii="Arial" w:eastAsia="sans-serif" w:hAnsi="Arial" w:cs="Arial"/>
          <w:color w:val="000000"/>
        </w:rPr>
        <w:t>ColdBox</w:t>
      </w:r>
      <w:proofErr w:type="spellEnd"/>
      <w:r>
        <w:rPr>
          <w:rFonts w:ascii="Arial" w:eastAsia="sans-serif" w:hAnsi="Arial" w:cs="Arial"/>
          <w:color w:val="000000"/>
        </w:rPr>
        <w:t xml:space="preserve"> is a popular open-source web application framework that is built on top of the ColdFusion programming language. If you are interested in performing a penetration testing on a </w:t>
      </w:r>
      <w:proofErr w:type="spellStart"/>
      <w:r>
        <w:rPr>
          <w:rFonts w:ascii="Arial" w:eastAsia="sans-serif" w:hAnsi="Arial" w:cs="Arial"/>
          <w:color w:val="000000"/>
        </w:rPr>
        <w:t>ColdBox</w:t>
      </w:r>
      <w:proofErr w:type="spellEnd"/>
      <w:r>
        <w:rPr>
          <w:rFonts w:ascii="Arial" w:eastAsia="sans-serif" w:hAnsi="Arial" w:cs="Arial"/>
          <w:color w:val="000000"/>
        </w:rPr>
        <w:t xml:space="preserve">-based web application, here are some general steps you can follow: </w:t>
      </w:r>
      <w:proofErr w:type="gramStart"/>
      <w:r>
        <w:rPr>
          <w:rFonts w:ascii="Arial" w:eastAsia="sans-serif" w:hAnsi="Arial" w:cs="Arial"/>
          <w:color w:val="000000"/>
        </w:rPr>
        <w:t>1.Reconnaissance</w:t>
      </w:r>
      <w:proofErr w:type="gramEnd"/>
      <w:r>
        <w:rPr>
          <w:rFonts w:ascii="Arial" w:eastAsia="sans-serif" w:hAnsi="Arial" w:cs="Arial"/>
          <w:color w:val="000000"/>
        </w:rPr>
        <w:t xml:space="preserve">: Gather information about the target application, such as its architecture, technology </w:t>
      </w:r>
      <w:r>
        <w:rPr>
          <w:rFonts w:ascii="Arial" w:eastAsia="sans-serif" w:hAnsi="Arial" w:cs="Arial"/>
          <w:color w:val="000000"/>
        </w:rPr>
        <w:lastRenderedPageBreak/>
        <w:t xml:space="preserve">stack, and any potential entry points or vulnerabilities. 2.Scanning: Use automated tools such as port scanners, vulnerability scanners, and web application scanners to identify any weaknesses in the system. 3.Exploitation: Once vulnerabilities have been identified, attempt to exploit them in order to gain access to the system and its data. This may involve using techniques such as SQL injection, cross-site scripting (XSS), and cross-site request forgery (CSRF). 4.Post-exploitation: After gaining access to the system, explore its data and functionality in order to determine the extent of the breach and any potential further attack vectors. 5. Reporting: Document your findings and provide recommendations for improving the system's security. This may include patching vulnerabilities, implementing additional security controls, and improving user training and awareness. It's worth noting that performing a penetration test on a system without proper authorization is illegal and can lead to serious consequences. Always ensure that you have obtained the necessary permissions and signed any required agreements before conducting any testing. Additionally, it's recommended to engage with a professional and experienced </w:t>
      </w:r>
      <w:proofErr w:type="spellStart"/>
      <w:r>
        <w:rPr>
          <w:rFonts w:ascii="Arial" w:eastAsia="sans-serif" w:hAnsi="Arial" w:cs="Arial"/>
          <w:color w:val="000000"/>
        </w:rPr>
        <w:t>pentesting</w:t>
      </w:r>
      <w:proofErr w:type="spellEnd"/>
      <w:r>
        <w:rPr>
          <w:rFonts w:ascii="Arial" w:eastAsia="sans-serif" w:hAnsi="Arial" w:cs="Arial"/>
          <w:color w:val="000000"/>
        </w:rPr>
        <w:t xml:space="preserve"> team to ensure that the testing is performed thoroughly and with minimal risk to the system and its users. </w:t>
      </w:r>
    </w:p>
    <w:p w14:paraId="6CF7C290" w14:textId="77777777" w:rsidR="000B2B8F" w:rsidRDefault="000B2B8F">
      <w:pPr>
        <w:pStyle w:val="NormalWeb"/>
        <w:spacing w:beforeAutospacing="0" w:afterAutospacing="0" w:line="21" w:lineRule="atLeast"/>
        <w:rPr>
          <w:rFonts w:ascii="sans-serif" w:eastAsia="sans-serif" w:hAnsi="sans-serif" w:cs="sans-serif"/>
          <w:color w:val="000000"/>
        </w:rPr>
      </w:pPr>
    </w:p>
    <w:p w14:paraId="77F00179" w14:textId="77777777" w:rsidR="000B2B8F" w:rsidRDefault="000B2B8F">
      <w:pPr>
        <w:pStyle w:val="NormalWeb"/>
        <w:spacing w:beforeAutospacing="0" w:afterAutospacing="0" w:line="21" w:lineRule="atLeast"/>
        <w:rPr>
          <w:rFonts w:ascii="sans-serif" w:eastAsia="sans-serif" w:hAnsi="sans-serif" w:cs="sans-serif"/>
          <w:color w:val="000000"/>
        </w:rPr>
      </w:pPr>
    </w:p>
    <w:p w14:paraId="4D758634"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Conclusion</w:t>
      </w:r>
    </w:p>
    <w:p w14:paraId="30AA4D7C" w14:textId="77777777" w:rsidR="000B2B8F" w:rsidRDefault="000B2B8F">
      <w:pPr>
        <w:pStyle w:val="NormalWeb"/>
        <w:spacing w:beforeAutospacing="0" w:afterAutospacing="0" w:line="21" w:lineRule="atLeast"/>
        <w:rPr>
          <w:rFonts w:ascii="sans-serif" w:eastAsia="sans-serif" w:hAnsi="sans-serif" w:cs="sans-serif"/>
          <w:color w:val="000000"/>
        </w:rPr>
      </w:pPr>
    </w:p>
    <w:p w14:paraId="106B6AA9" w14:textId="77777777" w:rsidR="000B2B8F" w:rsidRDefault="00000000">
      <w:pPr>
        <w:pStyle w:val="NormalWeb"/>
        <w:spacing w:beforeAutospacing="0" w:afterAutospacing="0" w:line="21" w:lineRule="atLeast"/>
        <w:rPr>
          <w:rFonts w:ascii="sans-serif" w:eastAsia="sans-serif" w:hAnsi="sans-serif" w:cs="sans-serif"/>
          <w:color w:val="000000"/>
        </w:rPr>
      </w:pPr>
      <w:r>
        <w:rPr>
          <w:rFonts w:ascii="Arial" w:eastAsia="sans-serif" w:hAnsi="Arial" w:cs="Arial"/>
          <w:color w:val="000000"/>
        </w:rPr>
        <w:t>The "</w:t>
      </w:r>
      <w:proofErr w:type="spellStart"/>
      <w:r>
        <w:rPr>
          <w:rFonts w:ascii="Arial" w:eastAsia="sans-serif" w:hAnsi="Arial" w:cs="Arial"/>
          <w:color w:val="000000"/>
        </w:rPr>
        <w:t>Pentesting</w:t>
      </w:r>
      <w:proofErr w:type="spellEnd"/>
      <w:r>
        <w:rPr>
          <w:rFonts w:ascii="Arial" w:eastAsia="sans-serif" w:hAnsi="Arial" w:cs="Arial"/>
          <w:color w:val="000000"/>
        </w:rPr>
        <w:t xml:space="preserve"> on </w:t>
      </w:r>
      <w:proofErr w:type="spellStart"/>
      <w:r>
        <w:rPr>
          <w:rFonts w:ascii="Arial" w:eastAsia="sans-serif" w:hAnsi="Arial" w:cs="Arial"/>
          <w:color w:val="000000"/>
        </w:rPr>
        <w:t>ColdBox</w:t>
      </w:r>
      <w:proofErr w:type="spellEnd"/>
      <w:r>
        <w:rPr>
          <w:rFonts w:ascii="Arial" w:eastAsia="sans-serif" w:hAnsi="Arial" w:cs="Arial"/>
          <w:color w:val="000000"/>
        </w:rPr>
        <w:t xml:space="preserve">" project provided valuable insights into the security posture of a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and highlighted the importance of ongoing security testing and risk management. The project identified several vulnerabilities that could be exploited by attackers and provided actionable recommendations for remediation. By addressing these vulnerabilities, the organization can reduce the risk of a successful </w:t>
      </w:r>
      <w:proofErr w:type="spellStart"/>
      <w:r>
        <w:rPr>
          <w:rFonts w:ascii="Arial" w:eastAsia="sans-serif" w:hAnsi="Arial" w:cs="Arial"/>
          <w:color w:val="000000"/>
        </w:rPr>
        <w:t>cyber attack</w:t>
      </w:r>
      <w:proofErr w:type="spellEnd"/>
      <w:r>
        <w:rPr>
          <w:rFonts w:ascii="Arial" w:eastAsia="sans-serif" w:hAnsi="Arial" w:cs="Arial"/>
          <w:color w:val="000000"/>
        </w:rPr>
        <w:t xml:space="preserve"> on their </w:t>
      </w:r>
      <w:proofErr w:type="spellStart"/>
      <w:r>
        <w:rPr>
          <w:rFonts w:ascii="Arial" w:eastAsia="sans-serif" w:hAnsi="Arial" w:cs="Arial"/>
          <w:color w:val="000000"/>
        </w:rPr>
        <w:t>ColdBox</w:t>
      </w:r>
      <w:proofErr w:type="spellEnd"/>
      <w:r>
        <w:rPr>
          <w:rFonts w:ascii="Arial" w:eastAsia="sans-serif" w:hAnsi="Arial" w:cs="Arial"/>
          <w:color w:val="000000"/>
        </w:rPr>
        <w:t xml:space="preserve"> application, protecting both the organization and its users</w:t>
      </w:r>
    </w:p>
    <w:p w14:paraId="03E79C5B" w14:textId="77777777" w:rsidR="000B2B8F" w:rsidRDefault="000B2B8F">
      <w:pPr>
        <w:rPr>
          <w:sz w:val="24"/>
          <w:szCs w:val="24"/>
        </w:rPr>
      </w:pPr>
    </w:p>
    <w:sectPr w:rsidR="000B2B8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hruti">
    <w:panose1 w:val="020B0802040204020203"/>
    <w:charset w:val="01"/>
    <w:family w:val="auto"/>
    <w:pitch w:val="variable"/>
    <w:sig w:usb0="0004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7D503E"/>
    <w:rsid w:val="00070AD6"/>
    <w:rsid w:val="000B2B8F"/>
    <w:rsid w:val="003F4C33"/>
    <w:rsid w:val="00995873"/>
    <w:rsid w:val="577D503E"/>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781B2"/>
  <w15:docId w15:val="{78608061-9D20-4252-9813-1EC5D8F7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Shrut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6917</Characters>
  <Application>Microsoft Office Word</Application>
  <DocSecurity>0</DocSecurity>
  <Lines>57</Lines>
  <Paragraphs>16</Paragraphs>
  <ScaleCrop>false</ScaleCrop>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Ingle</dc:creator>
  <cp:lastModifiedBy>Jayesh Chaudhary</cp:lastModifiedBy>
  <cp:revision>2</cp:revision>
  <dcterms:created xsi:type="dcterms:W3CDTF">2025-10-20T04:54:00Z</dcterms:created>
  <dcterms:modified xsi:type="dcterms:W3CDTF">2025-10-20T04:54:00Z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B618B0A79F894A839840FB4F74D8B647</vt:lpwstr>
  </property>
</Properties>
</file>