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E4213" w14:textId="77777777" w:rsidR="000264FC" w:rsidRDefault="00E6289A" w:rsidP="00E6289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Talha Chaudhry</w:t>
      </w:r>
    </w:p>
    <w:p w14:paraId="71B9BAFA" w14:textId="77777777" w:rsidR="00E6289A" w:rsidRDefault="00E6289A" w:rsidP="00E6289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COMP 4745</w:t>
      </w:r>
    </w:p>
    <w:p w14:paraId="7D46EE1F" w14:textId="77777777" w:rsidR="00E6289A" w:rsidRDefault="00E6289A" w:rsidP="00E6289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HW 1</w:t>
      </w:r>
    </w:p>
    <w:p w14:paraId="252A0B48" w14:textId="77777777" w:rsidR="00E6289A" w:rsidRDefault="00E6289A" w:rsidP="00E6289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09/23/2019</w:t>
      </w:r>
    </w:p>
    <w:p w14:paraId="58FF91E9" w14:textId="77777777" w:rsidR="00E6289A" w:rsidRDefault="00E6289A" w:rsidP="00E6289A">
      <w:pPr>
        <w:jc w:val="right"/>
        <w:rPr>
          <w:b/>
          <w:sz w:val="32"/>
          <w:szCs w:val="32"/>
        </w:rPr>
      </w:pPr>
    </w:p>
    <w:p w14:paraId="5F8D7FCB" w14:textId="77777777" w:rsidR="00E6289A" w:rsidRPr="00E6289A" w:rsidRDefault="00E6289A" w:rsidP="00E6289A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E6289A">
        <w:rPr>
          <w:sz w:val="28"/>
          <w:szCs w:val="28"/>
          <w:u w:val="single"/>
        </w:rPr>
        <w:t>Decision Trees</w:t>
      </w:r>
    </w:p>
    <w:p w14:paraId="526C7B04" w14:textId="77777777" w:rsidR="00E6289A" w:rsidRDefault="00E6289A" w:rsidP="00E6289A">
      <w:pPr>
        <w:rPr>
          <w:b/>
          <w:sz w:val="28"/>
          <w:szCs w:val="28"/>
          <w:u w:val="single"/>
        </w:rPr>
      </w:pPr>
    </w:p>
    <w:p w14:paraId="26B8345A" w14:textId="77777777" w:rsidR="00E6289A" w:rsidRDefault="00E6289A" w:rsidP="00E6289A">
      <w:pPr>
        <w:rPr>
          <w:b/>
          <w:sz w:val="28"/>
          <w:szCs w:val="28"/>
          <w:u w:val="single"/>
        </w:rPr>
      </w:pPr>
    </w:p>
    <w:p w14:paraId="03BD29C1" w14:textId="77777777" w:rsidR="00E6289A" w:rsidRPr="00EF50F3" w:rsidRDefault="00EF50F3" w:rsidP="00ED7DC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B</w:t>
      </w:r>
    </w:p>
    <w:p w14:paraId="0AF7886A" w14:textId="77777777" w:rsidR="00EF50F3" w:rsidRDefault="00EF50F3" w:rsidP="00EF50F3">
      <w:pPr>
        <w:pStyle w:val="ListParagraph"/>
      </w:pPr>
    </w:p>
    <w:p w14:paraId="5538FFEE" w14:textId="77777777" w:rsidR="00EF50F3" w:rsidRDefault="00343302" w:rsidP="00EF50F3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554B29E" wp14:editId="6D5504A7">
            <wp:extent cx="3632200" cy="28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4 at 12.36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79" cy="28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ADC" w14:textId="77777777" w:rsidR="00343302" w:rsidRDefault="00343302" w:rsidP="00EF50F3">
      <w:pPr>
        <w:pStyle w:val="ListParagraph"/>
        <w:rPr>
          <w:b/>
          <w:sz w:val="28"/>
          <w:szCs w:val="28"/>
          <w:u w:val="single"/>
        </w:rPr>
      </w:pPr>
    </w:p>
    <w:p w14:paraId="7141C4E3" w14:textId="77777777" w:rsidR="00343302" w:rsidRDefault="00343302" w:rsidP="00EF50F3">
      <w:pPr>
        <w:pStyle w:val="ListParagraph"/>
        <w:rPr>
          <w:b/>
          <w:sz w:val="28"/>
          <w:szCs w:val="28"/>
          <w:u w:val="single"/>
        </w:rPr>
      </w:pPr>
    </w:p>
    <w:p w14:paraId="032B36CC" w14:textId="77777777" w:rsidR="00343302" w:rsidRPr="00343302" w:rsidRDefault="00343302" w:rsidP="00343302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 XOR B</w:t>
      </w:r>
      <w:r w:rsidR="009A128A">
        <w:rPr>
          <w:b/>
          <w:noProof/>
          <w:sz w:val="28"/>
          <w:szCs w:val="28"/>
          <w:u w:val="single"/>
        </w:rPr>
        <w:drawing>
          <wp:inline distT="0" distB="0" distL="0" distR="0" wp14:anchorId="71A06FC7" wp14:editId="32ED21E6">
            <wp:extent cx="3949700" cy="24028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4 at 12.40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ED2D" w14:textId="42F02737" w:rsidR="00343302" w:rsidRPr="006D5FBE" w:rsidRDefault="006D5FBE" w:rsidP="00D83D7B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Decision Tree for Restaurant like or dislike:</w:t>
      </w:r>
    </w:p>
    <w:p w14:paraId="73BA08CA" w14:textId="44281494" w:rsidR="006D5FBE" w:rsidRDefault="005349B1" w:rsidP="006D5FBE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0AA4A8E" wp14:editId="5B266ACA">
            <wp:extent cx="3492500" cy="3238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4 at 12.46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9E13" w14:textId="77777777" w:rsidR="005349B1" w:rsidRDefault="005349B1" w:rsidP="006D5FBE">
      <w:pPr>
        <w:pStyle w:val="ListParagraph"/>
        <w:ind w:left="1440"/>
        <w:rPr>
          <w:b/>
          <w:sz w:val="28"/>
          <w:szCs w:val="28"/>
          <w:u w:val="single"/>
        </w:rPr>
      </w:pPr>
    </w:p>
    <w:p w14:paraId="634C1ECF" w14:textId="77777777" w:rsidR="005349B1" w:rsidRDefault="005349B1" w:rsidP="006D5FBE">
      <w:pPr>
        <w:pStyle w:val="ListParagraph"/>
        <w:ind w:left="1440"/>
        <w:rPr>
          <w:b/>
          <w:sz w:val="28"/>
          <w:szCs w:val="28"/>
          <w:u w:val="single"/>
        </w:rPr>
      </w:pPr>
    </w:p>
    <w:p w14:paraId="7A46D837" w14:textId="1D93F41B" w:rsidR="005349B1" w:rsidRDefault="005349B1" w:rsidP="005349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statement is false. In a decision tree, it is entirely possible, in fact common, that an attribute, or feature, maybe repeated as a node. For example, in Q1 A XOR B, the node B is repeated. In fact, there could be as many as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nodes for </w:t>
      </w:r>
      <w:r w:rsidRPr="005349B1">
        <w:rPr>
          <w:sz w:val="28"/>
          <w:szCs w:val="28"/>
        </w:rPr>
        <w:t>a dataset with n features</w:t>
      </w:r>
      <w:r>
        <w:rPr>
          <w:sz w:val="28"/>
          <w:szCs w:val="28"/>
        </w:rPr>
        <w:t>.</w:t>
      </w:r>
    </w:p>
    <w:p w14:paraId="50086F6C" w14:textId="77777777" w:rsidR="005349B1" w:rsidRDefault="005349B1" w:rsidP="005349B1">
      <w:pPr>
        <w:rPr>
          <w:sz w:val="28"/>
          <w:szCs w:val="28"/>
        </w:rPr>
      </w:pPr>
    </w:p>
    <w:p w14:paraId="74AAF3AC" w14:textId="77777777" w:rsidR="005349B1" w:rsidRDefault="005349B1" w:rsidP="005349B1">
      <w:pPr>
        <w:rPr>
          <w:sz w:val="28"/>
          <w:szCs w:val="28"/>
        </w:rPr>
      </w:pPr>
    </w:p>
    <w:p w14:paraId="5D52FE2D" w14:textId="5775AD07" w:rsidR="005349B1" w:rsidRDefault="00503988" w:rsidP="005349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Precision and Recall</w:t>
      </w:r>
    </w:p>
    <w:p w14:paraId="5B75F645" w14:textId="77777777" w:rsidR="00503988" w:rsidRDefault="00503988" w:rsidP="00503988">
      <w:pPr>
        <w:rPr>
          <w:sz w:val="28"/>
          <w:szCs w:val="28"/>
        </w:rPr>
      </w:pPr>
    </w:p>
    <w:p w14:paraId="0CEFFC9F" w14:textId="2E27E516" w:rsidR="00E22563" w:rsidRDefault="00E22563" w:rsidP="00503988">
      <w:pPr>
        <w:rPr>
          <w:sz w:val="28"/>
          <w:szCs w:val="28"/>
        </w:rPr>
      </w:pPr>
      <w:r>
        <w:rPr>
          <w:sz w:val="28"/>
          <w:szCs w:val="28"/>
        </w:rPr>
        <w:t>Precision =                 true positives (correctly classified as faces)</w:t>
      </w:r>
      <w:r>
        <w:rPr>
          <w:sz w:val="28"/>
          <w:szCs w:val="28"/>
        </w:rPr>
        <w:pict w14:anchorId="32C71FA2">
          <v:rect id="_x0000_i1025" style="width:285pt;height:4.75pt" o:hrpct="609" o:hralign="center" o:hrstd="t" o:hr="t" fillcolor="#aaa" stroked="f"/>
        </w:pict>
      </w:r>
    </w:p>
    <w:p w14:paraId="3B3A2FB7" w14:textId="5CE04F7E" w:rsidR="00E22563" w:rsidRDefault="00E22563" w:rsidP="005039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true positives </w:t>
      </w:r>
      <w:r>
        <w:rPr>
          <w:sz w:val="28"/>
          <w:szCs w:val="28"/>
        </w:rPr>
        <w:t>+ false positives (incorrectly labeled as faces)</w:t>
      </w:r>
    </w:p>
    <w:p w14:paraId="1F883AFF" w14:textId="6DBB084C" w:rsidR="00503988" w:rsidRDefault="00503988" w:rsidP="00503988">
      <w:pPr>
        <w:rPr>
          <w:sz w:val="28"/>
          <w:szCs w:val="28"/>
        </w:rPr>
      </w:pPr>
    </w:p>
    <w:p w14:paraId="24567ECD" w14:textId="77777777" w:rsidR="00E22563" w:rsidRDefault="00E22563" w:rsidP="00503988">
      <w:pPr>
        <w:rPr>
          <w:sz w:val="28"/>
          <w:szCs w:val="28"/>
        </w:rPr>
      </w:pPr>
    </w:p>
    <w:p w14:paraId="254B32C6" w14:textId="7CF8E088" w:rsidR="00E22563" w:rsidRDefault="00E22563" w:rsidP="00E2256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30/(30+30)</m:t>
        </m:r>
      </m:oMath>
      <w:r>
        <w:rPr>
          <w:rFonts w:eastAsiaTheme="minorEastAsia"/>
          <w:sz w:val="28"/>
          <w:szCs w:val="28"/>
        </w:rPr>
        <w:t xml:space="preserve"> = ½</w:t>
      </w:r>
    </w:p>
    <w:p w14:paraId="7991EBA1" w14:textId="77777777" w:rsidR="00E22563" w:rsidRDefault="00E22563" w:rsidP="00E22563">
      <w:pPr>
        <w:rPr>
          <w:rFonts w:eastAsiaTheme="minorEastAsia"/>
          <w:sz w:val="28"/>
          <w:szCs w:val="28"/>
        </w:rPr>
      </w:pPr>
    </w:p>
    <w:p w14:paraId="72CAB29F" w14:textId="77777777" w:rsidR="00E22563" w:rsidRDefault="00E22563" w:rsidP="00E22563">
      <w:pPr>
        <w:rPr>
          <w:rFonts w:eastAsiaTheme="minorEastAsia"/>
          <w:sz w:val="28"/>
          <w:szCs w:val="28"/>
        </w:rPr>
      </w:pPr>
    </w:p>
    <w:p w14:paraId="4903FEC6" w14:textId="2DC0AE14" w:rsidR="00E22563" w:rsidRDefault="00E22563" w:rsidP="00E22563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Recall </w:t>
      </w:r>
      <w:r>
        <w:rPr>
          <w:sz w:val="28"/>
          <w:szCs w:val="28"/>
        </w:rPr>
        <w:t xml:space="preserve">= </w:t>
      </w:r>
      <w:r w:rsidR="0029429B">
        <w:rPr>
          <w:sz w:val="28"/>
          <w:szCs w:val="28"/>
        </w:rPr>
        <w:t xml:space="preserve">                true positives </w:t>
      </w:r>
      <w:r>
        <w:rPr>
          <w:sz w:val="28"/>
          <w:szCs w:val="28"/>
        </w:rPr>
        <w:pict w14:anchorId="391DD869">
          <v:rect id="_x0000_i1026" style="width:285pt;height:4.75pt" o:hrpct="609" o:hralign="center" o:hrstd="t" o:hr="t" fillcolor="#aaa" stroked="f"/>
        </w:pict>
      </w:r>
    </w:p>
    <w:p w14:paraId="3951C879" w14:textId="44ED5CD7" w:rsidR="00E22563" w:rsidRDefault="00E22563" w:rsidP="00E225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true positives </w:t>
      </w:r>
      <w:r w:rsidR="0029429B">
        <w:rPr>
          <w:sz w:val="28"/>
          <w:szCs w:val="28"/>
        </w:rPr>
        <w:t>+ false negatives</w:t>
      </w:r>
      <w:r>
        <w:rPr>
          <w:sz w:val="28"/>
          <w:szCs w:val="28"/>
        </w:rPr>
        <w:t xml:space="preserve"> (</w:t>
      </w:r>
      <w:r w:rsidR="0029429B">
        <w:rPr>
          <w:sz w:val="28"/>
          <w:szCs w:val="28"/>
        </w:rPr>
        <w:t>faces incorrectly labeled as not</w:t>
      </w:r>
      <w:r>
        <w:rPr>
          <w:sz w:val="28"/>
          <w:szCs w:val="28"/>
        </w:rPr>
        <w:t>)</w:t>
      </w:r>
    </w:p>
    <w:p w14:paraId="11849BEF" w14:textId="03A592B7" w:rsidR="00E22563" w:rsidRDefault="0029429B" w:rsidP="00E2256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30/(30+20</m:t>
        </m:r>
      </m:oMath>
      <w:r>
        <w:rPr>
          <w:rFonts w:eastAsiaTheme="minorEastAsia"/>
          <w:sz w:val="28"/>
          <w:szCs w:val="28"/>
        </w:rPr>
        <w:t>) = 3/5</w:t>
      </w:r>
    </w:p>
    <w:p w14:paraId="6A4C13EE" w14:textId="77777777" w:rsidR="0029429B" w:rsidRDefault="0029429B" w:rsidP="00E22563">
      <w:pPr>
        <w:rPr>
          <w:rFonts w:eastAsiaTheme="minorEastAsia"/>
          <w:sz w:val="28"/>
          <w:szCs w:val="28"/>
        </w:rPr>
      </w:pPr>
    </w:p>
    <w:p w14:paraId="01FA36A0" w14:textId="77777777" w:rsidR="0029429B" w:rsidRDefault="0029429B" w:rsidP="00E22563">
      <w:pPr>
        <w:rPr>
          <w:rFonts w:eastAsiaTheme="minorEastAsia"/>
          <w:sz w:val="28"/>
          <w:szCs w:val="28"/>
        </w:rPr>
      </w:pPr>
    </w:p>
    <w:p w14:paraId="770E37D1" w14:textId="4D16E897" w:rsidR="0029429B" w:rsidRDefault="009174C6" w:rsidP="002942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a k-fold validation, the classifier should be trained k times.</w:t>
      </w:r>
    </w:p>
    <w:p w14:paraId="559B1FE7" w14:textId="77777777" w:rsidR="0070140C" w:rsidRDefault="0070140C" w:rsidP="0070140C">
      <w:pPr>
        <w:rPr>
          <w:sz w:val="28"/>
          <w:szCs w:val="28"/>
        </w:rPr>
      </w:pPr>
    </w:p>
    <w:p w14:paraId="174ECA55" w14:textId="77777777" w:rsidR="0070140C" w:rsidRDefault="0070140C" w:rsidP="0070140C">
      <w:pPr>
        <w:rPr>
          <w:sz w:val="28"/>
          <w:szCs w:val="28"/>
        </w:rPr>
      </w:pPr>
    </w:p>
    <w:p w14:paraId="44B4D37B" w14:textId="77777777" w:rsidR="0070140C" w:rsidRDefault="0070140C" w:rsidP="0070140C">
      <w:pPr>
        <w:rPr>
          <w:sz w:val="28"/>
          <w:szCs w:val="28"/>
        </w:rPr>
      </w:pPr>
    </w:p>
    <w:p w14:paraId="6821DCCA" w14:textId="1CCC5A2F" w:rsidR="0070140C" w:rsidRDefault="00674D67" w:rsidP="007014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cannot conclude that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is a better algorithm than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simply because it has a lower training error. A lower training error could mean that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is “overfitting” the training dataset compared to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which probably signifies </w:t>
      </w:r>
      <w:r w:rsidR="0010275E">
        <w:rPr>
          <w:sz w:val="28"/>
          <w:szCs w:val="28"/>
        </w:rPr>
        <w:t>that it would not generalize well. Therefore, lower training error alone cannot determine whether an algorithm is better than another.</w:t>
      </w:r>
    </w:p>
    <w:p w14:paraId="7F593828" w14:textId="77777777" w:rsidR="0010275E" w:rsidRDefault="0010275E" w:rsidP="0010275E">
      <w:pPr>
        <w:rPr>
          <w:sz w:val="28"/>
          <w:szCs w:val="28"/>
        </w:rPr>
      </w:pPr>
    </w:p>
    <w:p w14:paraId="771FB614" w14:textId="77777777" w:rsidR="00B85873" w:rsidRDefault="00B85873" w:rsidP="00B85873">
      <w:pPr>
        <w:pStyle w:val="ListParagraph"/>
        <w:ind w:left="1800"/>
        <w:rPr>
          <w:sz w:val="28"/>
          <w:szCs w:val="28"/>
        </w:rPr>
      </w:pPr>
    </w:p>
    <w:p w14:paraId="1699208B" w14:textId="77777777" w:rsidR="00B85873" w:rsidRDefault="00B85873" w:rsidP="00B85873">
      <w:pPr>
        <w:pStyle w:val="ListParagraph"/>
        <w:ind w:left="1800"/>
        <w:rPr>
          <w:sz w:val="28"/>
          <w:szCs w:val="28"/>
        </w:rPr>
      </w:pPr>
    </w:p>
    <w:p w14:paraId="2DB33CA8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502ABC51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12874D9D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6BB93FDF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CD444EC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664F5C4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5A35267C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44124B6C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0CE4490D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2CD330E5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D078B5F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657A8E9B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29BDBB02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6EBC0860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E9A441C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F33BC1D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EC48B7D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152803EB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3B2B091E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7D0986F5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093B30A9" w14:textId="77777777" w:rsidR="000A3F6D" w:rsidRDefault="000A3F6D" w:rsidP="00B85873">
      <w:pPr>
        <w:pStyle w:val="ListParagraph"/>
        <w:ind w:left="1800"/>
        <w:rPr>
          <w:sz w:val="28"/>
          <w:szCs w:val="28"/>
        </w:rPr>
      </w:pPr>
    </w:p>
    <w:p w14:paraId="49C4D6D4" w14:textId="1C9D3D9D" w:rsidR="0010275E" w:rsidRPr="00B85873" w:rsidRDefault="00B85873" w:rsidP="00B858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85873">
        <w:rPr>
          <w:sz w:val="28"/>
          <w:szCs w:val="28"/>
        </w:rPr>
        <w:t>Perceptrons</w:t>
      </w:r>
    </w:p>
    <w:p w14:paraId="3D066729" w14:textId="77777777" w:rsidR="00B85873" w:rsidRPr="00B85873" w:rsidRDefault="00B85873" w:rsidP="00B85873">
      <w:pPr>
        <w:rPr>
          <w:sz w:val="28"/>
          <w:szCs w:val="28"/>
        </w:rPr>
      </w:pPr>
    </w:p>
    <w:p w14:paraId="203F7208" w14:textId="77777777" w:rsidR="00B85873" w:rsidRDefault="00B85873" w:rsidP="00B85873">
      <w:pPr>
        <w:rPr>
          <w:sz w:val="28"/>
          <w:szCs w:val="28"/>
        </w:rPr>
      </w:pPr>
    </w:p>
    <w:p w14:paraId="2236FF56" w14:textId="674B29BA" w:rsidR="00B85873" w:rsidRDefault="00B85873" w:rsidP="00B858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EB5C71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B</w:t>
      </w:r>
    </w:p>
    <w:p w14:paraId="52B11443" w14:textId="4623233A" w:rsidR="00B85873" w:rsidRDefault="00B85873" w:rsidP="00B85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Let’s look at the table:</w:t>
      </w:r>
    </w:p>
    <w:p w14:paraId="2D7394E0" w14:textId="77E52A57" w:rsidR="00B85873" w:rsidRDefault="000A3F6D" w:rsidP="00B858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63122" wp14:editId="576AC9EF">
            <wp:extent cx="2337435" cy="124069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4 at 1.32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43" cy="12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0C46" w14:textId="77777777" w:rsidR="000A3F6D" w:rsidRPr="00B85873" w:rsidRDefault="000A3F6D" w:rsidP="00B85873">
      <w:pPr>
        <w:pStyle w:val="ListParagraph"/>
        <w:rPr>
          <w:sz w:val="28"/>
          <w:szCs w:val="28"/>
        </w:rPr>
      </w:pPr>
    </w:p>
    <w:p w14:paraId="65336948" w14:textId="7926A73E" w:rsidR="00E22563" w:rsidRDefault="00E22563" w:rsidP="00E225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0A3F6D">
        <w:rPr>
          <w:rFonts w:eastAsiaTheme="minorEastAsia"/>
          <w:sz w:val="28"/>
          <w:szCs w:val="28"/>
        </w:rPr>
        <w:t>Looking at the table, the perceptron should “fire”, i.e. give output as 1, when either or both of A &amp; B is equal to 1. Therefore, the individual weights should be higher than the threshold. This can be achieved by setting individual weights, W</w:t>
      </w:r>
      <w:r w:rsidR="000A3F6D">
        <w:rPr>
          <w:rFonts w:eastAsiaTheme="minorEastAsia"/>
          <w:sz w:val="28"/>
          <w:szCs w:val="28"/>
          <w:vertAlign w:val="subscript"/>
        </w:rPr>
        <w:t>A</w:t>
      </w:r>
      <w:r w:rsidR="000A3F6D">
        <w:rPr>
          <w:rFonts w:eastAsiaTheme="minorEastAsia"/>
          <w:sz w:val="28"/>
          <w:szCs w:val="28"/>
        </w:rPr>
        <w:t xml:space="preserve"> and W</w:t>
      </w:r>
      <w:r w:rsidR="000A3F6D">
        <w:rPr>
          <w:rFonts w:eastAsiaTheme="minorEastAsia"/>
          <w:sz w:val="28"/>
          <w:szCs w:val="28"/>
          <w:vertAlign w:val="subscript"/>
        </w:rPr>
        <w:t>B</w:t>
      </w:r>
      <w:r w:rsidR="000A3F6D">
        <w:rPr>
          <w:rFonts w:eastAsiaTheme="minorEastAsia"/>
          <w:sz w:val="28"/>
          <w:szCs w:val="28"/>
        </w:rPr>
        <w:t xml:space="preserve">, to 1.1, and the threshold can be </w:t>
      </w:r>
      <w:r w:rsidR="000A3F6D">
        <w:rPr>
          <w:rFonts w:eastAsiaTheme="minorEastAsia"/>
          <w:sz w:val="28"/>
          <w:szCs w:val="28"/>
        </w:rPr>
        <w:sym w:font="Symbol" w:char="F071"/>
      </w:r>
      <w:r w:rsidR="000A3F6D">
        <w:rPr>
          <w:rFonts w:eastAsiaTheme="minorEastAsia"/>
          <w:sz w:val="28"/>
          <w:szCs w:val="28"/>
        </w:rPr>
        <w:t xml:space="preserve"> = 1.</w:t>
      </w:r>
    </w:p>
    <w:p w14:paraId="52F3630B" w14:textId="440AA675" w:rsidR="007C143E" w:rsidRDefault="007C143E" w:rsidP="00E225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0B729" wp14:editId="107D7768">
            <wp:extent cx="5270500" cy="1941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24 at 1.41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68" cy="19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2DE" w14:textId="77777777" w:rsidR="007C143E" w:rsidRDefault="007C143E" w:rsidP="00E22563">
      <w:pPr>
        <w:rPr>
          <w:sz w:val="28"/>
          <w:szCs w:val="28"/>
        </w:rPr>
      </w:pPr>
    </w:p>
    <w:p w14:paraId="7334E388" w14:textId="1FC80B6C" w:rsidR="007C143E" w:rsidRDefault="006820E0" w:rsidP="007C143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sym w:font="Symbol" w:char="F0D8"/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B</w:t>
      </w:r>
    </w:p>
    <w:p w14:paraId="3515C8E0" w14:textId="5488F4A7" w:rsidR="006820E0" w:rsidRDefault="006820E0" w:rsidP="006820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Let’s look at the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096"/>
        <w:gridCol w:w="1107"/>
      </w:tblGrid>
      <w:tr w:rsidR="00D81E70" w14:paraId="35080840" w14:textId="77777777" w:rsidTr="00D81E70">
        <w:trPr>
          <w:trHeight w:val="438"/>
        </w:trPr>
        <w:tc>
          <w:tcPr>
            <w:tcW w:w="1107" w:type="dxa"/>
          </w:tcPr>
          <w:p w14:paraId="7741103F" w14:textId="581138EF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D8"/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096" w:type="dxa"/>
          </w:tcPr>
          <w:p w14:paraId="161928E4" w14:textId="27C21CAA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07" w:type="dxa"/>
          </w:tcPr>
          <w:p w14:paraId="5E426ACC" w14:textId="7B152D03" w:rsidR="006820E0" w:rsidRDefault="006820E0" w:rsidP="006820E0">
            <w:pPr>
              <w:jc w:val="right"/>
              <w:rPr>
                <w:sz w:val="28"/>
                <w:szCs w:val="28"/>
              </w:rPr>
            </w:pPr>
            <w:r>
              <w:sym w:font="Symbol" w:char="F0D8"/>
            </w:r>
            <w:r w:rsidRPr="006820E0">
              <w:rPr>
                <w:sz w:val="28"/>
                <w:szCs w:val="28"/>
              </w:rPr>
              <w:t xml:space="preserve">A </w:t>
            </w:r>
            <w:r>
              <w:sym w:font="Symbol" w:char="F0DA"/>
            </w:r>
            <w:r w:rsidRPr="006820E0">
              <w:rPr>
                <w:sz w:val="28"/>
                <w:szCs w:val="28"/>
              </w:rPr>
              <w:t xml:space="preserve"> B</w:t>
            </w:r>
          </w:p>
        </w:tc>
      </w:tr>
      <w:tr w:rsidR="00D81E70" w14:paraId="32F1A19A" w14:textId="77777777" w:rsidTr="00D81E70">
        <w:trPr>
          <w:trHeight w:val="421"/>
        </w:trPr>
        <w:tc>
          <w:tcPr>
            <w:tcW w:w="1107" w:type="dxa"/>
          </w:tcPr>
          <w:p w14:paraId="1031478F" w14:textId="766CB3A3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4D92F74A" w14:textId="3C6386D3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7" w:type="dxa"/>
          </w:tcPr>
          <w:p w14:paraId="1A25B085" w14:textId="51382D29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1E70" w14:paraId="06A6854A" w14:textId="77777777" w:rsidTr="00D81E70">
        <w:trPr>
          <w:trHeight w:val="421"/>
        </w:trPr>
        <w:tc>
          <w:tcPr>
            <w:tcW w:w="1107" w:type="dxa"/>
          </w:tcPr>
          <w:p w14:paraId="7AD16F20" w14:textId="4334759E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4FA12B31" w14:textId="732955EF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7" w:type="dxa"/>
          </w:tcPr>
          <w:p w14:paraId="7502C759" w14:textId="13D29C13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1E70" w14:paraId="2AB7C4D7" w14:textId="77777777" w:rsidTr="00D81E70">
        <w:trPr>
          <w:trHeight w:val="421"/>
        </w:trPr>
        <w:tc>
          <w:tcPr>
            <w:tcW w:w="1107" w:type="dxa"/>
          </w:tcPr>
          <w:p w14:paraId="3D542759" w14:textId="4E90FC8C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96" w:type="dxa"/>
          </w:tcPr>
          <w:p w14:paraId="60765566" w14:textId="11BA4E43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7" w:type="dxa"/>
          </w:tcPr>
          <w:p w14:paraId="36B7229D" w14:textId="33590D26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81E70" w14:paraId="2A13E3A7" w14:textId="77777777" w:rsidTr="00D81E70">
        <w:trPr>
          <w:trHeight w:val="405"/>
        </w:trPr>
        <w:tc>
          <w:tcPr>
            <w:tcW w:w="1107" w:type="dxa"/>
          </w:tcPr>
          <w:p w14:paraId="670743D8" w14:textId="2B357202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96" w:type="dxa"/>
          </w:tcPr>
          <w:p w14:paraId="1CC2AA36" w14:textId="7A5A361B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7" w:type="dxa"/>
          </w:tcPr>
          <w:p w14:paraId="73088CF1" w14:textId="71DA98B3" w:rsidR="006820E0" w:rsidRDefault="006820E0" w:rsidP="006820E0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B6FA13A" w14:textId="028BA32C" w:rsidR="006820E0" w:rsidRDefault="009F1414" w:rsidP="006820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Looking at this table, the perceptron </w:t>
      </w:r>
      <w:r w:rsidR="00B915B5">
        <w:rPr>
          <w:sz w:val="28"/>
          <w:szCs w:val="28"/>
        </w:rPr>
        <w:t>should not fire when A = 1 and B = 0.</w:t>
      </w:r>
      <w:r w:rsidR="007C1C1D">
        <w:rPr>
          <w:sz w:val="28"/>
          <w:szCs w:val="28"/>
        </w:rPr>
        <w:t xml:space="preserve"> A way to assign weights to generate a perceptron to be </w:t>
      </w:r>
      <w:r w:rsidR="000F3017">
        <w:rPr>
          <w:sz w:val="28"/>
          <w:szCs w:val="28"/>
        </w:rPr>
        <w:t>is W</w:t>
      </w:r>
      <w:r w:rsidR="000F3017">
        <w:rPr>
          <w:sz w:val="28"/>
          <w:szCs w:val="28"/>
          <w:vertAlign w:val="subscript"/>
        </w:rPr>
        <w:t>A</w:t>
      </w:r>
      <w:r w:rsidR="000F3017">
        <w:rPr>
          <w:sz w:val="28"/>
          <w:szCs w:val="28"/>
        </w:rPr>
        <w:t xml:space="preserve"> = -1, and W</w:t>
      </w:r>
      <w:r w:rsidR="000F3017">
        <w:rPr>
          <w:sz w:val="28"/>
          <w:szCs w:val="28"/>
          <w:vertAlign w:val="subscript"/>
        </w:rPr>
        <w:t>B</w:t>
      </w:r>
      <w:r w:rsidR="000F3017">
        <w:rPr>
          <w:sz w:val="28"/>
          <w:szCs w:val="28"/>
        </w:rPr>
        <w:t xml:space="preserve"> = 1.</w:t>
      </w:r>
      <w:r w:rsidR="003161D5">
        <w:rPr>
          <w:sz w:val="28"/>
          <w:szCs w:val="28"/>
        </w:rPr>
        <w:t xml:space="preserve"> The threshold is set at </w:t>
      </w:r>
      <w:r w:rsidR="003161D5">
        <w:rPr>
          <w:sz w:val="28"/>
          <w:szCs w:val="28"/>
        </w:rPr>
        <w:sym w:font="Symbol" w:char="F071"/>
      </w:r>
      <w:r w:rsidR="00226AEA">
        <w:rPr>
          <w:sz w:val="28"/>
          <w:szCs w:val="28"/>
        </w:rPr>
        <w:t xml:space="preserve"> = -0.5. When A = 0, i.e. </w:t>
      </w:r>
      <w:r w:rsidR="00226AEA">
        <w:rPr>
          <w:sz w:val="28"/>
          <w:szCs w:val="28"/>
        </w:rPr>
        <w:sym w:font="Symbol" w:char="F0D8"/>
      </w:r>
      <w:r w:rsidR="00226AEA">
        <w:rPr>
          <w:sz w:val="28"/>
          <w:szCs w:val="28"/>
        </w:rPr>
        <w:t xml:space="preserve">A = 1, </w:t>
      </w:r>
      <w:r w:rsidR="003161D5">
        <w:rPr>
          <w:sz w:val="28"/>
          <w:szCs w:val="28"/>
        </w:rPr>
        <w:t>whatever B is the perceptron will fire because 0</w:t>
      </w:r>
      <w:r w:rsidR="00226AEA">
        <w:rPr>
          <w:sz w:val="28"/>
          <w:szCs w:val="28"/>
        </w:rPr>
        <w:t>,1</w:t>
      </w:r>
      <w:r w:rsidR="003161D5">
        <w:rPr>
          <w:sz w:val="28"/>
          <w:szCs w:val="28"/>
        </w:rPr>
        <w:t xml:space="preserve"> &gt; -0.5. </w:t>
      </w:r>
      <w:r w:rsidR="00226AEA">
        <w:rPr>
          <w:sz w:val="28"/>
          <w:szCs w:val="28"/>
        </w:rPr>
        <w:t xml:space="preserve">When A = 1, </w:t>
      </w:r>
      <w:r w:rsidR="00226AEA">
        <w:rPr>
          <w:sz w:val="28"/>
          <w:szCs w:val="28"/>
        </w:rPr>
        <w:t xml:space="preserve">i.e. </w:t>
      </w:r>
      <w:r w:rsidR="00226AEA">
        <w:rPr>
          <w:sz w:val="28"/>
          <w:szCs w:val="28"/>
        </w:rPr>
        <w:sym w:font="Symbol" w:char="F0D8"/>
      </w:r>
      <w:r w:rsidR="00226AEA">
        <w:rPr>
          <w:sz w:val="28"/>
          <w:szCs w:val="28"/>
        </w:rPr>
        <w:t xml:space="preserve">A = 0, the perceptron will not fire when B = 0 because </w:t>
      </w:r>
      <w:r w:rsidR="006B69CF">
        <w:rPr>
          <w:sz w:val="28"/>
          <w:szCs w:val="28"/>
        </w:rPr>
        <w:t>-1 &lt; -0.5, and fire otherwise.</w:t>
      </w:r>
    </w:p>
    <w:p w14:paraId="1020E8CA" w14:textId="679E2AC1" w:rsidR="0042322C" w:rsidRPr="000F3017" w:rsidRDefault="0042322C" w:rsidP="006820E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DB2C98" wp14:editId="543B38F1">
            <wp:extent cx="5118100" cy="1506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4 at 2.04.3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19" cy="15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653" w14:textId="77777777" w:rsidR="00B422C6" w:rsidRDefault="00B422C6" w:rsidP="006820E0">
      <w:pPr>
        <w:pStyle w:val="ListParagraph"/>
        <w:rPr>
          <w:sz w:val="28"/>
          <w:szCs w:val="28"/>
        </w:rPr>
      </w:pPr>
    </w:p>
    <w:p w14:paraId="7F4E9D2A" w14:textId="77777777" w:rsidR="00B422C6" w:rsidRDefault="00B422C6" w:rsidP="006820E0">
      <w:pPr>
        <w:pStyle w:val="ListParagraph"/>
        <w:rPr>
          <w:sz w:val="28"/>
          <w:szCs w:val="28"/>
        </w:rPr>
      </w:pPr>
    </w:p>
    <w:p w14:paraId="30A7FDA4" w14:textId="77777777" w:rsidR="0042322C" w:rsidRDefault="0042322C" w:rsidP="004232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2322C">
        <w:rPr>
          <w:sz w:val="28"/>
          <w:szCs w:val="28"/>
        </w:rPr>
        <w:t>A XOR B</w:t>
      </w:r>
    </w:p>
    <w:p w14:paraId="02305CF2" w14:textId="38F69506" w:rsidR="0042322C" w:rsidRDefault="0042322C" w:rsidP="004232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Let’s look at the table</w:t>
      </w:r>
      <w:r w:rsidR="00314282">
        <w:rPr>
          <w:sz w:val="28"/>
          <w:szCs w:val="28"/>
        </w:rPr>
        <w:t>:</w:t>
      </w:r>
    </w:p>
    <w:p w14:paraId="436FF429" w14:textId="678D6C7D" w:rsidR="00314282" w:rsidRDefault="00314282" w:rsidP="004232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87F42B" wp14:editId="17DF1802">
            <wp:extent cx="2231021" cy="117915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24 at 2.07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54" cy="12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6270" w14:textId="1DA12621" w:rsidR="007B5A5B" w:rsidRDefault="007B5A5B" w:rsidP="004232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XOR cannot be </w:t>
      </w:r>
      <w:r w:rsidR="00A41AF1">
        <w:rPr>
          <w:sz w:val="28"/>
          <w:szCs w:val="28"/>
        </w:rPr>
        <w:t>portrayed by a single layer, will require two layers</w:t>
      </w:r>
      <w:r w:rsidR="00316B13">
        <w:rPr>
          <w:sz w:val="28"/>
          <w:szCs w:val="28"/>
        </w:rPr>
        <w:t xml:space="preserve">. The perceptron should fire </w:t>
      </w:r>
      <w:r w:rsidR="005F2714">
        <w:rPr>
          <w:sz w:val="28"/>
          <w:szCs w:val="28"/>
        </w:rPr>
        <w:t>precisely when either A = 1 or B = 1. Thus, weights should be assigned such that in the second layer</w:t>
      </w:r>
      <w:r w:rsidR="00974B5B">
        <w:rPr>
          <w:sz w:val="28"/>
          <w:szCs w:val="28"/>
        </w:rPr>
        <w:t xml:space="preserve"> the A,B =1 and A,B=0 do not cross the threshold.</w:t>
      </w:r>
    </w:p>
    <w:p w14:paraId="020E3BB4" w14:textId="7E065A66" w:rsidR="00943150" w:rsidRPr="0042322C" w:rsidRDefault="00943150" w:rsidP="004232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6FF01" wp14:editId="28419B25">
            <wp:extent cx="3992218" cy="198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24 at 2.24.5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05" cy="20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472" w14:textId="17D5BD3C" w:rsidR="00B422C6" w:rsidRDefault="00057631" w:rsidP="004232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both A = B = 1, then the upper neuron takes precedence over the lower, and the perceptron will not fire because of the -2 weight in the next layer.</w:t>
      </w:r>
    </w:p>
    <w:p w14:paraId="7A914A92" w14:textId="77777777" w:rsidR="00EE4E16" w:rsidRDefault="00EE4E16" w:rsidP="0042322C">
      <w:pPr>
        <w:pStyle w:val="ListParagraph"/>
        <w:rPr>
          <w:sz w:val="28"/>
          <w:szCs w:val="28"/>
        </w:rPr>
      </w:pPr>
    </w:p>
    <w:p w14:paraId="32E6AF16" w14:textId="77777777" w:rsidR="00EE4E16" w:rsidRDefault="00EE4E16" w:rsidP="0042322C">
      <w:pPr>
        <w:pStyle w:val="ListParagraph"/>
        <w:rPr>
          <w:sz w:val="28"/>
          <w:szCs w:val="28"/>
        </w:rPr>
      </w:pPr>
    </w:p>
    <w:p w14:paraId="56D7B622" w14:textId="77777777" w:rsidR="00EE4E16" w:rsidRDefault="00EE4E16" w:rsidP="0042322C">
      <w:pPr>
        <w:pStyle w:val="ListParagraph"/>
        <w:rPr>
          <w:sz w:val="28"/>
          <w:szCs w:val="28"/>
        </w:rPr>
      </w:pPr>
    </w:p>
    <w:p w14:paraId="2C7319B5" w14:textId="77777777" w:rsidR="00EE4E16" w:rsidRDefault="00EE4E16" w:rsidP="0042322C">
      <w:pPr>
        <w:pStyle w:val="ListParagraph"/>
        <w:rPr>
          <w:sz w:val="28"/>
          <w:szCs w:val="28"/>
        </w:rPr>
      </w:pPr>
    </w:p>
    <w:p w14:paraId="6D9DF875" w14:textId="6ADF193E" w:rsidR="00EE4E16" w:rsidRDefault="003561D8" w:rsidP="00EE4E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necessary that the perceptron will have a 100% accuracy on all possible test data sets given that it has 100% accuracy on a training dataset. </w:t>
      </w:r>
      <w:r w:rsidR="00C24213">
        <w:rPr>
          <w:sz w:val="28"/>
          <w:szCs w:val="28"/>
        </w:rPr>
        <w:t>A counter example would suffice. Suppose that in a linearly separable dataset there are two distinct variables, X</w:t>
      </w:r>
      <w:r w:rsidR="00C24213">
        <w:rPr>
          <w:sz w:val="28"/>
          <w:szCs w:val="28"/>
          <w:vertAlign w:val="subscript"/>
        </w:rPr>
        <w:t>1</w:t>
      </w:r>
      <w:r w:rsidR="00C24213">
        <w:rPr>
          <w:sz w:val="28"/>
          <w:szCs w:val="28"/>
        </w:rPr>
        <w:t xml:space="preserve"> lies between 0 and 1 on the real line, and X</w:t>
      </w:r>
      <w:r w:rsidR="00C24213">
        <w:rPr>
          <w:sz w:val="28"/>
          <w:szCs w:val="28"/>
          <w:vertAlign w:val="subscript"/>
        </w:rPr>
        <w:t>2</w:t>
      </w:r>
      <w:r w:rsidR="00C24213">
        <w:rPr>
          <w:sz w:val="28"/>
          <w:szCs w:val="28"/>
        </w:rPr>
        <w:t xml:space="preserve"> lies between 1 and 2. Now suppose that the perceptron trains on a subset of the data, which will also be linearly separable, with the highest value of X</w:t>
      </w:r>
      <w:r w:rsidR="00C24213">
        <w:rPr>
          <w:sz w:val="28"/>
          <w:szCs w:val="28"/>
          <w:vertAlign w:val="subscript"/>
        </w:rPr>
        <w:t>1</w:t>
      </w:r>
      <w:r w:rsidR="00C24213">
        <w:rPr>
          <w:sz w:val="28"/>
          <w:szCs w:val="28"/>
        </w:rPr>
        <w:t xml:space="preserve"> being 0.9. It trains to have a ‘separator’ at 0.91-so 100% accuracy. However, in the test data set X</w:t>
      </w:r>
      <w:r w:rsidR="00C24213">
        <w:rPr>
          <w:sz w:val="28"/>
          <w:szCs w:val="28"/>
          <w:vertAlign w:val="subscript"/>
        </w:rPr>
        <w:t>1</w:t>
      </w:r>
      <w:r w:rsidR="00C24213">
        <w:rPr>
          <w:sz w:val="28"/>
          <w:szCs w:val="28"/>
        </w:rPr>
        <w:t xml:space="preserve"> takes values between 0.91 and 0.99, the perceptron will not have 100% accuracy.</w:t>
      </w:r>
    </w:p>
    <w:p w14:paraId="2BE0D1D8" w14:textId="77777777" w:rsidR="00C24213" w:rsidRDefault="00C24213" w:rsidP="00C24213">
      <w:pPr>
        <w:rPr>
          <w:sz w:val="28"/>
          <w:szCs w:val="28"/>
        </w:rPr>
      </w:pPr>
    </w:p>
    <w:p w14:paraId="5E8CDB76" w14:textId="77777777" w:rsidR="00C24213" w:rsidRDefault="00C24213" w:rsidP="00C24213">
      <w:pPr>
        <w:rPr>
          <w:sz w:val="28"/>
          <w:szCs w:val="28"/>
        </w:rPr>
      </w:pPr>
    </w:p>
    <w:p w14:paraId="5D70CA75" w14:textId="0669EEFF" w:rsidR="001A0A63" w:rsidRPr="001A0A63" w:rsidRDefault="00171B19" w:rsidP="001A0A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2686">
        <w:rPr>
          <w:sz w:val="28"/>
          <w:szCs w:val="28"/>
        </w:rPr>
        <w:t xml:space="preserve">Decisions trees can be good for real-time prediction. However, it would depend on the type of data. Less tree depth and fewer node spread would </w:t>
      </w:r>
      <w:r w:rsidR="001A0A63">
        <w:rPr>
          <w:sz w:val="28"/>
          <w:szCs w:val="28"/>
        </w:rPr>
        <w:t>be essential</w:t>
      </w:r>
      <w:r w:rsidRPr="00302686">
        <w:rPr>
          <w:sz w:val="28"/>
          <w:szCs w:val="28"/>
        </w:rPr>
        <w:t>. In some cases, training the tree might b</w:t>
      </w:r>
      <w:r w:rsidR="00302686">
        <w:rPr>
          <w:sz w:val="28"/>
          <w:szCs w:val="28"/>
        </w:rPr>
        <w:t>e expensive and time consuming</w:t>
      </w:r>
      <w:r w:rsidR="001A0A63">
        <w:rPr>
          <w:sz w:val="28"/>
          <w:szCs w:val="28"/>
        </w:rPr>
        <w:t>, and real-time prediction could be much more difficult.</w:t>
      </w:r>
    </w:p>
    <w:p w14:paraId="1FE6BFFA" w14:textId="77777777" w:rsidR="00171B19" w:rsidRDefault="00171B19" w:rsidP="001A0A63">
      <w:pPr>
        <w:rPr>
          <w:sz w:val="28"/>
          <w:szCs w:val="28"/>
        </w:rPr>
      </w:pPr>
    </w:p>
    <w:p w14:paraId="01906534" w14:textId="77777777" w:rsidR="001A0A63" w:rsidRDefault="001A0A63" w:rsidP="001A0A63">
      <w:pPr>
        <w:rPr>
          <w:sz w:val="28"/>
          <w:szCs w:val="28"/>
        </w:rPr>
      </w:pPr>
    </w:p>
    <w:p w14:paraId="053BEE39" w14:textId="77777777" w:rsidR="00255ACD" w:rsidRDefault="00255ACD" w:rsidP="001A0A63">
      <w:pPr>
        <w:rPr>
          <w:sz w:val="28"/>
          <w:szCs w:val="28"/>
        </w:rPr>
      </w:pPr>
    </w:p>
    <w:p w14:paraId="672EBA7A" w14:textId="77777777" w:rsidR="00255ACD" w:rsidRDefault="00255ACD" w:rsidP="001A0A63">
      <w:pPr>
        <w:rPr>
          <w:sz w:val="28"/>
          <w:szCs w:val="28"/>
        </w:rPr>
      </w:pPr>
    </w:p>
    <w:p w14:paraId="06B4B5E3" w14:textId="77777777" w:rsidR="00255ACD" w:rsidRDefault="00255ACD" w:rsidP="001A0A63">
      <w:pPr>
        <w:rPr>
          <w:sz w:val="28"/>
          <w:szCs w:val="28"/>
        </w:rPr>
      </w:pPr>
    </w:p>
    <w:p w14:paraId="5DB27797" w14:textId="77777777" w:rsidR="00255ACD" w:rsidRDefault="00255ACD" w:rsidP="001A0A63">
      <w:pPr>
        <w:rPr>
          <w:sz w:val="28"/>
          <w:szCs w:val="28"/>
        </w:rPr>
      </w:pPr>
    </w:p>
    <w:p w14:paraId="22A2C98D" w14:textId="77777777" w:rsidR="00255ACD" w:rsidRDefault="00255ACD" w:rsidP="001A0A63">
      <w:pPr>
        <w:rPr>
          <w:sz w:val="28"/>
          <w:szCs w:val="28"/>
        </w:rPr>
      </w:pPr>
    </w:p>
    <w:p w14:paraId="5A1AFD10" w14:textId="77777777" w:rsidR="00255ACD" w:rsidRDefault="00255ACD" w:rsidP="001A0A63">
      <w:pPr>
        <w:rPr>
          <w:sz w:val="28"/>
          <w:szCs w:val="28"/>
        </w:rPr>
      </w:pPr>
    </w:p>
    <w:p w14:paraId="586B3CA8" w14:textId="77777777" w:rsidR="00255ACD" w:rsidRDefault="00255ACD" w:rsidP="001A0A63">
      <w:pPr>
        <w:rPr>
          <w:sz w:val="28"/>
          <w:szCs w:val="28"/>
        </w:rPr>
      </w:pPr>
    </w:p>
    <w:p w14:paraId="2502DDD0" w14:textId="77777777" w:rsidR="00255ACD" w:rsidRDefault="00255ACD" w:rsidP="001A0A63">
      <w:pPr>
        <w:rPr>
          <w:sz w:val="28"/>
          <w:szCs w:val="28"/>
        </w:rPr>
      </w:pPr>
    </w:p>
    <w:p w14:paraId="7A0433CC" w14:textId="77777777" w:rsidR="00255ACD" w:rsidRDefault="00255ACD" w:rsidP="001A0A63">
      <w:pPr>
        <w:rPr>
          <w:sz w:val="28"/>
          <w:szCs w:val="28"/>
        </w:rPr>
      </w:pPr>
    </w:p>
    <w:p w14:paraId="0E442501" w14:textId="77777777" w:rsidR="00255ACD" w:rsidRDefault="00255ACD" w:rsidP="001A0A63">
      <w:pPr>
        <w:rPr>
          <w:sz w:val="28"/>
          <w:szCs w:val="28"/>
        </w:rPr>
      </w:pPr>
    </w:p>
    <w:p w14:paraId="674C4FA2" w14:textId="77777777" w:rsidR="00255ACD" w:rsidRDefault="00255ACD" w:rsidP="001A0A63">
      <w:pPr>
        <w:rPr>
          <w:sz w:val="28"/>
          <w:szCs w:val="28"/>
        </w:rPr>
      </w:pPr>
    </w:p>
    <w:p w14:paraId="7597E37F" w14:textId="77777777" w:rsidR="00255ACD" w:rsidRDefault="00255ACD" w:rsidP="001A0A63">
      <w:pPr>
        <w:rPr>
          <w:sz w:val="28"/>
          <w:szCs w:val="28"/>
        </w:rPr>
      </w:pPr>
    </w:p>
    <w:p w14:paraId="5EFF83AF" w14:textId="77777777" w:rsidR="00255ACD" w:rsidRDefault="00255ACD" w:rsidP="001A0A63">
      <w:pPr>
        <w:rPr>
          <w:sz w:val="28"/>
          <w:szCs w:val="28"/>
        </w:rPr>
      </w:pPr>
    </w:p>
    <w:p w14:paraId="0B6BB6DB" w14:textId="77777777" w:rsidR="00255ACD" w:rsidRDefault="00255ACD" w:rsidP="001A0A63">
      <w:pPr>
        <w:rPr>
          <w:sz w:val="28"/>
          <w:szCs w:val="28"/>
        </w:rPr>
      </w:pPr>
    </w:p>
    <w:p w14:paraId="3E52A0B6" w14:textId="77777777" w:rsidR="00255ACD" w:rsidRDefault="00255ACD" w:rsidP="001A0A63">
      <w:pPr>
        <w:rPr>
          <w:sz w:val="28"/>
          <w:szCs w:val="28"/>
        </w:rPr>
      </w:pPr>
    </w:p>
    <w:p w14:paraId="02EC45F4" w14:textId="77777777" w:rsidR="00255ACD" w:rsidRDefault="00255ACD" w:rsidP="001A0A63">
      <w:pPr>
        <w:rPr>
          <w:sz w:val="28"/>
          <w:szCs w:val="28"/>
        </w:rPr>
      </w:pPr>
    </w:p>
    <w:p w14:paraId="3D446155" w14:textId="77777777" w:rsidR="00255ACD" w:rsidRDefault="00255ACD" w:rsidP="001A0A63">
      <w:pPr>
        <w:rPr>
          <w:sz w:val="28"/>
          <w:szCs w:val="28"/>
        </w:rPr>
      </w:pPr>
    </w:p>
    <w:p w14:paraId="1B873B22" w14:textId="46586618" w:rsidR="001A0A63" w:rsidRDefault="00B52CEB" w:rsidP="001A0A6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 following is the graph of average precision vs average recall of 5-fold decision tree cross validation</w:t>
      </w:r>
      <w:r w:rsidR="00255ACD">
        <w:rPr>
          <w:sz w:val="28"/>
          <w:szCs w:val="28"/>
        </w:rPr>
        <w:t xml:space="preserve"> at different pruning levels.</w:t>
      </w:r>
    </w:p>
    <w:p w14:paraId="42C2CDA7" w14:textId="77777777" w:rsidR="00255ACD" w:rsidRDefault="00255ACD" w:rsidP="00255ACD">
      <w:pPr>
        <w:rPr>
          <w:sz w:val="28"/>
          <w:szCs w:val="28"/>
        </w:rPr>
      </w:pPr>
    </w:p>
    <w:p w14:paraId="31557FE4" w14:textId="10498D38" w:rsidR="00255ACD" w:rsidRDefault="00255ACD" w:rsidP="00255A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B6905" wp14:editId="7F5BF110">
            <wp:extent cx="5016500" cy="47498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24 at 3.54.0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BC7F" w14:textId="77777777" w:rsidR="00255ACD" w:rsidRDefault="00255ACD" w:rsidP="00255ACD">
      <w:pPr>
        <w:rPr>
          <w:sz w:val="28"/>
          <w:szCs w:val="28"/>
        </w:rPr>
      </w:pPr>
    </w:p>
    <w:p w14:paraId="4A2591C7" w14:textId="673704AE" w:rsidR="00255ACD" w:rsidRPr="00255ACD" w:rsidRDefault="00255ACD" w:rsidP="00255ACD">
      <w:pPr>
        <w:rPr>
          <w:sz w:val="28"/>
          <w:szCs w:val="28"/>
        </w:rPr>
      </w:pPr>
      <w:r>
        <w:rPr>
          <w:sz w:val="28"/>
          <w:szCs w:val="28"/>
        </w:rPr>
        <w:t xml:space="preserve">As it can be observed both accuracy and recall improve with higher pruning parameters, which is to be expected. Also, the feature most often showing up at the top </w:t>
      </w:r>
      <w:r w:rsidR="004B2C3A">
        <w:rPr>
          <w:sz w:val="28"/>
          <w:szCs w:val="28"/>
        </w:rPr>
        <w:t>of the decision trees (root node) was ‘Sex’. In fact, being male improved chances of survival considerably.</w:t>
      </w:r>
      <w:bookmarkStart w:id="0" w:name="_GoBack"/>
      <w:bookmarkEnd w:id="0"/>
    </w:p>
    <w:sectPr w:rsidR="00255ACD" w:rsidRPr="00255ACD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607"/>
    <w:multiLevelType w:val="hybridMultilevel"/>
    <w:tmpl w:val="9708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1059F"/>
    <w:multiLevelType w:val="hybridMultilevel"/>
    <w:tmpl w:val="DA50EC7A"/>
    <w:lvl w:ilvl="0" w:tplc="B14A12CE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5957F8"/>
    <w:multiLevelType w:val="hybridMultilevel"/>
    <w:tmpl w:val="FE06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D2ADE"/>
    <w:multiLevelType w:val="hybridMultilevel"/>
    <w:tmpl w:val="9F2E3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94BAA"/>
    <w:multiLevelType w:val="hybridMultilevel"/>
    <w:tmpl w:val="0D4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57614"/>
    <w:multiLevelType w:val="hybridMultilevel"/>
    <w:tmpl w:val="55E8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23994"/>
    <w:multiLevelType w:val="hybridMultilevel"/>
    <w:tmpl w:val="4A1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35DDD"/>
    <w:multiLevelType w:val="hybridMultilevel"/>
    <w:tmpl w:val="80BE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9A"/>
    <w:rsid w:val="000264FC"/>
    <w:rsid w:val="00057631"/>
    <w:rsid w:val="000A3F6D"/>
    <w:rsid w:val="000F3017"/>
    <w:rsid w:val="0010275E"/>
    <w:rsid w:val="00171B19"/>
    <w:rsid w:val="001A0A63"/>
    <w:rsid w:val="00226AEA"/>
    <w:rsid w:val="00255ACD"/>
    <w:rsid w:val="0029429B"/>
    <w:rsid w:val="00302686"/>
    <w:rsid w:val="00314282"/>
    <w:rsid w:val="003161D5"/>
    <w:rsid w:val="00316B13"/>
    <w:rsid w:val="00343302"/>
    <w:rsid w:val="003561D8"/>
    <w:rsid w:val="0042322C"/>
    <w:rsid w:val="004B2C3A"/>
    <w:rsid w:val="00503988"/>
    <w:rsid w:val="005349B1"/>
    <w:rsid w:val="005F2714"/>
    <w:rsid w:val="00674D67"/>
    <w:rsid w:val="006820E0"/>
    <w:rsid w:val="006B69CF"/>
    <w:rsid w:val="006D5FBE"/>
    <w:rsid w:val="0070140C"/>
    <w:rsid w:val="00767C57"/>
    <w:rsid w:val="007B5A5B"/>
    <w:rsid w:val="007C143E"/>
    <w:rsid w:val="007C1C1D"/>
    <w:rsid w:val="009174C6"/>
    <w:rsid w:val="00943150"/>
    <w:rsid w:val="00974B5B"/>
    <w:rsid w:val="009A128A"/>
    <w:rsid w:val="009F1414"/>
    <w:rsid w:val="00A41AF1"/>
    <w:rsid w:val="00B422C6"/>
    <w:rsid w:val="00B52CEB"/>
    <w:rsid w:val="00B85873"/>
    <w:rsid w:val="00B915B5"/>
    <w:rsid w:val="00C24213"/>
    <w:rsid w:val="00D81E70"/>
    <w:rsid w:val="00D83D7B"/>
    <w:rsid w:val="00E22563"/>
    <w:rsid w:val="00E6289A"/>
    <w:rsid w:val="00EB5C71"/>
    <w:rsid w:val="00ED7DCB"/>
    <w:rsid w:val="00EE4E16"/>
    <w:rsid w:val="00E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4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563"/>
    <w:rPr>
      <w:color w:val="808080"/>
    </w:rPr>
  </w:style>
  <w:style w:type="table" w:styleId="TableGrid">
    <w:name w:val="Table Grid"/>
    <w:basedOn w:val="TableNormal"/>
    <w:uiPriority w:val="39"/>
    <w:rsid w:val="00682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570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Babar</dc:creator>
  <cp:keywords/>
  <dc:description/>
  <cp:lastModifiedBy>Fatima Babar</cp:lastModifiedBy>
  <cp:revision>9</cp:revision>
  <dcterms:created xsi:type="dcterms:W3CDTF">2019-09-24T05:19:00Z</dcterms:created>
  <dcterms:modified xsi:type="dcterms:W3CDTF">2019-09-24T09:28:00Z</dcterms:modified>
</cp:coreProperties>
</file>