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5E" w:rsidRDefault="001A0375">
      <w:pPr>
        <w:pStyle w:val="Corps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PROJET UML2</w:t>
      </w:r>
    </w:p>
    <w:p w:rsidR="00AC7E5E" w:rsidRDefault="00AC7E5E">
      <w:pPr>
        <w:pStyle w:val="Corps"/>
      </w:pPr>
    </w:p>
    <w:p w:rsidR="00AC7E5E" w:rsidRDefault="001A0375">
      <w:pPr>
        <w:pStyle w:val="Corps"/>
      </w:pPr>
      <w:r>
        <w:rPr>
          <w:b/>
          <w:bCs/>
        </w:rPr>
        <w:t xml:space="preserve">Cas d’Étude : </w:t>
      </w:r>
      <w:r>
        <w:t>SO_EMBALLAGE</w:t>
      </w:r>
    </w:p>
    <w:p w:rsidR="00AC7E5E" w:rsidRDefault="00AC7E5E">
      <w:pPr>
        <w:pStyle w:val="Corps"/>
      </w:pPr>
    </w:p>
    <w:p w:rsidR="00AC7E5E" w:rsidRDefault="001A0375">
      <w:pPr>
        <w:pStyle w:val="Corps"/>
      </w:pPr>
      <w:r>
        <w:rPr>
          <w:b/>
          <w:bCs/>
        </w:rPr>
        <w:t xml:space="preserve">Groupe : </w:t>
      </w:r>
      <w:r>
        <w:t>AERC AL1-3ES</w:t>
      </w:r>
    </w:p>
    <w:p w:rsidR="00AC7E5E" w:rsidRDefault="001A0375">
      <w:pPr>
        <w:pStyle w:val="Corps"/>
      </w:pPr>
      <w:r>
        <w:rPr>
          <w:b/>
          <w:bCs/>
        </w:rPr>
        <w:t>Membres :</w:t>
      </w:r>
    </w:p>
    <w:p w:rsidR="00AC7E5E" w:rsidRDefault="001A0375">
      <w:pPr>
        <w:pStyle w:val="Corps"/>
        <w:ind w:left="720"/>
      </w:pPr>
      <w:r>
        <w:t>AFONSO Mickaël</w:t>
      </w:r>
    </w:p>
    <w:p w:rsidR="00AC7E5E" w:rsidRDefault="001A0375">
      <w:pPr>
        <w:pStyle w:val="Corps"/>
        <w:ind w:left="720"/>
      </w:pPr>
      <w:r>
        <w:t>CHAUDOIS Damien</w:t>
      </w:r>
    </w:p>
    <w:p w:rsidR="00AC7E5E" w:rsidRDefault="001A0375">
      <w:pPr>
        <w:pStyle w:val="Corps"/>
        <w:ind w:left="720"/>
      </w:pPr>
      <w:r>
        <w:t>ELMKIES DUC Aimée</w:t>
      </w:r>
    </w:p>
    <w:p w:rsidR="00AC7E5E" w:rsidRDefault="001A0375">
      <w:pPr>
        <w:pStyle w:val="Corps"/>
        <w:ind w:left="720"/>
      </w:pPr>
      <w:r>
        <w:t>ROGER Ludwig</w:t>
      </w:r>
    </w:p>
    <w:p w:rsidR="00AC7E5E" w:rsidRDefault="00AC7E5E">
      <w:pPr>
        <w:pStyle w:val="Corps"/>
        <w:rPr>
          <w:b/>
          <w:bCs/>
        </w:rPr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1A0375">
      <w:pPr>
        <w:pStyle w:val="Corps"/>
        <w:jc w:val="center"/>
        <w:rPr>
          <w:b/>
          <w:bCs/>
        </w:rPr>
      </w:pPr>
      <w:r>
        <w:rPr>
          <w:b/>
          <w:bCs/>
        </w:rPr>
        <w:t>Préparation / Initialisation</w:t>
      </w: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1A0375">
      <w:pPr>
        <w:pStyle w:val="Corps"/>
        <w:rPr>
          <w:u w:val="single"/>
        </w:rPr>
      </w:pPr>
      <w:r>
        <w:rPr>
          <w:u w:val="single"/>
        </w:rPr>
        <w:t xml:space="preserve">1_Le client, son activité </w:t>
      </w:r>
    </w:p>
    <w:p w:rsidR="00AC7E5E" w:rsidRDefault="00AC7E5E">
      <w:pPr>
        <w:pStyle w:val="Corps"/>
      </w:pP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spécialisée</w:t>
      </w:r>
      <w:proofErr w:type="gramEnd"/>
      <w:r>
        <w:t xml:space="preserve"> dans la distribution de produits d’emballage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située</w:t>
      </w:r>
      <w:proofErr w:type="gramEnd"/>
      <w:r>
        <w:t xml:space="preserve"> en région parisienne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CA</w:t>
      </w:r>
      <w:proofErr w:type="gramEnd"/>
      <w:r>
        <w:t xml:space="preserve"> de 27,5M€ /par an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clientèle</w:t>
      </w:r>
      <w:proofErr w:type="gramEnd"/>
      <w:r>
        <w:t xml:space="preserve"> transport et commerciale (existant)</w:t>
      </w:r>
    </w:p>
    <w:p w:rsidR="00AC7E5E" w:rsidRDefault="00AC7E5E">
      <w:pPr>
        <w:pStyle w:val="Corps"/>
      </w:pPr>
    </w:p>
    <w:p w:rsidR="00AC7E5E" w:rsidRDefault="001A0375">
      <w:pPr>
        <w:pStyle w:val="Corps"/>
      </w:pPr>
      <w:r>
        <w:t xml:space="preserve">Ses produits : 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caisses</w:t>
      </w:r>
      <w:proofErr w:type="gramEnd"/>
      <w:r>
        <w:t xml:space="preserve"> en bois, cartons, enveloppes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films</w:t>
      </w:r>
      <w:proofErr w:type="gramEnd"/>
      <w:r>
        <w:t xml:space="preserve"> plastiques et autres protections</w:t>
      </w:r>
    </w:p>
    <w:p w:rsidR="00AC7E5E" w:rsidRDefault="001A0375">
      <w:pPr>
        <w:pStyle w:val="Corps"/>
        <w:numPr>
          <w:ilvl w:val="1"/>
          <w:numId w:val="2"/>
        </w:numPr>
      </w:pPr>
      <w:r>
        <w:rPr>
          <w:lang w:val="it-IT"/>
        </w:rPr>
        <w:t>palettes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adhésifs</w:t>
      </w:r>
      <w:proofErr w:type="gramEnd"/>
      <w:r>
        <w:t>, cerclages, agrafes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produits</w:t>
      </w:r>
      <w:proofErr w:type="gramEnd"/>
      <w:r>
        <w:t xml:space="preserve"> de calage (papier </w:t>
      </w:r>
      <w:r>
        <w:t>bulle, mousse, etc.)</w:t>
      </w:r>
    </w:p>
    <w:p w:rsidR="00AC7E5E" w:rsidRDefault="00AC7E5E">
      <w:pPr>
        <w:pStyle w:val="Corps"/>
      </w:pPr>
    </w:p>
    <w:p w:rsidR="00AC7E5E" w:rsidRDefault="001A0375">
      <w:pPr>
        <w:pStyle w:val="Corps"/>
      </w:pPr>
      <w:r>
        <w:t>Ses outils actuels :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application</w:t>
      </w:r>
      <w:proofErr w:type="gramEnd"/>
      <w:r>
        <w:t xml:space="preserve"> achat/vente (7ans)</w:t>
      </w:r>
    </w:p>
    <w:p w:rsidR="00AC7E5E" w:rsidRDefault="001A0375">
      <w:pPr>
        <w:pStyle w:val="Corps"/>
        <w:numPr>
          <w:ilvl w:val="5"/>
          <w:numId w:val="4"/>
        </w:numPr>
      </w:pPr>
      <w:proofErr w:type="gramStart"/>
      <w:r>
        <w:t>trace</w:t>
      </w:r>
      <w:proofErr w:type="gramEnd"/>
      <w:r>
        <w:t xml:space="preserve"> clients / commandes</w:t>
      </w:r>
    </w:p>
    <w:p w:rsidR="00AC7E5E" w:rsidRDefault="001A0375">
      <w:pPr>
        <w:pStyle w:val="Corps"/>
        <w:numPr>
          <w:ilvl w:val="5"/>
          <w:numId w:val="4"/>
        </w:numPr>
      </w:pPr>
      <w:proofErr w:type="gramStart"/>
      <w:r>
        <w:t>trace</w:t>
      </w:r>
      <w:proofErr w:type="gramEnd"/>
      <w:r>
        <w:t xml:space="preserve"> fournisseurs / commandes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modules</w:t>
      </w:r>
      <w:proofErr w:type="gramEnd"/>
      <w:r>
        <w:t xml:space="preserve"> ERP (SAP)</w:t>
      </w:r>
    </w:p>
    <w:p w:rsidR="00AC7E5E" w:rsidRDefault="001A0375">
      <w:pPr>
        <w:pStyle w:val="Corps"/>
        <w:numPr>
          <w:ilvl w:val="5"/>
          <w:numId w:val="4"/>
        </w:numPr>
      </w:pPr>
      <w:proofErr w:type="gramStart"/>
      <w:r>
        <w:t>module</w:t>
      </w:r>
      <w:proofErr w:type="gramEnd"/>
      <w:r>
        <w:t xml:space="preserve"> gestion des stocks</w:t>
      </w:r>
    </w:p>
    <w:p w:rsidR="00AC7E5E" w:rsidRDefault="001A0375">
      <w:pPr>
        <w:pStyle w:val="Corps"/>
        <w:numPr>
          <w:ilvl w:val="5"/>
          <w:numId w:val="4"/>
        </w:numPr>
      </w:pPr>
      <w:proofErr w:type="gramStart"/>
      <w:r>
        <w:t>module</w:t>
      </w:r>
      <w:proofErr w:type="gramEnd"/>
      <w:r>
        <w:t xml:space="preserve"> gestion financière</w:t>
      </w: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1A0375">
      <w:pPr>
        <w:pStyle w:val="Corps"/>
        <w:rPr>
          <w:u w:val="single"/>
        </w:rPr>
      </w:pPr>
      <w:r>
        <w:rPr>
          <w:u w:val="single"/>
        </w:rPr>
        <w:t>2_Le Motif du Projet</w:t>
      </w:r>
    </w:p>
    <w:p w:rsidR="00AC7E5E" w:rsidRDefault="00AC7E5E">
      <w:pPr>
        <w:pStyle w:val="Corps"/>
      </w:pP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refonte</w:t>
      </w:r>
      <w:proofErr w:type="gramEnd"/>
      <w:r>
        <w:t xml:space="preserve"> complète de son SI inté</w:t>
      </w:r>
      <w:r>
        <w:t>grant les axes d’innovation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basée</w:t>
      </w:r>
      <w:proofErr w:type="gramEnd"/>
      <w:r>
        <w:t xml:space="preserve"> sur le rapport de l’Observatoire de l’Emballage (2011)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meilleure</w:t>
      </w:r>
      <w:proofErr w:type="gramEnd"/>
      <w:r>
        <w:t xml:space="preserve"> sélection de fournisseurs / produits reposant sur des critères de sélection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ouverture</w:t>
      </w:r>
      <w:proofErr w:type="gramEnd"/>
      <w:r>
        <w:t xml:space="preserve"> d’un pôle R&amp;D avec documentation/référencement projet ouvert aux fabric</w:t>
      </w:r>
      <w:r>
        <w:t>ants</w:t>
      </w: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développer</w:t>
      </w:r>
      <w:proofErr w:type="gramEnd"/>
      <w:r>
        <w:t xml:space="preserve"> la vente par internet</w:t>
      </w: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1A0375">
      <w:pPr>
        <w:pStyle w:val="Corps"/>
        <w:rPr>
          <w:u w:val="single"/>
        </w:rPr>
      </w:pPr>
      <w:r>
        <w:rPr>
          <w:u w:val="single"/>
        </w:rPr>
        <w:t>3_Les acteurs du projet</w:t>
      </w:r>
    </w:p>
    <w:p w:rsidR="00AC7E5E" w:rsidRDefault="00AC7E5E">
      <w:pPr>
        <w:pStyle w:val="Corps"/>
        <w:rPr>
          <w:u w:val="single"/>
        </w:rPr>
      </w:pPr>
    </w:p>
    <w:p w:rsidR="00AC7E5E" w:rsidRDefault="001A0375">
      <w:pPr>
        <w:pStyle w:val="Corps"/>
      </w:pPr>
      <w:proofErr w:type="gramStart"/>
      <w:r>
        <w:t>Équipes</w:t>
      </w:r>
      <w:proofErr w:type="gramEnd"/>
      <w:r>
        <w:t>/MOA :</w:t>
      </w:r>
    </w:p>
    <w:p w:rsidR="00AC7E5E" w:rsidRDefault="00AC7E5E">
      <w:pPr>
        <w:pStyle w:val="Corps"/>
      </w:pPr>
    </w:p>
    <w:p w:rsidR="00AC7E5E" w:rsidRDefault="001A0375">
      <w:pPr>
        <w:pStyle w:val="Corps"/>
        <w:numPr>
          <w:ilvl w:val="1"/>
          <w:numId w:val="2"/>
        </w:numPr>
      </w:pPr>
      <w:proofErr w:type="gramStart"/>
      <w:r>
        <w:t>groupe</w:t>
      </w:r>
      <w:proofErr w:type="gramEnd"/>
      <w:r>
        <w:t xml:space="preserve"> AERC</w:t>
      </w:r>
    </w:p>
    <w:p w:rsidR="00AC7E5E" w:rsidRDefault="00AC7E5E">
      <w:pPr>
        <w:pStyle w:val="Corps"/>
      </w:pPr>
    </w:p>
    <w:p w:rsidR="00AC7E5E" w:rsidRDefault="001A0375">
      <w:pPr>
        <w:pStyle w:val="Corps"/>
      </w:pPr>
      <w:r>
        <w:t>Utilisateurs finaux :</w:t>
      </w:r>
    </w:p>
    <w:p w:rsidR="00AC7E5E" w:rsidRDefault="00AC7E5E">
      <w:pPr>
        <w:pStyle w:val="Corps"/>
      </w:pPr>
    </w:p>
    <w:p w:rsidR="00AC7E5E" w:rsidRDefault="001A0375">
      <w:pPr>
        <w:pStyle w:val="Corps"/>
        <w:numPr>
          <w:ilvl w:val="0"/>
          <w:numId w:val="6"/>
        </w:numPr>
      </w:pPr>
      <w:proofErr w:type="gramStart"/>
      <w:r>
        <w:t>sites</w:t>
      </w:r>
      <w:proofErr w:type="gramEnd"/>
      <w:r>
        <w:t xml:space="preserve"> SO_EMBALLAGE</w:t>
      </w:r>
    </w:p>
    <w:p w:rsidR="00AC7E5E" w:rsidRDefault="001A0375">
      <w:pPr>
        <w:pStyle w:val="Corps"/>
        <w:numPr>
          <w:ilvl w:val="1"/>
          <w:numId w:val="2"/>
        </w:numPr>
      </w:pPr>
      <w:r>
        <w:t>Paris</w:t>
      </w:r>
    </w:p>
    <w:p w:rsidR="00AC7E5E" w:rsidRDefault="001A0375">
      <w:pPr>
        <w:pStyle w:val="Corps"/>
        <w:numPr>
          <w:ilvl w:val="3"/>
          <w:numId w:val="7"/>
        </w:numPr>
      </w:pPr>
      <w:r>
        <w:t xml:space="preserve">R&amp;D -&gt; </w:t>
      </w:r>
      <w:r>
        <w:rPr>
          <w:b/>
          <w:bCs/>
        </w:rPr>
        <w:t>fabricants</w:t>
      </w:r>
    </w:p>
    <w:p w:rsidR="00AC7E5E" w:rsidRDefault="001A0375">
      <w:pPr>
        <w:pStyle w:val="Corps"/>
        <w:numPr>
          <w:ilvl w:val="3"/>
          <w:numId w:val="7"/>
        </w:numPr>
      </w:pPr>
      <w:proofErr w:type="gramStart"/>
      <w:r>
        <w:t>juridique</w:t>
      </w:r>
      <w:proofErr w:type="gramEnd"/>
    </w:p>
    <w:p w:rsidR="00AC7E5E" w:rsidRDefault="001A0375">
      <w:pPr>
        <w:pStyle w:val="Corps"/>
        <w:numPr>
          <w:ilvl w:val="3"/>
          <w:numId w:val="7"/>
        </w:numPr>
      </w:pPr>
      <w:proofErr w:type="gramStart"/>
      <w:r>
        <w:t>compta</w:t>
      </w:r>
      <w:proofErr w:type="gramEnd"/>
      <w:r>
        <w:t xml:space="preserve"> finance</w:t>
      </w:r>
    </w:p>
    <w:p w:rsidR="00AC7E5E" w:rsidRDefault="001A0375">
      <w:pPr>
        <w:pStyle w:val="Corps"/>
        <w:numPr>
          <w:ilvl w:val="3"/>
          <w:numId w:val="7"/>
        </w:numPr>
      </w:pPr>
      <w:proofErr w:type="gramStart"/>
      <w:r>
        <w:t>achat</w:t>
      </w:r>
      <w:proofErr w:type="gramEnd"/>
    </w:p>
    <w:p w:rsidR="00AC7E5E" w:rsidRDefault="001A0375">
      <w:pPr>
        <w:pStyle w:val="Corps"/>
        <w:numPr>
          <w:ilvl w:val="3"/>
          <w:numId w:val="7"/>
        </w:numPr>
      </w:pPr>
      <w:proofErr w:type="gramStart"/>
      <w:r>
        <w:t>commercial</w:t>
      </w:r>
      <w:proofErr w:type="gramEnd"/>
    </w:p>
    <w:p w:rsidR="00AC7E5E" w:rsidRDefault="001A0375">
      <w:pPr>
        <w:pStyle w:val="Corps"/>
        <w:numPr>
          <w:ilvl w:val="3"/>
          <w:numId w:val="7"/>
        </w:numPr>
      </w:pPr>
      <w:proofErr w:type="gramStart"/>
      <w:r>
        <w:t>stock</w:t>
      </w:r>
      <w:proofErr w:type="gramEnd"/>
    </w:p>
    <w:p w:rsidR="00AC7E5E" w:rsidRDefault="001A0375">
      <w:pPr>
        <w:pStyle w:val="Corps"/>
        <w:numPr>
          <w:ilvl w:val="1"/>
          <w:numId w:val="2"/>
        </w:numPr>
      </w:pPr>
      <w:r>
        <w:t>Lille</w:t>
      </w:r>
    </w:p>
    <w:p w:rsidR="00AC7E5E" w:rsidRDefault="001A0375">
      <w:pPr>
        <w:pStyle w:val="Corps"/>
        <w:numPr>
          <w:ilvl w:val="1"/>
          <w:numId w:val="2"/>
        </w:numPr>
      </w:pPr>
      <w:r>
        <w:t>Strasbourg</w:t>
      </w:r>
    </w:p>
    <w:p w:rsidR="00AC7E5E" w:rsidRDefault="001A0375">
      <w:pPr>
        <w:pStyle w:val="Corps"/>
        <w:numPr>
          <w:ilvl w:val="1"/>
          <w:numId w:val="2"/>
        </w:numPr>
      </w:pPr>
      <w:r>
        <w:t>Marseille</w:t>
      </w:r>
    </w:p>
    <w:p w:rsidR="00AC7E5E" w:rsidRDefault="001A0375">
      <w:pPr>
        <w:pStyle w:val="Corps"/>
        <w:numPr>
          <w:ilvl w:val="3"/>
          <w:numId w:val="7"/>
        </w:numPr>
      </w:pPr>
      <w:proofErr w:type="gramStart"/>
      <w:r>
        <w:t>achat</w:t>
      </w:r>
      <w:proofErr w:type="gramEnd"/>
    </w:p>
    <w:p w:rsidR="00AC7E5E" w:rsidRDefault="001A0375">
      <w:pPr>
        <w:pStyle w:val="Corps"/>
        <w:numPr>
          <w:ilvl w:val="3"/>
          <w:numId w:val="7"/>
        </w:numPr>
      </w:pPr>
      <w:proofErr w:type="gramStart"/>
      <w:r>
        <w:t>commercial</w:t>
      </w:r>
      <w:proofErr w:type="gramEnd"/>
    </w:p>
    <w:p w:rsidR="00AC7E5E" w:rsidRDefault="001A0375">
      <w:pPr>
        <w:pStyle w:val="Corps"/>
        <w:numPr>
          <w:ilvl w:val="3"/>
          <w:numId w:val="7"/>
        </w:numPr>
      </w:pPr>
      <w:proofErr w:type="gramStart"/>
      <w:r>
        <w:t>stock</w:t>
      </w:r>
      <w:proofErr w:type="gramEnd"/>
    </w:p>
    <w:p w:rsidR="00AC7E5E" w:rsidRDefault="00AC7E5E">
      <w:pPr>
        <w:pStyle w:val="Corps"/>
      </w:pPr>
    </w:p>
    <w:p w:rsidR="00AC7E5E" w:rsidRDefault="001A0375">
      <w:pPr>
        <w:pStyle w:val="Corps"/>
        <w:numPr>
          <w:ilvl w:val="0"/>
          <w:numId w:val="6"/>
        </w:numPr>
      </w:pPr>
      <w:proofErr w:type="gramStart"/>
      <w:r>
        <w:t>fabricants</w:t>
      </w:r>
      <w:proofErr w:type="gramEnd"/>
    </w:p>
    <w:p w:rsidR="00AC7E5E" w:rsidRDefault="001A0375">
      <w:pPr>
        <w:pStyle w:val="Corps"/>
        <w:numPr>
          <w:ilvl w:val="0"/>
          <w:numId w:val="6"/>
        </w:numPr>
      </w:pPr>
      <w:proofErr w:type="gramStart"/>
      <w:r>
        <w:t>fournisseurs</w:t>
      </w:r>
      <w:proofErr w:type="gramEnd"/>
      <w:r>
        <w:t xml:space="preserve"> / partenaires</w:t>
      </w:r>
    </w:p>
    <w:p w:rsidR="00AC7E5E" w:rsidRDefault="001A0375">
      <w:pPr>
        <w:pStyle w:val="Corps"/>
        <w:numPr>
          <w:ilvl w:val="0"/>
          <w:numId w:val="6"/>
        </w:numPr>
      </w:pPr>
      <w:proofErr w:type="gramStart"/>
      <w:r>
        <w:t>clientèle</w:t>
      </w:r>
      <w:proofErr w:type="gramEnd"/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1A0375">
      <w:pPr>
        <w:pStyle w:val="Corps"/>
        <w:rPr>
          <w:u w:val="single"/>
        </w:rPr>
      </w:pPr>
      <w:r>
        <w:rPr>
          <w:u w:val="single"/>
        </w:rPr>
        <w:t>4_La description du projet</w:t>
      </w:r>
    </w:p>
    <w:p w:rsidR="00AC7E5E" w:rsidRDefault="00AC7E5E">
      <w:pPr>
        <w:pStyle w:val="Corps"/>
      </w:pPr>
    </w:p>
    <w:p w:rsidR="00AC7E5E" w:rsidRDefault="001A0375">
      <w:pPr>
        <w:pStyle w:val="Corps"/>
        <w:jc w:val="center"/>
      </w:pPr>
      <w:r>
        <w:t>Le diagramme de contexte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2410549</wp:posOffset>
                </wp:positionH>
                <wp:positionV relativeFrom="line">
                  <wp:posOffset>322796</wp:posOffset>
                </wp:positionV>
                <wp:extent cx="1407925" cy="13882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925" cy="1388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C7E5E" w:rsidRDefault="001A0375">
                            <w:pPr>
                              <w:pStyle w:val="tiquette"/>
                              <w:jc w:val="right"/>
                            </w:pPr>
                            <w:r>
                              <w:t>Système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89.8pt;margin-top:25.4pt;width:110.9pt;height:109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A93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Étiquette"/>
                        <w:jc w:val="right"/>
                      </w:pPr>
                      <w:r>
                        <w:rPr>
                          <w:rtl w:val="0"/>
                          <w:lang w:val="fr-FR"/>
                        </w:rPr>
                        <w:t>Syst</w:t>
                      </w:r>
                      <w:r>
                        <w:rPr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tl w:val="0"/>
                          <w:lang w:val="fr-FR"/>
                        </w:rPr>
                        <w:t>me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t xml:space="preserve"> </w:t>
      </w:r>
    </w:p>
    <w:p w:rsidR="00AC7E5E" w:rsidRDefault="00AC7E5E">
      <w:pPr>
        <w:pStyle w:val="Corps"/>
      </w:pPr>
    </w:p>
    <w:p w:rsidR="00AC7E5E" w:rsidRDefault="00AC7E5E">
      <w:pPr>
        <w:pStyle w:val="Corps"/>
      </w:pPr>
    </w:p>
    <w:p w:rsidR="00AC7E5E" w:rsidRDefault="00AC7E5E">
      <w:pPr>
        <w:pStyle w:val="Corps"/>
        <w:jc w:val="center"/>
      </w:pPr>
    </w:p>
    <w:p w:rsidR="00AC7E5E" w:rsidRDefault="001A0375">
      <w:pPr>
        <w:pStyle w:val="Corps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616842</wp:posOffset>
                </wp:positionH>
                <wp:positionV relativeFrom="line">
                  <wp:posOffset>265647</wp:posOffset>
                </wp:positionV>
                <wp:extent cx="1183801" cy="5049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801" cy="5049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C7E5E" w:rsidRDefault="001A0375">
                            <w:pPr>
                              <w:pStyle w:val="Corps"/>
                            </w:pPr>
                            <w:proofErr w:type="spellStart"/>
                            <w:proofErr w:type="gramStart"/>
                            <w:r>
                              <w:t>connexion</w:t>
                            </w:r>
                            <w:proofErr w:type="gramEnd"/>
                            <w:r>
                              <w:t>-s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extérieure-s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8.6pt;margin-top:20.9pt;width:93.2pt;height:39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connexion-s ext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rieure-s?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4413278</wp:posOffset>
                </wp:positionH>
                <wp:positionV relativeFrom="line">
                  <wp:posOffset>265647</wp:posOffset>
                </wp:positionV>
                <wp:extent cx="1218734" cy="5049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734" cy="5049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C7E5E" w:rsidRDefault="001A0375">
                            <w:pPr>
                              <w:pStyle w:val="Corps"/>
                            </w:pPr>
                            <w:proofErr w:type="gramStart"/>
                            <w:r>
                              <w:t>Qui?</w:t>
                            </w:r>
                            <w:proofErr w:type="gramEnd"/>
                            <w:r>
                              <w:t xml:space="preserve"> En interne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47.5pt;margin-top:20.9pt;width:96.0pt;height:39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Qui? En interne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AC7E5E">
      <w:pPr>
        <w:pStyle w:val="Corps"/>
        <w:jc w:val="center"/>
      </w:pPr>
    </w:p>
    <w:p w:rsidR="00AC7E5E" w:rsidRDefault="001A0375">
      <w:pPr>
        <w:pStyle w:val="Corps"/>
        <w:jc w:val="center"/>
      </w:pPr>
      <w:r>
        <w:t>Le diagramme de package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1883411</wp:posOffset>
                </wp:positionH>
                <wp:positionV relativeFrom="line">
                  <wp:posOffset>190148</wp:posOffset>
                </wp:positionV>
                <wp:extent cx="2542803" cy="456729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803" cy="456729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AC7E5E" w:rsidRDefault="001A0375">
                            <w:pPr>
                              <w:pStyle w:val="tiquette"/>
                              <w:jc w:val="right"/>
                            </w:pPr>
                            <w:r>
                              <w:t>Système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48.3pt;margin-top:15.0pt;width:200.2pt;height:359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A93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Étiquette"/>
                        <w:jc w:val="right"/>
                      </w:pPr>
                      <w:r>
                        <w:rPr>
                          <w:rtl w:val="0"/>
                          <w:lang w:val="fr-FR"/>
                        </w:rPr>
                        <w:t>Syst</w:t>
                      </w:r>
                      <w:r>
                        <w:rPr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tl w:val="0"/>
                          <w:lang w:val="fr-FR"/>
                        </w:rPr>
                        <w:t>me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2092737</wp:posOffset>
                </wp:positionH>
                <wp:positionV relativeFrom="line">
                  <wp:posOffset>747052</wp:posOffset>
                </wp:positionV>
                <wp:extent cx="1253744" cy="6827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744" cy="6827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3954"/>
                            <a:satOff val="-4348"/>
                            <a:lumOff val="-113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C7E5E" w:rsidRDefault="001A0375">
                            <w:pPr>
                              <w:pStyle w:val="tiquette"/>
                            </w:pPr>
                            <w:proofErr w:type="gramStart"/>
                            <w:r>
                              <w:t>service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64.8pt;margin-top:58.8pt;width:98.7pt;height:53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367DA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rtl w:val="0"/>
                          <w:lang w:val="fr-FR"/>
                        </w:rPr>
                        <w:t>service 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2092737</wp:posOffset>
                </wp:positionH>
                <wp:positionV relativeFrom="line">
                  <wp:posOffset>1791094</wp:posOffset>
                </wp:positionV>
                <wp:extent cx="1253744" cy="6827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744" cy="6827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3954"/>
                            <a:satOff val="-4348"/>
                            <a:lumOff val="-113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C7E5E" w:rsidRDefault="001A0375">
                            <w:pPr>
                              <w:pStyle w:val="tiquette"/>
                            </w:pPr>
                            <w:proofErr w:type="gramStart"/>
                            <w:r>
                              <w:t>service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64.8pt;margin-top:141.0pt;width:98.7pt;height:53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367DA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rtl w:val="0"/>
                          <w:lang w:val="fr-FR"/>
                        </w:rPr>
                        <w:t>service 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2092737</wp:posOffset>
                </wp:positionH>
                <wp:positionV relativeFrom="line">
                  <wp:posOffset>2896769</wp:posOffset>
                </wp:positionV>
                <wp:extent cx="1253744" cy="6827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744" cy="6827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3954"/>
                            <a:satOff val="-4348"/>
                            <a:lumOff val="-113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C7E5E" w:rsidRDefault="001A0375">
                            <w:pPr>
                              <w:pStyle w:val="tiquette"/>
                            </w:pPr>
                            <w:proofErr w:type="gramStart"/>
                            <w:r>
                              <w:t>service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64.8pt;margin-top:228.1pt;width:98.7pt;height:53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367DA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rtl w:val="0"/>
                          <w:lang w:val="fr-FR"/>
                        </w:rPr>
                        <w:t>service 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 w:rsidR="00AC7E5E" w:rsidRDefault="00AC7E5E">
      <w:pPr>
        <w:pStyle w:val="Corps"/>
        <w:rPr>
          <w:u w:val="single"/>
        </w:rPr>
      </w:pPr>
    </w:p>
    <w:p w:rsidR="00AC7E5E" w:rsidRDefault="00AC7E5E">
      <w:pPr>
        <w:pStyle w:val="Corps"/>
        <w:rPr>
          <w:u w:val="single"/>
        </w:rPr>
      </w:pPr>
    </w:p>
    <w:p w:rsidR="00AC7E5E" w:rsidRDefault="00AC7E5E">
      <w:pPr>
        <w:pStyle w:val="Corps"/>
        <w:rPr>
          <w:u w:val="single"/>
        </w:rPr>
      </w:pPr>
    </w:p>
    <w:p w:rsidR="00AC7E5E" w:rsidRDefault="00AC7E5E">
      <w:pPr>
        <w:pStyle w:val="Corps"/>
        <w:rPr>
          <w:u w:val="single"/>
        </w:rPr>
      </w:pPr>
    </w:p>
    <w:p w:rsidR="00AC7E5E" w:rsidRDefault="001A0375">
      <w:pPr>
        <w:pStyle w:val="Corps"/>
        <w:rPr>
          <w:u w:val="single"/>
        </w:rPr>
      </w:pPr>
      <w:r>
        <w:rPr>
          <w:u w:val="single"/>
        </w:rPr>
        <w:t>5_Le macro planning</w:t>
      </w:r>
    </w:p>
    <w:p w:rsidR="00AC7E5E" w:rsidRDefault="001A0375">
      <w:pPr>
        <w:pStyle w:val="Corps"/>
        <w:jc w:val="center"/>
        <w:rPr>
          <w:i/>
          <w:iCs/>
        </w:rPr>
      </w:pPr>
      <w:r>
        <w:rPr>
          <w:i/>
          <w:iCs/>
        </w:rPr>
        <w:t>NON DEFINI</w:t>
      </w:r>
    </w:p>
    <w:p w:rsidR="00AC7E5E" w:rsidRDefault="00AC7E5E">
      <w:pPr>
        <w:pStyle w:val="Corps"/>
        <w:rPr>
          <w:u w:val="single"/>
        </w:rPr>
      </w:pPr>
    </w:p>
    <w:p w:rsidR="00AC7E5E" w:rsidRDefault="001A0375">
      <w:pPr>
        <w:pStyle w:val="Corps"/>
        <w:rPr>
          <w:u w:val="single"/>
        </w:rPr>
      </w:pPr>
      <w:r>
        <w:rPr>
          <w:u w:val="single"/>
        </w:rPr>
        <w:t>6_Le budget</w:t>
      </w:r>
    </w:p>
    <w:p w:rsidR="00AC7E5E" w:rsidRDefault="00AC7E5E">
      <w:pPr>
        <w:pStyle w:val="Corps"/>
      </w:pPr>
    </w:p>
    <w:p w:rsidR="00AC7E5E" w:rsidRDefault="001A0375">
      <w:pPr>
        <w:pStyle w:val="Corps"/>
        <w:jc w:val="center"/>
        <w:rPr>
          <w:i/>
          <w:iCs/>
        </w:rPr>
      </w:pPr>
      <w:r>
        <w:rPr>
          <w:i/>
          <w:iCs/>
        </w:rPr>
        <w:t>NON DEFINI</w:t>
      </w:r>
    </w:p>
    <w:p w:rsidR="00334DA8" w:rsidRDefault="00334DA8">
      <w:pPr>
        <w:rPr>
          <w:rFonts w:ascii="Helvetica" w:hAnsi="Helvetica" w:cs="Arial Unicode MS"/>
          <w:i/>
          <w:iCs/>
          <w:color w:val="000000"/>
          <w:sz w:val="22"/>
          <w:szCs w:val="22"/>
          <w:lang w:val="fr-FR" w:eastAsia="fr-FR"/>
        </w:rPr>
      </w:pPr>
      <w:r>
        <w:rPr>
          <w:i/>
          <w:iCs/>
        </w:rPr>
        <w:br w:type="page"/>
      </w:r>
    </w:p>
    <w:p w:rsidR="00334DA8" w:rsidRDefault="00334DA8" w:rsidP="00334DA8">
      <w:pPr>
        <w:pStyle w:val="Corps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Correction</w:t>
      </w:r>
    </w:p>
    <w:p w:rsidR="00334DA8" w:rsidRDefault="00334DA8" w:rsidP="00334DA8">
      <w:pPr>
        <w:pStyle w:val="Corps"/>
        <w:rPr>
          <w:rFonts w:ascii="Arial" w:hAnsi="Arial" w:cs="Arial"/>
          <w:iCs/>
        </w:rPr>
      </w:pPr>
    </w:p>
    <w:p w:rsidR="00334DA8" w:rsidRDefault="00334DA8" w:rsidP="00334DA8">
      <w:pPr>
        <w:pStyle w:val="Corps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Liste des packages : </w:t>
      </w:r>
    </w:p>
    <w:p w:rsidR="00334DA8" w:rsidRDefault="00334DA8" w:rsidP="00334DA8">
      <w:pPr>
        <w:pStyle w:val="Corps"/>
        <w:rPr>
          <w:rFonts w:ascii="Arial" w:hAnsi="Arial" w:cs="Arial"/>
          <w:iCs/>
        </w:rPr>
      </w:pPr>
    </w:p>
    <w:p w:rsidR="00334DA8" w:rsidRDefault="00334DA8" w:rsidP="00334DA8">
      <w:pPr>
        <w:pStyle w:val="Corps"/>
        <w:numPr>
          <w:ilvl w:val="0"/>
          <w:numId w:val="7"/>
        </w:numPr>
        <w:rPr>
          <w:rFonts w:ascii="Arial" w:hAnsi="Arial" w:cs="Arial"/>
          <w:iCs/>
        </w:rPr>
      </w:pPr>
      <w:proofErr w:type="gramStart"/>
      <w:r>
        <w:rPr>
          <w:rFonts w:ascii="Arial" w:hAnsi="Arial" w:cs="Arial"/>
          <w:iCs/>
        </w:rPr>
        <w:t>gestion</w:t>
      </w:r>
      <w:proofErr w:type="gramEnd"/>
      <w:r>
        <w:rPr>
          <w:rFonts w:ascii="Arial" w:hAnsi="Arial" w:cs="Arial"/>
          <w:iCs/>
        </w:rPr>
        <w:t xml:space="preserve"> clients, ventes</w:t>
      </w:r>
    </w:p>
    <w:p w:rsidR="00334DA8" w:rsidRDefault="00334DA8" w:rsidP="00334DA8">
      <w:pPr>
        <w:pStyle w:val="Corps"/>
        <w:numPr>
          <w:ilvl w:val="0"/>
          <w:numId w:val="7"/>
        </w:numPr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  <w:iCs/>
        </w:rPr>
        <w:t>compabilité</w:t>
      </w:r>
      <w:proofErr w:type="spellEnd"/>
      <w:proofErr w:type="gramEnd"/>
    </w:p>
    <w:p w:rsidR="00334DA8" w:rsidRDefault="00334DA8" w:rsidP="00334DA8">
      <w:pPr>
        <w:pStyle w:val="Corps"/>
        <w:numPr>
          <w:ilvl w:val="0"/>
          <w:numId w:val="7"/>
        </w:numPr>
        <w:rPr>
          <w:rFonts w:ascii="Arial" w:hAnsi="Arial" w:cs="Arial"/>
          <w:iCs/>
        </w:rPr>
      </w:pPr>
      <w:proofErr w:type="gramStart"/>
      <w:r>
        <w:rPr>
          <w:rFonts w:ascii="Arial" w:hAnsi="Arial" w:cs="Arial"/>
          <w:iCs/>
        </w:rPr>
        <w:t>gestion</w:t>
      </w:r>
      <w:proofErr w:type="gramEnd"/>
      <w:r>
        <w:rPr>
          <w:rFonts w:ascii="Arial" w:hAnsi="Arial" w:cs="Arial"/>
          <w:iCs/>
        </w:rPr>
        <w:t xml:space="preserve"> R&amp;D</w:t>
      </w:r>
    </w:p>
    <w:p w:rsidR="00334DA8" w:rsidRDefault="00334DA8" w:rsidP="00334DA8">
      <w:pPr>
        <w:pStyle w:val="Corps"/>
        <w:numPr>
          <w:ilvl w:val="0"/>
          <w:numId w:val="7"/>
        </w:numPr>
        <w:rPr>
          <w:rFonts w:ascii="Arial" w:hAnsi="Arial" w:cs="Arial"/>
          <w:iCs/>
        </w:rPr>
      </w:pPr>
      <w:proofErr w:type="gramStart"/>
      <w:r>
        <w:rPr>
          <w:rFonts w:ascii="Arial" w:hAnsi="Arial" w:cs="Arial"/>
          <w:iCs/>
        </w:rPr>
        <w:t>gestion</w:t>
      </w:r>
      <w:proofErr w:type="gramEnd"/>
      <w:r>
        <w:rPr>
          <w:rFonts w:ascii="Arial" w:hAnsi="Arial" w:cs="Arial"/>
          <w:iCs/>
        </w:rPr>
        <w:t xml:space="preserve"> fournisseur, achats</w:t>
      </w:r>
    </w:p>
    <w:p w:rsidR="001331EE" w:rsidRPr="001331EE" w:rsidRDefault="00334DA8" w:rsidP="00334DA8">
      <w:pPr>
        <w:pStyle w:val="Corps"/>
        <w:numPr>
          <w:ilvl w:val="0"/>
          <w:numId w:val="7"/>
        </w:numPr>
        <w:rPr>
          <w:rFonts w:ascii="Arial" w:hAnsi="Arial" w:cs="Arial"/>
          <w:iCs/>
        </w:rPr>
      </w:pPr>
      <w:proofErr w:type="gramStart"/>
      <w:r w:rsidRPr="001331EE">
        <w:rPr>
          <w:rFonts w:ascii="Arial" w:hAnsi="Arial" w:cs="Arial"/>
          <w:iCs/>
        </w:rPr>
        <w:t>gestion</w:t>
      </w:r>
      <w:proofErr w:type="gramEnd"/>
      <w:r w:rsidRPr="001331EE">
        <w:rPr>
          <w:rFonts w:ascii="Arial" w:hAnsi="Arial" w:cs="Arial"/>
          <w:iCs/>
        </w:rPr>
        <w:t xml:space="preserve"> stocks</w:t>
      </w:r>
    </w:p>
    <w:p w:rsidR="00334DA8" w:rsidRDefault="00334DA8" w:rsidP="00334DA8">
      <w:pPr>
        <w:pStyle w:val="Corps"/>
        <w:numPr>
          <w:ilvl w:val="0"/>
          <w:numId w:val="7"/>
        </w:numPr>
        <w:rPr>
          <w:rFonts w:ascii="Arial" w:hAnsi="Arial" w:cs="Arial"/>
          <w:iCs/>
        </w:rPr>
      </w:pPr>
      <w:proofErr w:type="gramStart"/>
      <w:r>
        <w:rPr>
          <w:rFonts w:ascii="Arial" w:hAnsi="Arial" w:cs="Arial"/>
          <w:iCs/>
        </w:rPr>
        <w:t>gestion</w:t>
      </w:r>
      <w:proofErr w:type="gramEnd"/>
      <w:r>
        <w:rPr>
          <w:rFonts w:ascii="Arial" w:hAnsi="Arial" w:cs="Arial"/>
          <w:iCs/>
        </w:rPr>
        <w:t xml:space="preserve"> connaissances</w:t>
      </w:r>
      <w:bookmarkStart w:id="0" w:name="_GoBack"/>
      <w:bookmarkEnd w:id="0"/>
    </w:p>
    <w:p w:rsidR="00334DA8" w:rsidRPr="00334DA8" w:rsidRDefault="00334DA8" w:rsidP="00334DA8">
      <w:pPr>
        <w:pStyle w:val="Corps"/>
        <w:numPr>
          <w:ilvl w:val="0"/>
          <w:numId w:val="7"/>
        </w:numPr>
        <w:rPr>
          <w:rFonts w:ascii="Arial" w:hAnsi="Arial" w:cs="Arial"/>
          <w:iCs/>
        </w:rPr>
      </w:pPr>
      <w:proofErr w:type="gramStart"/>
      <w:r>
        <w:rPr>
          <w:rFonts w:ascii="Arial" w:hAnsi="Arial" w:cs="Arial"/>
          <w:iCs/>
        </w:rPr>
        <w:t>gestion</w:t>
      </w:r>
      <w:proofErr w:type="gramEnd"/>
      <w:r>
        <w:rPr>
          <w:rFonts w:ascii="Arial" w:hAnsi="Arial" w:cs="Arial"/>
          <w:iCs/>
        </w:rPr>
        <w:t xml:space="preserve"> sites/activité</w:t>
      </w:r>
    </w:p>
    <w:sectPr w:rsidR="00334DA8" w:rsidRPr="00334DA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375" w:rsidRDefault="001A0375">
      <w:r>
        <w:separator/>
      </w:r>
    </w:p>
  </w:endnote>
  <w:endnote w:type="continuationSeparator" w:id="0">
    <w:p w:rsidR="001A0375" w:rsidRDefault="001A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E5E" w:rsidRDefault="00AC7E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375" w:rsidRDefault="001A0375">
      <w:r>
        <w:separator/>
      </w:r>
    </w:p>
  </w:footnote>
  <w:footnote w:type="continuationSeparator" w:id="0">
    <w:p w:rsidR="001A0375" w:rsidRDefault="001A0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E5E" w:rsidRDefault="00AC7E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506A"/>
    <w:multiLevelType w:val="hybridMultilevel"/>
    <w:tmpl w:val="C1E02898"/>
    <w:numStyleLink w:val="Grossepuce"/>
  </w:abstractNum>
  <w:abstractNum w:abstractNumId="1" w15:restartNumberingAfterBreak="0">
    <w:nsid w:val="166B389D"/>
    <w:multiLevelType w:val="hybridMultilevel"/>
    <w:tmpl w:val="10062DD4"/>
    <w:numStyleLink w:val="Tiret"/>
  </w:abstractNum>
  <w:abstractNum w:abstractNumId="2" w15:restartNumberingAfterBreak="0">
    <w:nsid w:val="17F84D2F"/>
    <w:multiLevelType w:val="hybridMultilevel"/>
    <w:tmpl w:val="5A2E1BE2"/>
    <w:numStyleLink w:val="Puce"/>
  </w:abstractNum>
  <w:abstractNum w:abstractNumId="3" w15:restartNumberingAfterBreak="0">
    <w:nsid w:val="215C0828"/>
    <w:multiLevelType w:val="hybridMultilevel"/>
    <w:tmpl w:val="10062DD4"/>
    <w:styleLink w:val="Tiret"/>
    <w:lvl w:ilvl="0" w:tplc="813082B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CD0CE95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4141F8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B704BF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04DA9F0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C882B0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0B2C90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125A4D2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B0BA7D9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 w15:restartNumberingAfterBreak="0">
    <w:nsid w:val="231D4E33"/>
    <w:multiLevelType w:val="hybridMultilevel"/>
    <w:tmpl w:val="5A2E1BE2"/>
    <w:styleLink w:val="Puce"/>
    <w:lvl w:ilvl="0" w:tplc="0ECC27B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2B813B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2548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9A2BC0C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39E597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1425C8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992A1D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21E00F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1A6D03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EE159B9"/>
    <w:multiLevelType w:val="hybridMultilevel"/>
    <w:tmpl w:val="C1E02898"/>
    <w:styleLink w:val="Grossepuce"/>
    <w:lvl w:ilvl="0" w:tplc="97FAF0A0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ECA8953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B03A3244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C4D8125A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7DDE41AA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A7C6005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0EB81966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C6229E16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63FE8B44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1"/>
    <w:lvlOverride w:ilvl="0">
      <w:lvl w:ilvl="0" w:tplc="8C2046E4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10B6735A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9E629AA8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BEAAF58A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5CF45F6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822071B6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B9E6607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834A3A96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0154667C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5E"/>
    <w:rsid w:val="001331EE"/>
    <w:rsid w:val="001A0375"/>
    <w:rsid w:val="001C6BFE"/>
    <w:rsid w:val="00334DA8"/>
    <w:rsid w:val="00A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0F73"/>
  <w15:docId w15:val="{3A497039-4509-47C3-882E-56726444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numbering" w:customStyle="1" w:styleId="Grossepuce">
    <w:name w:val="Grosse puce"/>
    <w:pPr>
      <w:numPr>
        <w:numId w:val="1"/>
      </w:numPr>
    </w:pPr>
  </w:style>
  <w:style w:type="numbering" w:customStyle="1" w:styleId="Tiret">
    <w:name w:val="Tiret"/>
    <w:pPr>
      <w:numPr>
        <w:numId w:val="3"/>
      </w:numPr>
    </w:pPr>
  </w:style>
  <w:style w:type="numbering" w:customStyle="1" w:styleId="Puce">
    <w:name w:val="Puce"/>
    <w:pPr>
      <w:numPr>
        <w:numId w:val="5"/>
      </w:numPr>
    </w:pPr>
  </w:style>
  <w:style w:type="paragraph" w:customStyle="1" w:styleId="tiquette">
    <w:name w:val="Étiquette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Damien Chaudois</cp:lastModifiedBy>
  <cp:revision>3</cp:revision>
  <dcterms:created xsi:type="dcterms:W3CDTF">2016-11-21T08:55:00Z</dcterms:created>
  <dcterms:modified xsi:type="dcterms:W3CDTF">2016-11-21T10:55:00Z</dcterms:modified>
</cp:coreProperties>
</file>