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company X has an offering where users can ask questions related to their health and get answers by doctors.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Given is the data for questions and answers for a given week. You can download the file via File-&gt; Download menu at the top.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https://docs.google.com/spreadsheets/d/1rTDJP2CG4DZ8m5pyr-mYed6Tm0yAY-VPr3TBhIzeKvE/edit?usp=sharing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File contain 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_id: Unique id of question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userId: Userid who has asked the question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creationDate: Time when question was created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Format of time: Epoch/unix time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isAnonymous: Tells if the question has been asked anonymously.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True: Asked anonymously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False: Not Asked anonymously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isDeleted: Tells if the question has been deleted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True: Question is deleted by the user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False: Question is not deleted by the user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Answers File contain: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Columns: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parentId: Unique id of question that was answered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userId: User who has answered the question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creationDate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when answered was posted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Format of time: Epoch/unix time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need to answer the following questions: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Total number of answered questions which have been deleted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Total number of answered questions which have been posted anonymously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when most number of questions were asked anonymously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Percentage of questions answered after 5 minutes of creation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 Turn Around Time of answers in Minutes (Turn Around Time: Total time taken to answer the question)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number of first question of all users which are still unanswered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from you by 6 PM today (15-Apr-2020) 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a</w:t>
      </w:r>
      <w:r w:rsidDel="00000000" w:rsidR="00000000" w:rsidRPr="00000000">
        <w:rPr>
          <w:rtl w:val="0"/>
        </w:rPr>
        <w:t xml:space="preserve">nswers to the above questions on internshala chat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rTDJP2CG4DZ8m5pyr-mYed6Tm0yAY-VPr3TBhIzeKv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