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47FE" w14:textId="77777777" w:rsidR="008D2E50" w:rsidRPr="008D2E50" w:rsidRDefault="008D2E50" w:rsidP="008D2E5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D2E50">
        <w:rPr>
          <w:rFonts w:ascii="Times New Roman" w:hAnsi="Times New Roman" w:cs="Times New Roman"/>
          <w:b/>
          <w:bCs/>
          <w:sz w:val="26"/>
          <w:szCs w:val="26"/>
        </w:rPr>
        <w:t>Box model</w:t>
      </w:r>
    </w:p>
    <w:p w14:paraId="574FAED1" w14:textId="7D312627" w:rsidR="008D2E50" w:rsidRPr="008D2E50" w:rsidRDefault="008D2E50" w:rsidP="008D2E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D2E50">
        <w:rPr>
          <w:rFonts w:ascii="Times New Roman" w:hAnsi="Times New Roman" w:cs="Times New Roman"/>
          <w:sz w:val="26"/>
          <w:szCs w:val="26"/>
        </w:rPr>
        <w:t xml:space="preserve">Box model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>.</w:t>
      </w:r>
    </w:p>
    <w:p w14:paraId="26F27612" w14:textId="2D77D2D7" w:rsidR="008D2E50" w:rsidRPr="008D2E50" w:rsidRDefault="008D2E50" w:rsidP="008D2E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HTML.</w:t>
      </w:r>
    </w:p>
    <w:p w14:paraId="3EA86AD4" w14:textId="6E502E2A" w:rsidR="008D2E50" w:rsidRPr="008D2E50" w:rsidRDefault="008D2E50" w:rsidP="008D2E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box model bao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>: content, padding, border, margin.</w:t>
      </w:r>
    </w:p>
    <w:p w14:paraId="5E171C22" w14:textId="7D874543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D2E50">
        <w:rPr>
          <w:rFonts w:ascii="Times New Roman" w:hAnsi="Times New Roman" w:cs="Times New Roman"/>
          <w:sz w:val="26"/>
          <w:szCs w:val="26"/>
        </w:rPr>
        <w:t xml:space="preserve">Content: là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>.</w:t>
      </w:r>
    </w:p>
    <w:p w14:paraId="379F2B61" w14:textId="467011D3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D2E50">
        <w:rPr>
          <w:rFonts w:ascii="Times New Roman" w:hAnsi="Times New Roman" w:cs="Times New Roman"/>
          <w:sz w:val="26"/>
          <w:szCs w:val="26"/>
        </w:rPr>
        <w:t xml:space="preserve">Padding: là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content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border.</w:t>
      </w:r>
    </w:p>
    <w:p w14:paraId="704FF8B5" w14:textId="5039A692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D2E50">
        <w:rPr>
          <w:rFonts w:ascii="Times New Roman" w:hAnsi="Times New Roman" w:cs="Times New Roman"/>
          <w:sz w:val="26"/>
          <w:szCs w:val="26"/>
        </w:rPr>
        <w:t xml:space="preserve">Border: là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padding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47053B1A" w14:textId="35F6F893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D2E50">
        <w:rPr>
          <w:rFonts w:ascii="Times New Roman" w:hAnsi="Times New Roman" w:cs="Times New Roman"/>
          <w:sz w:val="26"/>
          <w:szCs w:val="26"/>
        </w:rPr>
        <w:t xml:space="preserve">Margin: là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>.</w:t>
      </w:r>
    </w:p>
    <w:p w14:paraId="2EB93E52" w14:textId="77777777" w:rsidR="008D2E50" w:rsidRPr="008D2E50" w:rsidRDefault="008D2E50" w:rsidP="008D2E50">
      <w:pPr>
        <w:ind w:left="360"/>
        <w:rPr>
          <w:rFonts w:ascii="Times New Roman" w:hAnsi="Times New Roman" w:cs="Times New Roman"/>
          <w:sz w:val="26"/>
          <w:szCs w:val="26"/>
        </w:rPr>
      </w:pPr>
      <w:r w:rsidRPr="008D2E50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box model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>.</w:t>
      </w:r>
    </w:p>
    <w:p w14:paraId="13989C85" w14:textId="77777777" w:rsidR="008D2E50" w:rsidRPr="008D2E50" w:rsidRDefault="008D2E50" w:rsidP="008D2E50">
      <w:pPr>
        <w:numPr>
          <w:ilvl w:val="0"/>
          <w:numId w:val="4"/>
        </w:numPr>
        <w:ind w:left="180" w:firstLine="180"/>
        <w:rPr>
          <w:rFonts w:ascii="Times New Roman" w:hAnsi="Times New Roman" w:cs="Times New Roman"/>
          <w:b/>
          <w:bCs/>
          <w:sz w:val="26"/>
          <w:szCs w:val="26"/>
        </w:rPr>
      </w:pPr>
      <w:r w:rsidRPr="008D2E50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8D2E50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8D2E50">
        <w:rPr>
          <w:rFonts w:ascii="Times New Roman" w:hAnsi="Times New Roman" w:cs="Times New Roman"/>
          <w:b/>
          <w:bCs/>
          <w:sz w:val="26"/>
          <w:szCs w:val="26"/>
        </w:rPr>
        <w:t xml:space="preserve"> class </w:t>
      </w:r>
      <w:proofErr w:type="spellStart"/>
      <w:r w:rsidRPr="008D2E5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b/>
          <w:bCs/>
          <w:sz w:val="26"/>
          <w:szCs w:val="26"/>
        </w:rPr>
        <w:t xml:space="preserve"> id</w:t>
      </w:r>
    </w:p>
    <w:p w14:paraId="60B94DCA" w14:textId="4297CD18" w:rsidR="008D2E50" w:rsidRPr="008D2E50" w:rsidRDefault="008D2E50" w:rsidP="008D2E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>:</w:t>
      </w:r>
    </w:p>
    <w:p w14:paraId="3FEA366B" w14:textId="5EC9E0F9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D2E50">
        <w:rPr>
          <w:rFonts w:ascii="Times New Roman" w:hAnsi="Times New Roman" w:cs="Times New Roman"/>
          <w:sz w:val="26"/>
          <w:szCs w:val="26"/>
        </w:rPr>
        <w:t xml:space="preserve">ID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>.</w:t>
      </w:r>
    </w:p>
    <w:p w14:paraId="17368043" w14:textId="224B194D" w:rsidR="008D2E50" w:rsidRPr="008D2E50" w:rsidRDefault="008D2E50" w:rsidP="008D2E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>:</w:t>
      </w:r>
    </w:p>
    <w:p w14:paraId="20E35891" w14:textId="1877CF56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D2E50">
        <w:rPr>
          <w:rFonts w:ascii="Times New Roman" w:hAnsi="Times New Roman" w:cs="Times New Roman"/>
          <w:sz w:val="26"/>
          <w:szCs w:val="26"/>
        </w:rPr>
        <w:t xml:space="preserve">ID: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header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“#” ở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. ID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Class.</w:t>
      </w:r>
    </w:p>
    <w:p w14:paraId="4CC97E6E" w14:textId="5E14A18D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D2E50">
        <w:rPr>
          <w:rFonts w:ascii="Times New Roman" w:hAnsi="Times New Roman" w:cs="Times New Roman"/>
          <w:sz w:val="26"/>
          <w:szCs w:val="26"/>
        </w:rPr>
        <w:t xml:space="preserve">Class: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class,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“.” ở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>. </w:t>
      </w:r>
    </w:p>
    <w:p w14:paraId="69040DF0" w14:textId="77777777" w:rsidR="008D2E50" w:rsidRPr="008D2E50" w:rsidRDefault="008D2E50" w:rsidP="008D2E50">
      <w:pPr>
        <w:numPr>
          <w:ilvl w:val="0"/>
          <w:numId w:val="9"/>
        </w:num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8D2E50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D2E50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D2E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D2E50">
        <w:rPr>
          <w:rFonts w:ascii="Times New Roman" w:hAnsi="Times New Roman" w:cs="Times New Roman"/>
          <w:b/>
          <w:bCs/>
          <w:sz w:val="26"/>
          <w:szCs w:val="26"/>
        </w:rPr>
        <w:t xml:space="preserve"> CSS</w:t>
      </w:r>
    </w:p>
    <w:p w14:paraId="5B979112" w14:textId="39EDE2E5" w:rsidR="008D2E50" w:rsidRPr="008D2E50" w:rsidRDefault="008D2E50" w:rsidP="008D2E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D2E50">
        <w:rPr>
          <w:rFonts w:ascii="Times New Roman" w:hAnsi="Times New Roman" w:cs="Times New Roman"/>
          <w:sz w:val="26"/>
          <w:szCs w:val="26"/>
        </w:rPr>
        <w:t xml:space="preserve">Trong CSS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>.</w:t>
      </w:r>
    </w:p>
    <w:p w14:paraId="60A5340E" w14:textId="1CFA070C" w:rsidR="008D2E50" w:rsidRPr="008D2E50" w:rsidRDefault="008D2E50" w:rsidP="008D2E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D2E50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CSS:</w:t>
      </w:r>
    </w:p>
    <w:p w14:paraId="3CCAF918" w14:textId="0F12CF93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51C2D8CC" w14:textId="47560A0A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3B03E419" w14:textId="105B2D09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1F5272B1" w14:textId="7FD2F5E2" w:rsidR="008D2E50" w:rsidRPr="008D2E50" w:rsidRDefault="008D2E50" w:rsidP="008D2E5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âm</w:t>
      </w:r>
      <w:proofErr w:type="spellEnd"/>
    </w:p>
    <w:p w14:paraId="3906C173" w14:textId="04BE6297" w:rsidR="008D2E50" w:rsidRPr="008D2E50" w:rsidRDefault="008D2E50" w:rsidP="008D2E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E50">
        <w:rPr>
          <w:rFonts w:ascii="Times New Roman" w:hAnsi="Times New Roman" w:cs="Times New Roman"/>
          <w:sz w:val="26"/>
          <w:szCs w:val="26"/>
        </w:rPr>
        <w:lastRenderedPageBreak/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D2E50">
        <w:rPr>
          <w:rFonts w:ascii="Times New Roman" w:hAnsi="Times New Roman" w:cs="Times New Roman"/>
          <w:sz w:val="26"/>
          <w:szCs w:val="26"/>
        </w:rPr>
        <w:t>nhau.Một</w:t>
      </w:r>
      <w:proofErr w:type="spellEnd"/>
      <w:proofErr w:type="gram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: </w:t>
      </w:r>
    </w:p>
    <w:p w14:paraId="533827C0" w14:textId="287EDF3A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D2E50">
        <w:rPr>
          <w:rFonts w:ascii="Times New Roman" w:hAnsi="Times New Roman" w:cs="Times New Roman"/>
          <w:sz w:val="26"/>
          <w:szCs w:val="26"/>
        </w:rPr>
        <w:t xml:space="preserve">% (percentages):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mẹ</w:t>
      </w:r>
      <w:proofErr w:type="spellEnd"/>
    </w:p>
    <w:p w14:paraId="2C59DBD3" w14:textId="79FE897D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font-size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mẹ</w:t>
      </w:r>
      <w:proofErr w:type="spellEnd"/>
    </w:p>
    <w:p w14:paraId="0E52F6C9" w14:textId="14F62999" w:rsidR="008D2E50" w:rsidRPr="008D2E50" w:rsidRDefault="008D2E50" w:rsidP="008D2E5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D2E50">
        <w:rPr>
          <w:rFonts w:ascii="Times New Roman" w:hAnsi="Times New Roman" w:cs="Times New Roman"/>
          <w:sz w:val="26"/>
          <w:szCs w:val="26"/>
        </w:rPr>
        <w:t xml:space="preserve">rem (root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font-size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html,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rem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mẹ</w:t>
      </w:r>
      <w:proofErr w:type="spellEnd"/>
    </w:p>
    <w:p w14:paraId="1FD23B4A" w14:textId="0F881004" w:rsidR="008D2E50" w:rsidRPr="008D2E50" w:rsidRDefault="008D2E50" w:rsidP="008D2E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dụn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CSS: </w:t>
      </w:r>
      <w:proofErr w:type="spellStart"/>
      <w:r w:rsidRPr="008D2E50">
        <w:rPr>
          <w:rFonts w:ascii="Times New Roman" w:hAnsi="Times New Roman" w:cs="Times New Roman"/>
          <w:sz w:val="26"/>
          <w:szCs w:val="26"/>
        </w:rPr>
        <w:t>px</w:t>
      </w:r>
      <w:proofErr w:type="spellEnd"/>
      <w:r w:rsidRPr="008D2E50">
        <w:rPr>
          <w:rFonts w:ascii="Times New Roman" w:hAnsi="Times New Roman" w:cs="Times New Roman"/>
          <w:sz w:val="26"/>
          <w:szCs w:val="26"/>
        </w:rPr>
        <w:t xml:space="preserve"> (pixels), pt (points), </w:t>
      </w:r>
      <w:proofErr w:type="gramStart"/>
      <w:r w:rsidRPr="008D2E50">
        <w:rPr>
          <w:rFonts w:ascii="Times New Roman" w:hAnsi="Times New Roman" w:cs="Times New Roman"/>
          <w:sz w:val="26"/>
          <w:szCs w:val="26"/>
        </w:rPr>
        <w:t>cm  (</w:t>
      </w:r>
      <w:proofErr w:type="gramEnd"/>
      <w:r w:rsidRPr="008D2E50">
        <w:rPr>
          <w:rFonts w:ascii="Times New Roman" w:hAnsi="Times New Roman" w:cs="Times New Roman"/>
          <w:sz w:val="26"/>
          <w:szCs w:val="26"/>
        </w:rPr>
        <w:t>centimeters), in (inches),...</w:t>
      </w:r>
    </w:p>
    <w:p w14:paraId="240B2549" w14:textId="77777777" w:rsidR="00511129" w:rsidRDefault="0051112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38AFB6" w14:textId="77777777" w:rsidR="008D2E50" w:rsidRPr="008D2E50" w:rsidRDefault="008D2E50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8D2E50" w:rsidRPr="008D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B3F9D"/>
    <w:multiLevelType w:val="multilevel"/>
    <w:tmpl w:val="6B7E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A2108"/>
    <w:multiLevelType w:val="multilevel"/>
    <w:tmpl w:val="C8E8FB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B0DBF"/>
    <w:multiLevelType w:val="multilevel"/>
    <w:tmpl w:val="EF3C61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D28E3"/>
    <w:multiLevelType w:val="multilevel"/>
    <w:tmpl w:val="A6CA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15371"/>
    <w:multiLevelType w:val="hybridMultilevel"/>
    <w:tmpl w:val="BDF4EF2E"/>
    <w:lvl w:ilvl="0" w:tplc="0F4050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D7595"/>
    <w:multiLevelType w:val="multilevel"/>
    <w:tmpl w:val="6626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0135E"/>
    <w:multiLevelType w:val="multilevel"/>
    <w:tmpl w:val="7B42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A27C5"/>
    <w:multiLevelType w:val="multilevel"/>
    <w:tmpl w:val="F48C3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521FF"/>
    <w:multiLevelType w:val="multilevel"/>
    <w:tmpl w:val="C1D8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75AF0"/>
    <w:multiLevelType w:val="multilevel"/>
    <w:tmpl w:val="C020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F29D8"/>
    <w:multiLevelType w:val="multilevel"/>
    <w:tmpl w:val="020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532DD"/>
    <w:multiLevelType w:val="multilevel"/>
    <w:tmpl w:val="0F4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56EAC"/>
    <w:multiLevelType w:val="multilevel"/>
    <w:tmpl w:val="386A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E69C2"/>
    <w:multiLevelType w:val="multilevel"/>
    <w:tmpl w:val="141A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302EB"/>
    <w:multiLevelType w:val="multilevel"/>
    <w:tmpl w:val="531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042396">
    <w:abstractNumId w:val="5"/>
  </w:num>
  <w:num w:numId="2" w16cid:durableId="541870341">
    <w:abstractNumId w:val="14"/>
  </w:num>
  <w:num w:numId="3" w16cid:durableId="1832132668">
    <w:abstractNumId w:val="1"/>
  </w:num>
  <w:num w:numId="4" w16cid:durableId="584189958">
    <w:abstractNumId w:val="7"/>
    <w:lvlOverride w:ilvl="0">
      <w:lvl w:ilvl="0">
        <w:numFmt w:val="decimal"/>
        <w:lvlText w:val="%1."/>
        <w:lvlJc w:val="left"/>
      </w:lvl>
    </w:lvlOverride>
  </w:num>
  <w:num w:numId="5" w16cid:durableId="1453018363">
    <w:abstractNumId w:val="11"/>
  </w:num>
  <w:num w:numId="6" w16cid:durableId="268049628">
    <w:abstractNumId w:val="13"/>
  </w:num>
  <w:num w:numId="7" w16cid:durableId="1857504007">
    <w:abstractNumId w:val="10"/>
  </w:num>
  <w:num w:numId="8" w16cid:durableId="1868448028">
    <w:abstractNumId w:val="3"/>
  </w:num>
  <w:num w:numId="9" w16cid:durableId="1035618043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027023508">
    <w:abstractNumId w:val="0"/>
  </w:num>
  <w:num w:numId="11" w16cid:durableId="1927495191">
    <w:abstractNumId w:val="8"/>
  </w:num>
  <w:num w:numId="12" w16cid:durableId="1751733666">
    <w:abstractNumId w:val="6"/>
  </w:num>
  <w:num w:numId="13" w16cid:durableId="128479218">
    <w:abstractNumId w:val="12"/>
  </w:num>
  <w:num w:numId="14" w16cid:durableId="1183209491">
    <w:abstractNumId w:val="9"/>
  </w:num>
  <w:num w:numId="15" w16cid:durableId="499737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50"/>
    <w:rsid w:val="001B17D7"/>
    <w:rsid w:val="00201E9E"/>
    <w:rsid w:val="00322E64"/>
    <w:rsid w:val="00415EC7"/>
    <w:rsid w:val="00511129"/>
    <w:rsid w:val="00833544"/>
    <w:rsid w:val="008D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232"/>
  <w15:chartTrackingRefBased/>
  <w15:docId w15:val="{5885BCE5-9095-4264-9DF2-4F199CD8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Châu Linh</dc:creator>
  <cp:keywords/>
  <dc:description/>
  <cp:lastModifiedBy>Nguyễn Châu Linh</cp:lastModifiedBy>
  <cp:revision>1</cp:revision>
  <dcterms:created xsi:type="dcterms:W3CDTF">2024-12-07T15:05:00Z</dcterms:created>
  <dcterms:modified xsi:type="dcterms:W3CDTF">2024-12-07T15:09:00Z</dcterms:modified>
</cp:coreProperties>
</file>