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14FE" w14:textId="77777777" w:rsidR="005134AB" w:rsidRDefault="0071559B">
      <w:pPr>
        <w:jc w:val="center"/>
      </w:pPr>
      <w:r>
        <w:t>表</w:t>
      </w:r>
      <w:r>
        <w:t xml:space="preserve">1  </w:t>
      </w:r>
      <w:r>
        <w:t>大鼠脊髓损伤后单次给予</w:t>
      </w:r>
      <w:r>
        <w:t>EH</w:t>
      </w:r>
      <w:r>
        <w:t>对血栓</w:t>
      </w:r>
      <w:r w:rsidRPr="00293844">
        <w:rPr>
          <w:b/>
          <w:bCs/>
          <w:color w:val="FF0000"/>
        </w:rPr>
        <w:t>湿重、干重</w:t>
      </w:r>
      <w:r>
        <w:t>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5221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6"/>
        <w:gridCol w:w="1359"/>
        <w:gridCol w:w="1690"/>
        <w:gridCol w:w="1559"/>
        <w:gridCol w:w="1169"/>
        <w:gridCol w:w="1323"/>
      </w:tblGrid>
      <w:tr w:rsidR="005134AB" w14:paraId="4244B2DD" w14:textId="77777777">
        <w:trPr>
          <w:cantSplit/>
          <w:trHeight w:val="511"/>
          <w:jc w:val="center"/>
        </w:trPr>
        <w:tc>
          <w:tcPr>
            <w:tcW w:w="9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4F6F8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bookmarkStart w:id="0" w:name="OLE_LINK2"/>
            <w:r>
              <w:rPr>
                <w:rFonts w:hint="eastAsia"/>
                <w:sz w:val="21"/>
                <w:szCs w:val="21"/>
              </w:rPr>
              <w:t>Group</w:t>
            </w:r>
            <w:bookmarkEnd w:id="0"/>
          </w:p>
        </w:tc>
        <w:tc>
          <w:tcPr>
            <w:tcW w:w="7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33F64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bookmarkStart w:id="1" w:name="OLE_LINK3"/>
            <w:r>
              <w:rPr>
                <w:rFonts w:hint="eastAsia"/>
                <w:sz w:val="21"/>
                <w:szCs w:val="21"/>
              </w:rPr>
              <w:t>Dose</w:t>
            </w:r>
            <w:bookmarkEnd w:id="1"/>
            <w:r>
              <w:rPr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mg/kg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9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3BB1D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Wet weight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8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E34EF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Dry weight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16FCB" w14:textId="77777777" w:rsidR="005134AB" w:rsidRDefault="0071559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1"/>
                <w:szCs w:val="21"/>
              </w:rPr>
            </w:pPr>
            <w:bookmarkStart w:id="2" w:name="OLE_LINK4"/>
            <w:r>
              <w:rPr>
                <w:rFonts w:hint="eastAsia"/>
                <w:color w:val="000000"/>
                <w:sz w:val="21"/>
                <w:szCs w:val="21"/>
              </w:rPr>
              <w:t>Wet weight inhibition rate</w:t>
            </w:r>
            <w:bookmarkEnd w:id="2"/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A96B7" w14:textId="77777777" w:rsidR="005134AB" w:rsidRDefault="0071559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Dry weight inhibition rate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</w:tr>
      <w:tr w:rsidR="005134AB" w14:paraId="7F57AB58" w14:textId="77777777">
        <w:trPr>
          <w:trHeight w:hRule="exact" w:val="454"/>
          <w:jc w:val="center"/>
        </w:trPr>
        <w:tc>
          <w:tcPr>
            <w:tcW w:w="936" w:type="pct"/>
            <w:vAlign w:val="center"/>
          </w:tcPr>
          <w:p w14:paraId="608E8D98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778" w:type="pct"/>
            <w:vAlign w:val="center"/>
          </w:tcPr>
          <w:p w14:paraId="57DADABB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966" w:type="pct"/>
            <w:vAlign w:val="center"/>
          </w:tcPr>
          <w:p w14:paraId="020621F6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891" w:type="pct"/>
            <w:vAlign w:val="center"/>
          </w:tcPr>
          <w:p w14:paraId="40518EAB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69" w:type="pct"/>
            <w:vAlign w:val="center"/>
          </w:tcPr>
          <w:p w14:paraId="13DB07B9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757" w:type="pct"/>
            <w:vAlign w:val="center"/>
          </w:tcPr>
          <w:p w14:paraId="54C40744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76FD2A56" w14:textId="77777777">
        <w:trPr>
          <w:trHeight w:hRule="exact" w:val="454"/>
          <w:jc w:val="center"/>
        </w:trPr>
        <w:tc>
          <w:tcPr>
            <w:tcW w:w="936" w:type="pct"/>
            <w:vAlign w:val="center"/>
          </w:tcPr>
          <w:p w14:paraId="61554188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bookmarkStart w:id="3" w:name="OLE_LINK1"/>
            <w:r>
              <w:rPr>
                <w:rFonts w:hint="eastAsia"/>
                <w:sz w:val="21"/>
                <w:szCs w:val="21"/>
              </w:rPr>
              <w:t>Negative control</w:t>
            </w:r>
            <w:bookmarkEnd w:id="3"/>
          </w:p>
        </w:tc>
        <w:tc>
          <w:tcPr>
            <w:tcW w:w="778" w:type="pct"/>
            <w:vAlign w:val="center"/>
          </w:tcPr>
          <w:p w14:paraId="1EBFF445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966" w:type="pct"/>
            <w:vAlign w:val="center"/>
          </w:tcPr>
          <w:p w14:paraId="450ACA31" w14:textId="77777777" w:rsidR="005134AB" w:rsidRDefault="0071559B">
            <w:pPr>
              <w:spacing w:beforeLines="25" w:before="78" w:line="240" w:lineRule="auto"/>
              <w:ind w:firstLineChars="120" w:firstLine="25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31.71</w:t>
            </w:r>
            <w:r>
              <w:rPr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9.24</w:t>
            </w:r>
          </w:p>
        </w:tc>
        <w:tc>
          <w:tcPr>
            <w:tcW w:w="891" w:type="pct"/>
            <w:vAlign w:val="center"/>
          </w:tcPr>
          <w:p w14:paraId="49FB8C72" w14:textId="77777777" w:rsidR="005134AB" w:rsidRDefault="0071559B">
            <w:pPr>
              <w:spacing w:beforeLines="25" w:before="78" w:line="240" w:lineRule="auto"/>
              <w:ind w:firstLineChars="121" w:firstLine="25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  <w:r>
              <w:rPr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3.14</w:t>
            </w:r>
          </w:p>
        </w:tc>
        <w:tc>
          <w:tcPr>
            <w:tcW w:w="669" w:type="pct"/>
            <w:vAlign w:val="center"/>
          </w:tcPr>
          <w:p w14:paraId="5247D8AA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757" w:type="pct"/>
            <w:vAlign w:val="center"/>
          </w:tcPr>
          <w:p w14:paraId="294FD723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031AC792" w14:textId="77777777">
        <w:trPr>
          <w:trHeight w:hRule="exact" w:val="454"/>
          <w:jc w:val="center"/>
        </w:trPr>
        <w:tc>
          <w:tcPr>
            <w:tcW w:w="936" w:type="pct"/>
            <w:vAlign w:val="center"/>
          </w:tcPr>
          <w:p w14:paraId="694E102A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778" w:type="pct"/>
            <w:vAlign w:val="center"/>
          </w:tcPr>
          <w:p w14:paraId="72CEFCE3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966" w:type="pct"/>
            <w:vAlign w:val="center"/>
          </w:tcPr>
          <w:p w14:paraId="09C8844F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22.82</w:t>
            </w:r>
            <w:r>
              <w:rPr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9.80</w:t>
            </w:r>
            <w:r>
              <w:rPr>
                <w:sz w:val="21"/>
                <w:szCs w:val="21"/>
                <w:vertAlign w:val="superscript"/>
              </w:rPr>
              <w:t>*</w:t>
            </w:r>
            <w:r>
              <w:rPr>
                <w:rFonts w:hint="eastAsia"/>
                <w:sz w:val="21"/>
                <w:szCs w:val="21"/>
                <w:vertAlign w:val="superscript"/>
              </w:rPr>
              <w:t>###</w:t>
            </w:r>
          </w:p>
        </w:tc>
        <w:tc>
          <w:tcPr>
            <w:tcW w:w="891" w:type="pct"/>
            <w:vAlign w:val="center"/>
          </w:tcPr>
          <w:p w14:paraId="6C887747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6.91</w:t>
            </w:r>
            <w:r>
              <w:rPr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3.22</w:t>
            </w:r>
            <w:r>
              <w:rPr>
                <w:sz w:val="21"/>
                <w:szCs w:val="21"/>
                <w:vertAlign w:val="superscript"/>
              </w:rPr>
              <w:t>*</w:t>
            </w:r>
            <w:r>
              <w:rPr>
                <w:rFonts w:hint="eastAsia"/>
                <w:sz w:val="21"/>
                <w:szCs w:val="21"/>
                <w:vertAlign w:val="superscript"/>
              </w:rPr>
              <w:t>###</w:t>
            </w:r>
          </w:p>
        </w:tc>
        <w:tc>
          <w:tcPr>
            <w:tcW w:w="669" w:type="pct"/>
            <w:vAlign w:val="center"/>
          </w:tcPr>
          <w:p w14:paraId="4A54E1EB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757" w:type="pct"/>
            <w:vAlign w:val="center"/>
          </w:tcPr>
          <w:p w14:paraId="356BC96A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28.9</w:t>
            </w:r>
          </w:p>
        </w:tc>
      </w:tr>
      <w:tr w:rsidR="005134AB" w14:paraId="1343D79C" w14:textId="77777777">
        <w:trPr>
          <w:trHeight w:hRule="exact" w:val="454"/>
          <w:jc w:val="center"/>
        </w:trPr>
        <w:tc>
          <w:tcPr>
            <w:tcW w:w="936" w:type="pct"/>
            <w:vAlign w:val="center"/>
          </w:tcPr>
          <w:p w14:paraId="3566DA45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778" w:type="pct"/>
            <w:vAlign w:val="center"/>
          </w:tcPr>
          <w:p w14:paraId="45D065AE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966" w:type="pct"/>
            <w:vAlign w:val="center"/>
          </w:tcPr>
          <w:p w14:paraId="66D9A22B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13.53</w:t>
            </w:r>
            <w:r>
              <w:rPr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5.46</w:t>
            </w:r>
            <w:r>
              <w:rPr>
                <w:sz w:val="21"/>
                <w:szCs w:val="21"/>
                <w:vertAlign w:val="superscript"/>
              </w:rPr>
              <w:t>**</w:t>
            </w:r>
            <w:r>
              <w:rPr>
                <w:rFonts w:hint="eastAsia"/>
                <w:sz w:val="21"/>
                <w:szCs w:val="21"/>
                <w:vertAlign w:val="superscript"/>
              </w:rPr>
              <w:t>#</w:t>
            </w:r>
          </w:p>
        </w:tc>
        <w:tc>
          <w:tcPr>
            <w:tcW w:w="891" w:type="pct"/>
            <w:vAlign w:val="center"/>
          </w:tcPr>
          <w:p w14:paraId="462F4348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4.11</w:t>
            </w:r>
            <w:r>
              <w:rPr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1.81</w:t>
            </w:r>
            <w:r>
              <w:rPr>
                <w:sz w:val="21"/>
                <w:szCs w:val="21"/>
                <w:vertAlign w:val="superscript"/>
              </w:rPr>
              <w:t>***</w:t>
            </w:r>
            <w:r>
              <w:rPr>
                <w:rFonts w:hint="eastAsia"/>
                <w:sz w:val="21"/>
                <w:szCs w:val="21"/>
                <w:vertAlign w:val="superscript"/>
              </w:rPr>
              <w:t>#</w:t>
            </w:r>
          </w:p>
        </w:tc>
        <w:tc>
          <w:tcPr>
            <w:tcW w:w="669" w:type="pct"/>
            <w:vAlign w:val="center"/>
          </w:tcPr>
          <w:p w14:paraId="1E34FE12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57" w:type="pct"/>
            <w:vAlign w:val="center"/>
          </w:tcPr>
          <w:p w14:paraId="7203B501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57.7</w:t>
            </w:r>
          </w:p>
        </w:tc>
      </w:tr>
      <w:tr w:rsidR="005134AB" w14:paraId="69E2F231" w14:textId="77777777">
        <w:trPr>
          <w:trHeight w:hRule="exact" w:val="454"/>
          <w:jc w:val="center"/>
        </w:trPr>
        <w:tc>
          <w:tcPr>
            <w:tcW w:w="936" w:type="pct"/>
            <w:vAlign w:val="center"/>
          </w:tcPr>
          <w:p w14:paraId="2CB3330C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778" w:type="pct"/>
            <w:vAlign w:val="center"/>
          </w:tcPr>
          <w:p w14:paraId="71BA0FC0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3.0</w:t>
            </w:r>
          </w:p>
        </w:tc>
        <w:tc>
          <w:tcPr>
            <w:tcW w:w="966" w:type="pct"/>
            <w:vAlign w:val="center"/>
          </w:tcPr>
          <w:p w14:paraId="09FB2207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12.94</w:t>
            </w:r>
            <w:r>
              <w:rPr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5.96</w:t>
            </w:r>
            <w:r>
              <w:rPr>
                <w:sz w:val="21"/>
                <w:szCs w:val="21"/>
                <w:vertAlign w:val="superscript"/>
              </w:rPr>
              <w:t>***</w:t>
            </w:r>
            <w:r>
              <w:rPr>
                <w:rFonts w:hint="eastAsia"/>
                <w:sz w:val="21"/>
                <w:szCs w:val="21"/>
                <w:vertAlign w:val="superscript"/>
              </w:rPr>
              <w:t>#</w:t>
            </w:r>
          </w:p>
        </w:tc>
        <w:tc>
          <w:tcPr>
            <w:tcW w:w="891" w:type="pct"/>
            <w:vAlign w:val="center"/>
          </w:tcPr>
          <w:p w14:paraId="025521F7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3.80</w:t>
            </w:r>
            <w:r>
              <w:rPr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1.93</w:t>
            </w:r>
            <w:r>
              <w:rPr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669" w:type="pct"/>
            <w:vAlign w:val="center"/>
          </w:tcPr>
          <w:p w14:paraId="1704B5C8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59.3</w:t>
            </w:r>
          </w:p>
        </w:tc>
        <w:tc>
          <w:tcPr>
            <w:tcW w:w="757" w:type="pct"/>
            <w:vAlign w:val="center"/>
          </w:tcPr>
          <w:p w14:paraId="2ABE8437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60.8</w:t>
            </w:r>
          </w:p>
        </w:tc>
      </w:tr>
      <w:tr w:rsidR="005134AB" w14:paraId="4C8B59D2" w14:textId="77777777">
        <w:trPr>
          <w:trHeight w:hRule="exact" w:val="454"/>
          <w:jc w:val="center"/>
        </w:trPr>
        <w:tc>
          <w:tcPr>
            <w:tcW w:w="936" w:type="pct"/>
            <w:tcBorders>
              <w:bottom w:val="single" w:sz="4" w:space="0" w:color="auto"/>
            </w:tcBorders>
            <w:vAlign w:val="center"/>
          </w:tcPr>
          <w:p w14:paraId="42723531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326F6827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966" w:type="pct"/>
            <w:tcBorders>
              <w:bottom w:val="single" w:sz="4" w:space="0" w:color="auto"/>
            </w:tcBorders>
            <w:vAlign w:val="center"/>
          </w:tcPr>
          <w:p w14:paraId="76FB615A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5.13</w:t>
            </w:r>
            <w:r>
              <w:rPr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6.60</w:t>
            </w:r>
            <w:r>
              <w:rPr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vAlign w:val="center"/>
          </w:tcPr>
          <w:p w14:paraId="24D2BAF3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1.59</w:t>
            </w:r>
            <w:r>
              <w:rPr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2.19</w:t>
            </w:r>
            <w:r>
              <w:rPr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669" w:type="pct"/>
            <w:tcBorders>
              <w:bottom w:val="single" w:sz="4" w:space="0" w:color="auto"/>
            </w:tcBorders>
            <w:vAlign w:val="center"/>
          </w:tcPr>
          <w:p w14:paraId="435ABC7E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83.9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0AFDFACE" w14:textId="77777777" w:rsidR="005134AB" w:rsidRDefault="0071559B">
            <w:pPr>
              <w:spacing w:beforeLines="25" w:before="78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83.5</w:t>
            </w:r>
          </w:p>
        </w:tc>
      </w:tr>
    </w:tbl>
    <w:p w14:paraId="1901B4D8" w14:textId="77777777" w:rsidR="005134AB" w:rsidRDefault="0071559B">
      <w:pPr>
        <w:spacing w:line="240" w:lineRule="auto"/>
        <w:ind w:leftChars="129" w:left="955" w:hangingChars="307" w:hanging="645"/>
        <w:rPr>
          <w:sz w:val="21"/>
          <w:szCs w:val="21"/>
        </w:rPr>
      </w:pPr>
      <w:r>
        <w:rPr>
          <w:sz w:val="21"/>
          <w:szCs w:val="21"/>
        </w:rPr>
        <w:t>注</w:t>
      </w:r>
      <w:r>
        <w:rPr>
          <w:sz w:val="21"/>
          <w:szCs w:val="21"/>
        </w:rPr>
        <w:t>:  1.</w:t>
      </w:r>
      <w:r>
        <w:rPr>
          <w:sz w:val="21"/>
          <w:szCs w:val="21"/>
        </w:rPr>
        <w:t>各组与模型对照组比较：</w:t>
      </w:r>
      <w:r>
        <w:rPr>
          <w:sz w:val="21"/>
          <w:szCs w:val="21"/>
          <w:vertAlign w:val="superscript"/>
        </w:rPr>
        <w:t>*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&lt;0.05</w:t>
      </w:r>
      <w:r>
        <w:rPr>
          <w:sz w:val="21"/>
          <w:szCs w:val="21"/>
        </w:rPr>
        <w:t>，</w:t>
      </w:r>
      <w:r>
        <w:rPr>
          <w:sz w:val="21"/>
          <w:szCs w:val="21"/>
          <w:vertAlign w:val="superscript"/>
        </w:rPr>
        <w:t>**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&lt;0.01</w:t>
      </w:r>
      <w:r>
        <w:rPr>
          <w:sz w:val="21"/>
          <w:szCs w:val="21"/>
        </w:rPr>
        <w:t>，</w:t>
      </w:r>
      <w:r>
        <w:rPr>
          <w:sz w:val="21"/>
          <w:szCs w:val="21"/>
          <w:vertAlign w:val="superscript"/>
        </w:rPr>
        <w:t>***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&lt;0.001</w:t>
      </w:r>
      <w:r>
        <w:rPr>
          <w:rFonts w:hint="eastAsia"/>
          <w:sz w:val="21"/>
          <w:szCs w:val="21"/>
        </w:rPr>
        <w:t>；</w:t>
      </w:r>
    </w:p>
    <w:p w14:paraId="718376FE" w14:textId="77777777" w:rsidR="005134AB" w:rsidRDefault="0071559B">
      <w:pPr>
        <w:spacing w:line="240" w:lineRule="auto"/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 xml:space="preserve"> EH</w:t>
      </w:r>
      <w:r>
        <w:rPr>
          <w:sz w:val="21"/>
          <w:szCs w:val="21"/>
        </w:rPr>
        <w:t>各剂量组与</w:t>
      </w:r>
      <w:r>
        <w:rPr>
          <w:rFonts w:hint="eastAsia"/>
          <w:sz w:val="21"/>
          <w:szCs w:val="21"/>
        </w:rPr>
        <w:t>LMWH</w:t>
      </w:r>
      <w:r>
        <w:rPr>
          <w:sz w:val="21"/>
          <w:szCs w:val="21"/>
        </w:rPr>
        <w:t>组比较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  <w:vertAlign w:val="superscript"/>
        </w:rPr>
        <w:t>#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&lt;0.05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vertAlign w:val="superscript"/>
        </w:rPr>
        <w:t>###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</w:t>
      </w:r>
      <w:r>
        <w:rPr>
          <w:rFonts w:hint="eastAsia"/>
          <w:sz w:val="21"/>
          <w:szCs w:val="21"/>
        </w:rPr>
        <w:t>0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。</w:t>
      </w:r>
    </w:p>
    <w:p w14:paraId="5B78D4C6" w14:textId="77777777" w:rsidR="005134AB" w:rsidRDefault="005134AB"/>
    <w:p w14:paraId="45879C5A" w14:textId="77777777" w:rsidR="005134AB" w:rsidRDefault="0071559B">
      <w:pPr>
        <w:jc w:val="center"/>
      </w:pPr>
      <w:r>
        <w:t>表</w:t>
      </w:r>
      <w:r>
        <w:t xml:space="preserve">2  </w:t>
      </w:r>
      <w:r>
        <w:t>大鼠脊髓损伤后单次给予</w:t>
      </w:r>
      <w:r>
        <w:t>EH</w:t>
      </w:r>
      <w:r>
        <w:t>对脊髓</w:t>
      </w:r>
      <w:r w:rsidRPr="00293844">
        <w:rPr>
          <w:b/>
          <w:bCs/>
          <w:color w:val="FF0000"/>
        </w:rPr>
        <w:t>出血量</w:t>
      </w:r>
      <w:r>
        <w:t>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4080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229"/>
        <w:gridCol w:w="2673"/>
        <w:gridCol w:w="1925"/>
      </w:tblGrid>
      <w:tr w:rsidR="005134AB" w14:paraId="6B5D8EFC" w14:textId="77777777">
        <w:trPr>
          <w:cantSplit/>
          <w:trHeight w:val="511"/>
          <w:jc w:val="center"/>
        </w:trPr>
        <w:tc>
          <w:tcPr>
            <w:tcW w:w="16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5FC29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19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7BE6E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Dose</w:t>
            </w:r>
            <w:r>
              <w:rPr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mg/kg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186D0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Hemoglobin</w:t>
            </w: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mg/L</w:t>
            </w:r>
            <w:r>
              <w:rPr>
                <w:sz w:val="21"/>
                <w:szCs w:val="21"/>
              </w:rPr>
              <w:t>）</w:t>
            </w:r>
          </w:p>
        </w:tc>
      </w:tr>
      <w:tr w:rsidR="005134AB" w14:paraId="2E0C3954" w14:textId="77777777">
        <w:trPr>
          <w:trHeight w:hRule="exact" w:val="454"/>
          <w:jc w:val="center"/>
        </w:trPr>
        <w:tc>
          <w:tcPr>
            <w:tcW w:w="1632" w:type="pct"/>
            <w:vAlign w:val="center"/>
          </w:tcPr>
          <w:p w14:paraId="7F4346F0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958" w:type="pct"/>
            <w:vAlign w:val="center"/>
          </w:tcPr>
          <w:p w14:paraId="53056CE2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10" w:type="pct"/>
            <w:vAlign w:val="center"/>
          </w:tcPr>
          <w:p w14:paraId="122EF225" w14:textId="77777777" w:rsidR="005134AB" w:rsidRDefault="0071559B">
            <w:pPr>
              <w:spacing w:beforeLines="25" w:before="78" w:afterLines="50" w:after="156" w:line="240" w:lineRule="auto"/>
              <w:ind w:firstLineChars="206" w:firstLine="4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197.7±49.2</w:t>
            </w:r>
          </w:p>
        </w:tc>
      </w:tr>
      <w:tr w:rsidR="005134AB" w14:paraId="63308170" w14:textId="77777777">
        <w:trPr>
          <w:trHeight w:hRule="exact" w:val="454"/>
          <w:jc w:val="center"/>
        </w:trPr>
        <w:tc>
          <w:tcPr>
            <w:tcW w:w="1632" w:type="pct"/>
            <w:vAlign w:val="center"/>
          </w:tcPr>
          <w:p w14:paraId="260014B9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958" w:type="pct"/>
            <w:vAlign w:val="center"/>
          </w:tcPr>
          <w:p w14:paraId="6C27C270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10" w:type="pct"/>
            <w:vAlign w:val="center"/>
          </w:tcPr>
          <w:p w14:paraId="4C5B3C9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684</w:t>
            </w:r>
            <w:r>
              <w:rPr>
                <w:rFonts w:hint="eastAsia"/>
                <w:sz w:val="21"/>
                <w:szCs w:val="21"/>
              </w:rPr>
              <w:t>.0</w:t>
            </w:r>
            <w:r>
              <w:rPr>
                <w:sz w:val="21"/>
                <w:szCs w:val="21"/>
              </w:rPr>
              <w:t>±209.2</w:t>
            </w:r>
            <w:r>
              <w:rPr>
                <w:sz w:val="21"/>
                <w:szCs w:val="21"/>
                <w:vertAlign w:val="superscript"/>
              </w:rPr>
              <w:t>ΔΔΔ</w:t>
            </w:r>
          </w:p>
        </w:tc>
      </w:tr>
      <w:tr w:rsidR="005134AB" w14:paraId="33033550" w14:textId="77777777">
        <w:trPr>
          <w:trHeight w:hRule="exact" w:val="454"/>
          <w:jc w:val="center"/>
        </w:trPr>
        <w:tc>
          <w:tcPr>
            <w:tcW w:w="1632" w:type="pct"/>
            <w:vAlign w:val="center"/>
          </w:tcPr>
          <w:p w14:paraId="56E286F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958" w:type="pct"/>
            <w:vAlign w:val="center"/>
          </w:tcPr>
          <w:p w14:paraId="4B5FC2E9" w14:textId="77777777" w:rsidR="005134AB" w:rsidRDefault="0071559B">
            <w:pPr>
              <w:spacing w:beforeLines="25" w:before="78" w:afterLines="50" w:after="156" w:line="240" w:lineRule="auto"/>
              <w:ind w:leftChars="-62" w:left="-149" w:firstLineChars="72" w:firstLine="15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1410" w:type="pct"/>
            <w:vAlign w:val="center"/>
          </w:tcPr>
          <w:p w14:paraId="33C54C0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671.6±181.0</w:t>
            </w:r>
          </w:p>
        </w:tc>
      </w:tr>
      <w:tr w:rsidR="005134AB" w14:paraId="496F2BDE" w14:textId="77777777">
        <w:trPr>
          <w:trHeight w:hRule="exact" w:val="454"/>
          <w:jc w:val="center"/>
        </w:trPr>
        <w:tc>
          <w:tcPr>
            <w:tcW w:w="1632" w:type="pct"/>
            <w:vAlign w:val="center"/>
          </w:tcPr>
          <w:p w14:paraId="1D210672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958" w:type="pct"/>
            <w:vAlign w:val="center"/>
          </w:tcPr>
          <w:p w14:paraId="170108B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1410" w:type="pct"/>
            <w:vAlign w:val="center"/>
          </w:tcPr>
          <w:p w14:paraId="1DB87BB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680.4±177.2</w:t>
            </w:r>
          </w:p>
        </w:tc>
      </w:tr>
      <w:tr w:rsidR="005134AB" w14:paraId="15430946" w14:textId="77777777">
        <w:trPr>
          <w:trHeight w:hRule="exact" w:val="454"/>
          <w:jc w:val="center"/>
        </w:trPr>
        <w:tc>
          <w:tcPr>
            <w:tcW w:w="1632" w:type="pct"/>
            <w:vAlign w:val="center"/>
          </w:tcPr>
          <w:p w14:paraId="48F2BE50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958" w:type="pct"/>
            <w:vAlign w:val="center"/>
          </w:tcPr>
          <w:p w14:paraId="237BD4A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3.0</w:t>
            </w:r>
          </w:p>
        </w:tc>
        <w:tc>
          <w:tcPr>
            <w:tcW w:w="1410" w:type="pct"/>
            <w:vAlign w:val="center"/>
          </w:tcPr>
          <w:p w14:paraId="609A29D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710.6±190.5</w:t>
            </w:r>
          </w:p>
        </w:tc>
      </w:tr>
      <w:tr w:rsidR="005134AB" w14:paraId="3B7FB9D1" w14:textId="77777777">
        <w:trPr>
          <w:trHeight w:hRule="exact" w:val="454"/>
          <w:jc w:val="center"/>
        </w:trPr>
        <w:tc>
          <w:tcPr>
            <w:tcW w:w="1632" w:type="pct"/>
            <w:tcBorders>
              <w:bottom w:val="single" w:sz="4" w:space="0" w:color="auto"/>
            </w:tcBorders>
            <w:vAlign w:val="center"/>
          </w:tcPr>
          <w:p w14:paraId="47C78DCF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958" w:type="pct"/>
            <w:tcBorders>
              <w:bottom w:val="single" w:sz="4" w:space="0" w:color="auto"/>
            </w:tcBorders>
            <w:vAlign w:val="center"/>
          </w:tcPr>
          <w:p w14:paraId="4D980DB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440 </w:t>
            </w:r>
            <w:proofErr w:type="spellStart"/>
            <w:r>
              <w:rPr>
                <w:sz w:val="21"/>
                <w:szCs w:val="21"/>
              </w:rPr>
              <w:t>I.U.aXa</w:t>
            </w:r>
            <w:proofErr w:type="spellEnd"/>
            <w:r>
              <w:rPr>
                <w:sz w:val="21"/>
                <w:szCs w:val="21"/>
              </w:rPr>
              <w:t xml:space="preserve"> /kg</w:t>
            </w:r>
          </w:p>
        </w:tc>
        <w:tc>
          <w:tcPr>
            <w:tcW w:w="1410" w:type="pct"/>
            <w:tcBorders>
              <w:bottom w:val="single" w:sz="4" w:space="0" w:color="auto"/>
            </w:tcBorders>
            <w:vAlign w:val="center"/>
          </w:tcPr>
          <w:p w14:paraId="5D525B2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730.0±240.4</w:t>
            </w:r>
          </w:p>
        </w:tc>
      </w:tr>
    </w:tbl>
    <w:p w14:paraId="2E0847D1" w14:textId="77777777" w:rsidR="005134AB" w:rsidRDefault="0071559B">
      <w:pPr>
        <w:spacing w:line="240" w:lineRule="auto"/>
        <w:ind w:firstLineChars="742" w:firstLine="1558"/>
        <w:rPr>
          <w:sz w:val="21"/>
          <w:szCs w:val="21"/>
        </w:rPr>
      </w:pPr>
      <w:r>
        <w:rPr>
          <w:sz w:val="21"/>
          <w:szCs w:val="21"/>
        </w:rPr>
        <w:t>注：</w:t>
      </w:r>
      <w:r>
        <w:rPr>
          <w:sz w:val="21"/>
          <w:szCs w:val="21"/>
        </w:rPr>
        <w:t xml:space="preserve">1. </w:t>
      </w:r>
      <w:r>
        <w:rPr>
          <w:sz w:val="21"/>
          <w:szCs w:val="21"/>
        </w:rPr>
        <w:t>模型对照组与假手术组比较：</w:t>
      </w:r>
      <w:r>
        <w:rPr>
          <w:sz w:val="21"/>
          <w:szCs w:val="21"/>
          <w:vertAlign w:val="superscript"/>
        </w:rPr>
        <w:t>ΔΔΔ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&lt;0.001</w:t>
      </w:r>
      <w:r>
        <w:rPr>
          <w:sz w:val="21"/>
          <w:szCs w:val="21"/>
        </w:rPr>
        <w:t>；</w:t>
      </w:r>
    </w:p>
    <w:p w14:paraId="0EB7DBF2" w14:textId="77777777" w:rsidR="005134AB" w:rsidRDefault="0071559B">
      <w:pPr>
        <w:spacing w:line="240" w:lineRule="auto"/>
        <w:ind w:firstLineChars="942" w:firstLine="1978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各给药组</w:t>
      </w:r>
      <w:r>
        <w:rPr>
          <w:sz w:val="21"/>
          <w:szCs w:val="21"/>
        </w:rPr>
        <w:t>与模型对照组比较：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&gt;0.05</w:t>
      </w:r>
      <w:r>
        <w:rPr>
          <w:rFonts w:hint="eastAsia"/>
          <w:sz w:val="21"/>
          <w:szCs w:val="21"/>
        </w:rPr>
        <w:t>；</w:t>
      </w:r>
    </w:p>
    <w:p w14:paraId="3E7D7D2D" w14:textId="77777777" w:rsidR="005134AB" w:rsidRDefault="0071559B">
      <w:pPr>
        <w:spacing w:line="240" w:lineRule="auto"/>
        <w:ind w:firstLineChars="942" w:firstLine="1978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 xml:space="preserve"> EH</w:t>
      </w:r>
      <w:r>
        <w:rPr>
          <w:sz w:val="21"/>
          <w:szCs w:val="21"/>
        </w:rPr>
        <w:t>各剂量组与</w:t>
      </w:r>
      <w:r>
        <w:rPr>
          <w:rFonts w:hint="eastAsia"/>
          <w:sz w:val="21"/>
          <w:szCs w:val="21"/>
        </w:rPr>
        <w:t>LMWH</w:t>
      </w:r>
      <w:r>
        <w:rPr>
          <w:sz w:val="21"/>
          <w:szCs w:val="21"/>
        </w:rPr>
        <w:t>组比较</w:t>
      </w:r>
      <w:r>
        <w:rPr>
          <w:rFonts w:hint="eastAsia"/>
          <w:sz w:val="21"/>
          <w:szCs w:val="21"/>
        </w:rPr>
        <w:t>：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&gt;0.05</w:t>
      </w:r>
      <w:r>
        <w:rPr>
          <w:rFonts w:hint="eastAsia"/>
          <w:sz w:val="21"/>
          <w:szCs w:val="21"/>
        </w:rPr>
        <w:t>。</w:t>
      </w:r>
    </w:p>
    <w:p w14:paraId="6F37EBE8" w14:textId="77777777" w:rsidR="005134AB" w:rsidRDefault="0071559B">
      <w:pPr>
        <w:jc w:val="center"/>
      </w:pPr>
      <w:r>
        <w:t>表</w:t>
      </w:r>
      <w:r>
        <w:t>3</w:t>
      </w:r>
      <w:r>
        <w:t>脊髓损伤后单次给予</w:t>
      </w:r>
      <w:r>
        <w:t>EH</w:t>
      </w:r>
      <w:r>
        <w:t>对外周</w:t>
      </w:r>
      <w:r w:rsidRPr="00293844">
        <w:rPr>
          <w:b/>
          <w:bCs/>
          <w:color w:val="FF0000"/>
        </w:rPr>
        <w:t>出血时间</w:t>
      </w:r>
      <w:r>
        <w:t>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4347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228"/>
        <w:gridCol w:w="2994"/>
        <w:gridCol w:w="2051"/>
      </w:tblGrid>
      <w:tr w:rsidR="005134AB" w14:paraId="35A57E06" w14:textId="77777777">
        <w:trPr>
          <w:cantSplit/>
          <w:trHeight w:hRule="exact" w:val="587"/>
          <w:jc w:val="center"/>
        </w:trPr>
        <w:tc>
          <w:tcPr>
            <w:tcW w:w="15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6204D6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20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072C2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Dose</w:t>
            </w:r>
            <w:r>
              <w:rPr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mg/kg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F87B1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Bleeding time</w:t>
            </w: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）</w:t>
            </w:r>
          </w:p>
        </w:tc>
      </w:tr>
      <w:tr w:rsidR="005134AB" w14:paraId="57504413" w14:textId="77777777">
        <w:trPr>
          <w:trHeight w:hRule="exact" w:val="454"/>
          <w:jc w:val="center"/>
        </w:trPr>
        <w:tc>
          <w:tcPr>
            <w:tcW w:w="1532" w:type="pct"/>
            <w:vAlign w:val="center"/>
          </w:tcPr>
          <w:p w14:paraId="28E07529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2058" w:type="pct"/>
            <w:vAlign w:val="center"/>
          </w:tcPr>
          <w:p w14:paraId="45FB7C96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10" w:type="pct"/>
            <w:vAlign w:val="center"/>
          </w:tcPr>
          <w:p w14:paraId="5BE7666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266.6±63.1</w:t>
            </w:r>
          </w:p>
        </w:tc>
      </w:tr>
      <w:tr w:rsidR="005134AB" w14:paraId="546FBB1E" w14:textId="77777777">
        <w:trPr>
          <w:trHeight w:hRule="exact" w:val="454"/>
          <w:jc w:val="center"/>
        </w:trPr>
        <w:tc>
          <w:tcPr>
            <w:tcW w:w="1532" w:type="pct"/>
            <w:vAlign w:val="center"/>
          </w:tcPr>
          <w:p w14:paraId="3D5071C2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2058" w:type="pct"/>
            <w:vAlign w:val="center"/>
          </w:tcPr>
          <w:p w14:paraId="5228E5AF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10" w:type="pct"/>
            <w:vAlign w:val="center"/>
          </w:tcPr>
          <w:p w14:paraId="06004BF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268.9±60.1</w:t>
            </w:r>
          </w:p>
        </w:tc>
      </w:tr>
      <w:tr w:rsidR="005134AB" w14:paraId="183D88B1" w14:textId="77777777">
        <w:trPr>
          <w:trHeight w:hRule="exact" w:val="454"/>
          <w:jc w:val="center"/>
        </w:trPr>
        <w:tc>
          <w:tcPr>
            <w:tcW w:w="1532" w:type="pct"/>
            <w:vAlign w:val="center"/>
          </w:tcPr>
          <w:p w14:paraId="5D6A4D0E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2058" w:type="pct"/>
            <w:vAlign w:val="center"/>
          </w:tcPr>
          <w:p w14:paraId="521B062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1410" w:type="pct"/>
            <w:vAlign w:val="center"/>
          </w:tcPr>
          <w:p w14:paraId="71C7C78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283.2±67.7</w:t>
            </w:r>
            <w:r>
              <w:rPr>
                <w:rFonts w:hint="eastAsia"/>
                <w:sz w:val="21"/>
                <w:szCs w:val="21"/>
                <w:vertAlign w:val="superscript"/>
              </w:rPr>
              <w:t>#</w:t>
            </w:r>
          </w:p>
        </w:tc>
      </w:tr>
      <w:tr w:rsidR="005134AB" w14:paraId="47F0A8A7" w14:textId="77777777">
        <w:trPr>
          <w:trHeight w:hRule="exact" w:val="454"/>
          <w:jc w:val="center"/>
        </w:trPr>
        <w:tc>
          <w:tcPr>
            <w:tcW w:w="1532" w:type="pct"/>
            <w:vAlign w:val="center"/>
          </w:tcPr>
          <w:p w14:paraId="0BB1A647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2058" w:type="pct"/>
            <w:vAlign w:val="center"/>
          </w:tcPr>
          <w:p w14:paraId="3944993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1410" w:type="pct"/>
            <w:vAlign w:val="center"/>
          </w:tcPr>
          <w:p w14:paraId="17B64E9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291.9±77.4</w:t>
            </w:r>
            <w:r>
              <w:rPr>
                <w:rFonts w:hint="eastAsia"/>
                <w:sz w:val="21"/>
                <w:szCs w:val="21"/>
                <w:vertAlign w:val="superscript"/>
              </w:rPr>
              <w:t>#</w:t>
            </w:r>
          </w:p>
        </w:tc>
      </w:tr>
      <w:tr w:rsidR="005134AB" w14:paraId="7AA122DB" w14:textId="77777777">
        <w:trPr>
          <w:trHeight w:hRule="exact" w:val="454"/>
          <w:jc w:val="center"/>
        </w:trPr>
        <w:tc>
          <w:tcPr>
            <w:tcW w:w="1532" w:type="pct"/>
            <w:vAlign w:val="center"/>
          </w:tcPr>
          <w:p w14:paraId="7682ED4D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2058" w:type="pct"/>
            <w:vAlign w:val="center"/>
          </w:tcPr>
          <w:p w14:paraId="17D68CA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3.0</w:t>
            </w:r>
          </w:p>
        </w:tc>
        <w:tc>
          <w:tcPr>
            <w:tcW w:w="1410" w:type="pct"/>
            <w:vAlign w:val="center"/>
          </w:tcPr>
          <w:p w14:paraId="1CDD8E1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304.5±84.2</w:t>
            </w:r>
          </w:p>
        </w:tc>
      </w:tr>
      <w:tr w:rsidR="005134AB" w14:paraId="4E6B88DA" w14:textId="77777777">
        <w:trPr>
          <w:trHeight w:hRule="exact" w:val="454"/>
          <w:jc w:val="center"/>
        </w:trPr>
        <w:tc>
          <w:tcPr>
            <w:tcW w:w="1532" w:type="pct"/>
            <w:tcBorders>
              <w:bottom w:val="single" w:sz="4" w:space="0" w:color="auto"/>
            </w:tcBorders>
            <w:vAlign w:val="center"/>
          </w:tcPr>
          <w:p w14:paraId="12C31A3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LMWH</w:t>
            </w:r>
          </w:p>
        </w:tc>
        <w:tc>
          <w:tcPr>
            <w:tcW w:w="2058" w:type="pct"/>
            <w:tcBorders>
              <w:bottom w:val="single" w:sz="4" w:space="0" w:color="auto"/>
            </w:tcBorders>
            <w:vAlign w:val="center"/>
          </w:tcPr>
          <w:p w14:paraId="61D207D9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440 </w:t>
            </w:r>
            <w:proofErr w:type="spellStart"/>
            <w:r>
              <w:rPr>
                <w:sz w:val="21"/>
                <w:szCs w:val="21"/>
              </w:rPr>
              <w:t>I.U.aXa</w:t>
            </w:r>
            <w:proofErr w:type="spellEnd"/>
            <w:r>
              <w:rPr>
                <w:sz w:val="21"/>
                <w:szCs w:val="21"/>
              </w:rPr>
              <w:t xml:space="preserve"> /kg</w:t>
            </w:r>
          </w:p>
        </w:tc>
        <w:tc>
          <w:tcPr>
            <w:tcW w:w="1410" w:type="pct"/>
            <w:tcBorders>
              <w:bottom w:val="single" w:sz="4" w:space="0" w:color="auto"/>
            </w:tcBorders>
            <w:vAlign w:val="center"/>
          </w:tcPr>
          <w:p w14:paraId="5183F56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360.8±71.0</w:t>
            </w:r>
            <w:r>
              <w:rPr>
                <w:sz w:val="21"/>
                <w:szCs w:val="21"/>
                <w:vertAlign w:val="superscript"/>
              </w:rPr>
              <w:t>**</w:t>
            </w:r>
          </w:p>
        </w:tc>
      </w:tr>
    </w:tbl>
    <w:p w14:paraId="0E6DF1C2" w14:textId="77777777" w:rsidR="005134AB" w:rsidRDefault="0071559B">
      <w:pPr>
        <w:spacing w:line="240" w:lineRule="auto"/>
        <w:ind w:firstLineChars="650" w:firstLine="1365"/>
        <w:rPr>
          <w:sz w:val="21"/>
          <w:szCs w:val="21"/>
        </w:rPr>
      </w:pPr>
      <w:r>
        <w:rPr>
          <w:sz w:val="21"/>
          <w:szCs w:val="21"/>
        </w:rPr>
        <w:t>注：</w:t>
      </w:r>
      <w:r>
        <w:rPr>
          <w:sz w:val="21"/>
          <w:szCs w:val="21"/>
        </w:rPr>
        <w:t>1.</w:t>
      </w:r>
      <w:r>
        <w:rPr>
          <w:sz w:val="21"/>
          <w:szCs w:val="21"/>
        </w:rPr>
        <w:t>模型对照组与假手术组比较：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&gt;0.05</w:t>
      </w:r>
      <w:r>
        <w:rPr>
          <w:sz w:val="21"/>
          <w:szCs w:val="21"/>
        </w:rPr>
        <w:t>；</w:t>
      </w:r>
    </w:p>
    <w:p w14:paraId="2AE05BCC" w14:textId="77777777" w:rsidR="005134AB" w:rsidRDefault="0071559B">
      <w:pPr>
        <w:spacing w:line="240" w:lineRule="auto"/>
        <w:ind w:firstLineChars="850" w:firstLine="1785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各组与模型对照组比较：</w:t>
      </w:r>
      <w:r>
        <w:rPr>
          <w:sz w:val="21"/>
          <w:szCs w:val="21"/>
          <w:vertAlign w:val="superscript"/>
        </w:rPr>
        <w:t>**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&lt;0.01</w:t>
      </w:r>
      <w:r>
        <w:rPr>
          <w:rFonts w:hint="eastAsia"/>
          <w:sz w:val="21"/>
          <w:szCs w:val="21"/>
        </w:rPr>
        <w:t>。</w:t>
      </w:r>
    </w:p>
    <w:p w14:paraId="7C2E5D0C" w14:textId="77777777" w:rsidR="005134AB" w:rsidRDefault="0071559B">
      <w:pPr>
        <w:spacing w:line="240" w:lineRule="auto"/>
        <w:ind w:firstLineChars="850" w:firstLine="1785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 xml:space="preserve"> EH</w:t>
      </w:r>
      <w:r>
        <w:rPr>
          <w:sz w:val="21"/>
          <w:szCs w:val="21"/>
        </w:rPr>
        <w:t>各剂量组与</w:t>
      </w:r>
      <w:r>
        <w:rPr>
          <w:rFonts w:hint="eastAsia"/>
          <w:sz w:val="21"/>
          <w:szCs w:val="21"/>
        </w:rPr>
        <w:t>LMWH</w:t>
      </w:r>
      <w:r>
        <w:rPr>
          <w:sz w:val="21"/>
          <w:szCs w:val="21"/>
        </w:rPr>
        <w:t>组比较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  <w:vertAlign w:val="superscript"/>
        </w:rPr>
        <w:t>#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&lt;0.05</w:t>
      </w:r>
      <w:r>
        <w:rPr>
          <w:rFonts w:hint="eastAsia"/>
          <w:sz w:val="21"/>
          <w:szCs w:val="21"/>
        </w:rPr>
        <w:t>。</w:t>
      </w:r>
    </w:p>
    <w:p w14:paraId="19B4A18E" w14:textId="77777777" w:rsidR="005134AB" w:rsidRDefault="0071559B">
      <w:pPr>
        <w:jc w:val="center"/>
      </w:pPr>
      <w:r>
        <w:t>表</w:t>
      </w:r>
      <w:r>
        <w:t>4</w:t>
      </w:r>
      <w:r>
        <w:t>大鼠脊髓损伤后单次给予</w:t>
      </w:r>
      <w:r>
        <w:t>EH</w:t>
      </w:r>
      <w:r>
        <w:t>对</w:t>
      </w:r>
      <w:r w:rsidRPr="00293844">
        <w:rPr>
          <w:b/>
          <w:bCs/>
          <w:color w:val="FF0000"/>
        </w:rPr>
        <w:t>凝血参数</w:t>
      </w:r>
      <w:r>
        <w:t>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5389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0"/>
        <w:gridCol w:w="1364"/>
        <w:gridCol w:w="1483"/>
        <w:gridCol w:w="1548"/>
        <w:gridCol w:w="1636"/>
        <w:gridCol w:w="1416"/>
      </w:tblGrid>
      <w:tr w:rsidR="005134AB" w14:paraId="6CC8B611" w14:textId="77777777">
        <w:trPr>
          <w:trHeight w:hRule="exact" w:val="716"/>
          <w:jc w:val="center"/>
        </w:trPr>
        <w:tc>
          <w:tcPr>
            <w:tcW w:w="8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6725E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7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E5951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Dose</w:t>
            </w:r>
            <w:r>
              <w:rPr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mg/kg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8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531BE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8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24480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APTT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9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D3B7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7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8FEEE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FIB</w:t>
            </w: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g/L</w:t>
            </w:r>
            <w:r>
              <w:rPr>
                <w:sz w:val="21"/>
                <w:szCs w:val="21"/>
              </w:rPr>
              <w:t>）</w:t>
            </w:r>
          </w:p>
        </w:tc>
      </w:tr>
      <w:tr w:rsidR="005134AB" w14:paraId="146EFEDB" w14:textId="77777777">
        <w:trPr>
          <w:trHeight w:hRule="exact" w:val="454"/>
          <w:jc w:val="center"/>
        </w:trPr>
        <w:tc>
          <w:tcPr>
            <w:tcW w:w="870" w:type="pct"/>
            <w:vAlign w:val="center"/>
          </w:tcPr>
          <w:p w14:paraId="6AFDA08F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756" w:type="pct"/>
            <w:vAlign w:val="center"/>
          </w:tcPr>
          <w:p w14:paraId="1F058DD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822" w:type="pct"/>
            <w:vAlign w:val="center"/>
          </w:tcPr>
          <w:p w14:paraId="331FC06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13.7±0.7</w:t>
            </w:r>
          </w:p>
        </w:tc>
        <w:tc>
          <w:tcPr>
            <w:tcW w:w="858" w:type="pct"/>
            <w:vAlign w:val="center"/>
          </w:tcPr>
          <w:p w14:paraId="64262CC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30.7±2.8</w:t>
            </w:r>
          </w:p>
        </w:tc>
        <w:tc>
          <w:tcPr>
            <w:tcW w:w="907" w:type="pct"/>
            <w:vAlign w:val="center"/>
          </w:tcPr>
          <w:p w14:paraId="2791A37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37.5±1.5</w:t>
            </w:r>
          </w:p>
        </w:tc>
        <w:tc>
          <w:tcPr>
            <w:tcW w:w="785" w:type="pct"/>
            <w:vAlign w:val="center"/>
          </w:tcPr>
          <w:p w14:paraId="1938004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2.71±0.28</w:t>
            </w:r>
          </w:p>
        </w:tc>
      </w:tr>
      <w:tr w:rsidR="005134AB" w14:paraId="0EDB7ED5" w14:textId="77777777">
        <w:trPr>
          <w:trHeight w:hRule="exact" w:val="454"/>
          <w:jc w:val="center"/>
        </w:trPr>
        <w:tc>
          <w:tcPr>
            <w:tcW w:w="870" w:type="pct"/>
            <w:vAlign w:val="center"/>
          </w:tcPr>
          <w:p w14:paraId="0133DC59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756" w:type="pct"/>
            <w:vAlign w:val="center"/>
          </w:tcPr>
          <w:p w14:paraId="3D98EC1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822" w:type="pct"/>
            <w:vAlign w:val="center"/>
          </w:tcPr>
          <w:p w14:paraId="2EA528B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13.8±0.5</w:t>
            </w:r>
          </w:p>
        </w:tc>
        <w:tc>
          <w:tcPr>
            <w:tcW w:w="858" w:type="pct"/>
            <w:vAlign w:val="center"/>
          </w:tcPr>
          <w:p w14:paraId="1116A51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32.3±7.0</w:t>
            </w:r>
          </w:p>
        </w:tc>
        <w:tc>
          <w:tcPr>
            <w:tcW w:w="907" w:type="pct"/>
            <w:vAlign w:val="center"/>
          </w:tcPr>
          <w:p w14:paraId="2CC7D28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36.2±2.2</w:t>
            </w:r>
          </w:p>
        </w:tc>
        <w:tc>
          <w:tcPr>
            <w:tcW w:w="785" w:type="pct"/>
            <w:vAlign w:val="center"/>
          </w:tcPr>
          <w:p w14:paraId="08E3310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2.51±0.31</w:t>
            </w:r>
          </w:p>
        </w:tc>
      </w:tr>
      <w:tr w:rsidR="005134AB" w14:paraId="1084EB00" w14:textId="77777777">
        <w:trPr>
          <w:trHeight w:hRule="exact" w:val="454"/>
          <w:jc w:val="center"/>
        </w:trPr>
        <w:tc>
          <w:tcPr>
            <w:tcW w:w="870" w:type="pct"/>
            <w:vAlign w:val="center"/>
          </w:tcPr>
          <w:p w14:paraId="159D5CD7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756" w:type="pct"/>
            <w:vAlign w:val="center"/>
          </w:tcPr>
          <w:p w14:paraId="50FF651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822" w:type="pct"/>
            <w:vAlign w:val="center"/>
          </w:tcPr>
          <w:p w14:paraId="70D5298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13.3±0.7</w:t>
            </w:r>
          </w:p>
        </w:tc>
        <w:tc>
          <w:tcPr>
            <w:tcW w:w="858" w:type="pct"/>
            <w:vAlign w:val="center"/>
          </w:tcPr>
          <w:p w14:paraId="3CA6C62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32.6±2.4</w:t>
            </w:r>
          </w:p>
        </w:tc>
        <w:tc>
          <w:tcPr>
            <w:tcW w:w="907" w:type="pct"/>
            <w:vAlign w:val="center"/>
          </w:tcPr>
          <w:p w14:paraId="650DBE1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36.2±1.2</w:t>
            </w:r>
          </w:p>
        </w:tc>
        <w:tc>
          <w:tcPr>
            <w:tcW w:w="785" w:type="pct"/>
            <w:vAlign w:val="center"/>
          </w:tcPr>
          <w:p w14:paraId="5B4210A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2.33±0.41</w:t>
            </w:r>
          </w:p>
        </w:tc>
      </w:tr>
      <w:tr w:rsidR="005134AB" w14:paraId="23F734C6" w14:textId="77777777">
        <w:trPr>
          <w:trHeight w:hRule="exact" w:val="454"/>
          <w:jc w:val="center"/>
        </w:trPr>
        <w:tc>
          <w:tcPr>
            <w:tcW w:w="870" w:type="pct"/>
            <w:vAlign w:val="center"/>
          </w:tcPr>
          <w:p w14:paraId="563811CD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756" w:type="pct"/>
            <w:vAlign w:val="center"/>
          </w:tcPr>
          <w:p w14:paraId="400FC52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822" w:type="pct"/>
            <w:vAlign w:val="center"/>
          </w:tcPr>
          <w:p w14:paraId="380B67A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13.5±0.8</w:t>
            </w:r>
          </w:p>
        </w:tc>
        <w:tc>
          <w:tcPr>
            <w:tcW w:w="858" w:type="pct"/>
            <w:vAlign w:val="center"/>
          </w:tcPr>
          <w:p w14:paraId="2894162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35.6±3.7</w:t>
            </w:r>
          </w:p>
        </w:tc>
        <w:tc>
          <w:tcPr>
            <w:tcW w:w="907" w:type="pct"/>
            <w:vAlign w:val="center"/>
          </w:tcPr>
          <w:p w14:paraId="5422E7F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39.7±3.1</w:t>
            </w:r>
          </w:p>
        </w:tc>
        <w:tc>
          <w:tcPr>
            <w:tcW w:w="785" w:type="pct"/>
            <w:vAlign w:val="center"/>
          </w:tcPr>
          <w:p w14:paraId="5A2A4DC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2.75±1.88</w:t>
            </w:r>
          </w:p>
        </w:tc>
      </w:tr>
      <w:tr w:rsidR="005134AB" w14:paraId="01831CCA" w14:textId="77777777">
        <w:trPr>
          <w:trHeight w:hRule="exact" w:val="454"/>
          <w:jc w:val="center"/>
        </w:trPr>
        <w:tc>
          <w:tcPr>
            <w:tcW w:w="870" w:type="pct"/>
            <w:vAlign w:val="center"/>
          </w:tcPr>
          <w:p w14:paraId="5DB0431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756" w:type="pct"/>
            <w:vAlign w:val="center"/>
          </w:tcPr>
          <w:p w14:paraId="4E0B3EF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3.0</w:t>
            </w:r>
          </w:p>
        </w:tc>
        <w:tc>
          <w:tcPr>
            <w:tcW w:w="822" w:type="pct"/>
            <w:vAlign w:val="center"/>
          </w:tcPr>
          <w:p w14:paraId="207B99F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13.9±0.8</w:t>
            </w:r>
          </w:p>
        </w:tc>
        <w:tc>
          <w:tcPr>
            <w:tcW w:w="858" w:type="pct"/>
            <w:vAlign w:val="center"/>
          </w:tcPr>
          <w:p w14:paraId="40CE8BD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38.5±2.5</w:t>
            </w:r>
          </w:p>
        </w:tc>
        <w:tc>
          <w:tcPr>
            <w:tcW w:w="907" w:type="pct"/>
            <w:vAlign w:val="center"/>
          </w:tcPr>
          <w:p w14:paraId="4ED6D12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41.6±3.9</w:t>
            </w:r>
            <w:r>
              <w:rPr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785" w:type="pct"/>
            <w:vAlign w:val="center"/>
          </w:tcPr>
          <w:p w14:paraId="2221B0A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2.27±0.52</w:t>
            </w:r>
          </w:p>
        </w:tc>
      </w:tr>
      <w:tr w:rsidR="005134AB" w14:paraId="1F2404D5" w14:textId="77777777">
        <w:trPr>
          <w:trHeight w:hRule="exact" w:val="454"/>
          <w:jc w:val="center"/>
        </w:trPr>
        <w:tc>
          <w:tcPr>
            <w:tcW w:w="870" w:type="pct"/>
            <w:tcBorders>
              <w:bottom w:val="single" w:sz="4" w:space="0" w:color="auto"/>
            </w:tcBorders>
            <w:vAlign w:val="center"/>
          </w:tcPr>
          <w:p w14:paraId="1DF4193F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756" w:type="pct"/>
            <w:tcBorders>
              <w:bottom w:val="single" w:sz="4" w:space="0" w:color="auto"/>
            </w:tcBorders>
            <w:vAlign w:val="center"/>
          </w:tcPr>
          <w:p w14:paraId="387951A4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440 </w:t>
            </w:r>
            <w:proofErr w:type="spellStart"/>
            <w:r>
              <w:rPr>
                <w:sz w:val="21"/>
                <w:szCs w:val="21"/>
              </w:rPr>
              <w:t>I.U.aXa</w:t>
            </w:r>
            <w:proofErr w:type="spellEnd"/>
            <w:r>
              <w:rPr>
                <w:sz w:val="21"/>
                <w:szCs w:val="21"/>
              </w:rPr>
              <w:t xml:space="preserve"> /kg</w:t>
            </w:r>
          </w:p>
        </w:tc>
        <w:tc>
          <w:tcPr>
            <w:tcW w:w="822" w:type="pct"/>
            <w:tcBorders>
              <w:bottom w:val="single" w:sz="4" w:space="0" w:color="auto"/>
            </w:tcBorders>
            <w:vAlign w:val="center"/>
          </w:tcPr>
          <w:p w14:paraId="213DD80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14.2±0.9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vAlign w:val="center"/>
          </w:tcPr>
          <w:p w14:paraId="5C96809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46.4±2.9</w:t>
            </w:r>
            <w:r>
              <w:rPr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907" w:type="pct"/>
            <w:tcBorders>
              <w:bottom w:val="single" w:sz="4" w:space="0" w:color="auto"/>
            </w:tcBorders>
            <w:vAlign w:val="center"/>
          </w:tcPr>
          <w:p w14:paraId="14CF926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134.7±2.6</w:t>
            </w:r>
            <w:r>
              <w:rPr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785" w:type="pct"/>
            <w:tcBorders>
              <w:bottom w:val="single" w:sz="4" w:space="0" w:color="auto"/>
            </w:tcBorders>
            <w:vAlign w:val="center"/>
          </w:tcPr>
          <w:p w14:paraId="7A30045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2.43±0.11</w:t>
            </w:r>
          </w:p>
        </w:tc>
      </w:tr>
    </w:tbl>
    <w:p w14:paraId="43DA16E7" w14:textId="77777777" w:rsidR="005134AB" w:rsidRDefault="0071559B">
      <w:pPr>
        <w:spacing w:line="240" w:lineRule="auto"/>
        <w:ind w:firstLineChars="150" w:firstLine="315"/>
        <w:rPr>
          <w:sz w:val="21"/>
          <w:szCs w:val="21"/>
        </w:rPr>
      </w:pPr>
      <w:r>
        <w:rPr>
          <w:sz w:val="21"/>
          <w:szCs w:val="21"/>
        </w:rPr>
        <w:t>注：</w:t>
      </w:r>
      <w:r>
        <w:rPr>
          <w:sz w:val="21"/>
          <w:szCs w:val="21"/>
        </w:rPr>
        <w:t xml:space="preserve">1. </w:t>
      </w:r>
      <w:r>
        <w:rPr>
          <w:sz w:val="21"/>
          <w:szCs w:val="21"/>
        </w:rPr>
        <w:t>模型对照组与假手术组比较：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&gt;0.05</w:t>
      </w:r>
      <w:r>
        <w:rPr>
          <w:sz w:val="21"/>
          <w:szCs w:val="21"/>
        </w:rPr>
        <w:t>；</w:t>
      </w:r>
    </w:p>
    <w:p w14:paraId="20AD6640" w14:textId="77777777" w:rsidR="005134AB" w:rsidRDefault="0071559B">
      <w:pPr>
        <w:spacing w:line="240" w:lineRule="auto"/>
        <w:ind w:firstLineChars="350" w:firstLine="735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各组与模型对照组比较：</w:t>
      </w:r>
      <w:r>
        <w:rPr>
          <w:sz w:val="21"/>
          <w:szCs w:val="21"/>
          <w:vertAlign w:val="superscript"/>
        </w:rPr>
        <w:t>*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&lt;0.05</w:t>
      </w:r>
      <w:r>
        <w:rPr>
          <w:sz w:val="21"/>
          <w:szCs w:val="21"/>
        </w:rPr>
        <w:t>，</w:t>
      </w:r>
      <w:r>
        <w:rPr>
          <w:sz w:val="21"/>
          <w:szCs w:val="21"/>
          <w:vertAlign w:val="superscript"/>
        </w:rPr>
        <w:t>**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&lt;0.01</w:t>
      </w:r>
      <w:r>
        <w:rPr>
          <w:sz w:val="21"/>
          <w:szCs w:val="21"/>
        </w:rPr>
        <w:t>，</w:t>
      </w:r>
      <w:r>
        <w:rPr>
          <w:sz w:val="21"/>
          <w:szCs w:val="21"/>
          <w:vertAlign w:val="superscript"/>
        </w:rPr>
        <w:t>***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&lt;0.001</w:t>
      </w:r>
      <w:r>
        <w:rPr>
          <w:rFonts w:hint="eastAsia"/>
          <w:sz w:val="21"/>
          <w:szCs w:val="21"/>
        </w:rPr>
        <w:t>。</w:t>
      </w:r>
    </w:p>
    <w:p w14:paraId="37385FEB" w14:textId="77777777" w:rsidR="005134AB" w:rsidRDefault="0071559B">
      <w:pPr>
        <w:jc w:val="center"/>
      </w:pPr>
      <w:r>
        <w:t>表</w:t>
      </w:r>
      <w:r>
        <w:t>5</w:t>
      </w:r>
      <w:r>
        <w:t>大鼠脊髓损伤后不同时间给予</w:t>
      </w:r>
      <w:r>
        <w:t>EH</w:t>
      </w:r>
      <w:r>
        <w:t>对</w:t>
      </w:r>
      <w:r>
        <w:rPr>
          <w:rFonts w:hint="eastAsia"/>
        </w:rPr>
        <w:t>下腔静脉</w:t>
      </w:r>
      <w:r>
        <w:t>血栓湿重、干重的影响（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4891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10"/>
        <w:gridCol w:w="781"/>
        <w:gridCol w:w="1807"/>
        <w:gridCol w:w="1941"/>
        <w:gridCol w:w="1038"/>
        <w:gridCol w:w="907"/>
      </w:tblGrid>
      <w:tr w:rsidR="005134AB" w14:paraId="11D1B349" w14:textId="77777777">
        <w:trPr>
          <w:cantSplit/>
          <w:trHeight w:val="511"/>
          <w:jc w:val="center"/>
        </w:trPr>
        <w:tc>
          <w:tcPr>
            <w:tcW w:w="10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49CD5" w14:textId="77777777" w:rsidR="005134AB" w:rsidRDefault="0071559B">
            <w:pPr>
              <w:spacing w:beforeLines="50" w:before="156" w:afterLines="50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4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C13E6A" w14:textId="77777777" w:rsidR="005134AB" w:rsidRDefault="0071559B">
            <w:pPr>
              <w:spacing w:beforeLines="50" w:before="156" w:afterLines="50" w:after="156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时间（</w:t>
            </w:r>
            <w:r>
              <w:rPr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11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45AB4" w14:textId="77777777" w:rsidR="005134AB" w:rsidRDefault="0071559B">
            <w:pPr>
              <w:autoSpaceDE w:val="0"/>
              <w:autoSpaceDN w:val="0"/>
              <w:adjustRightInd w:val="0"/>
              <w:spacing w:before="4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Wet weight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  <w:r>
              <w:rPr>
                <w:color w:val="000000"/>
                <w:sz w:val="21"/>
                <w:szCs w:val="21"/>
              </w:rPr>
              <w:t>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857F9" w14:textId="77777777" w:rsidR="005134AB" w:rsidRDefault="0071559B">
            <w:pPr>
              <w:autoSpaceDE w:val="0"/>
              <w:autoSpaceDN w:val="0"/>
              <w:adjustRightInd w:val="0"/>
              <w:spacing w:before="40"/>
              <w:jc w:val="center"/>
              <w:rPr>
                <w:color w:val="000000"/>
                <w:sz w:val="21"/>
                <w:szCs w:val="21"/>
              </w:rPr>
            </w:pPr>
            <w:bookmarkStart w:id="4" w:name="OLE_LINK5"/>
            <w:r>
              <w:rPr>
                <w:rFonts w:hint="eastAsia"/>
                <w:color w:val="000000"/>
                <w:sz w:val="21"/>
                <w:szCs w:val="21"/>
              </w:rPr>
              <w:t xml:space="preserve">Dry </w:t>
            </w:r>
            <w:bookmarkEnd w:id="4"/>
            <w:r>
              <w:rPr>
                <w:rFonts w:hint="eastAsia"/>
                <w:color w:val="000000"/>
                <w:sz w:val="21"/>
                <w:szCs w:val="21"/>
              </w:rPr>
              <w:t>weight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  <w:r>
              <w:rPr>
                <w:color w:val="000000"/>
                <w:sz w:val="21"/>
                <w:szCs w:val="21"/>
              </w:rPr>
              <w:t>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3C839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Wet weight inhibition rate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4E13D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Dry  weight inhibition rate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</w:tr>
      <w:tr w:rsidR="005134AB" w14:paraId="558AF153" w14:textId="77777777">
        <w:trPr>
          <w:trHeight w:hRule="exact" w:val="454"/>
          <w:jc w:val="center"/>
        </w:trPr>
        <w:tc>
          <w:tcPr>
            <w:tcW w:w="1044" w:type="pct"/>
            <w:vAlign w:val="center"/>
          </w:tcPr>
          <w:p w14:paraId="34D7ADF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477" w:type="pct"/>
            <w:vAlign w:val="center"/>
          </w:tcPr>
          <w:p w14:paraId="513AC52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103" w:type="pct"/>
            <w:vAlign w:val="center"/>
          </w:tcPr>
          <w:p w14:paraId="56A99DB7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185" w:type="pct"/>
            <w:vAlign w:val="center"/>
          </w:tcPr>
          <w:p w14:paraId="441452B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34" w:type="pct"/>
            <w:vAlign w:val="center"/>
          </w:tcPr>
          <w:p w14:paraId="5AB528A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554" w:type="pct"/>
            <w:vAlign w:val="center"/>
          </w:tcPr>
          <w:p w14:paraId="72E4FB5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029AE2B0" w14:textId="77777777">
        <w:trPr>
          <w:trHeight w:hRule="exact" w:val="454"/>
          <w:jc w:val="center"/>
        </w:trPr>
        <w:tc>
          <w:tcPr>
            <w:tcW w:w="1044" w:type="pct"/>
            <w:vAlign w:val="center"/>
          </w:tcPr>
          <w:p w14:paraId="4E58EA5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477" w:type="pct"/>
            <w:vAlign w:val="center"/>
          </w:tcPr>
          <w:p w14:paraId="44223E9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103" w:type="pct"/>
            <w:vAlign w:val="center"/>
          </w:tcPr>
          <w:p w14:paraId="70C7981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31.84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10.12</w:t>
            </w:r>
          </w:p>
        </w:tc>
        <w:tc>
          <w:tcPr>
            <w:tcW w:w="1185" w:type="pct"/>
            <w:vAlign w:val="center"/>
          </w:tcPr>
          <w:p w14:paraId="3422B2E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3.48</w:t>
            </w:r>
          </w:p>
        </w:tc>
        <w:tc>
          <w:tcPr>
            <w:tcW w:w="634" w:type="pct"/>
            <w:vAlign w:val="center"/>
          </w:tcPr>
          <w:p w14:paraId="3235136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554" w:type="pct"/>
            <w:vAlign w:val="center"/>
          </w:tcPr>
          <w:p w14:paraId="3936B3C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0C75BA8F" w14:textId="77777777">
        <w:trPr>
          <w:trHeight w:hRule="exact" w:val="454"/>
          <w:jc w:val="center"/>
        </w:trPr>
        <w:tc>
          <w:tcPr>
            <w:tcW w:w="1044" w:type="pct"/>
            <w:vAlign w:val="center"/>
          </w:tcPr>
          <w:p w14:paraId="0AF718D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477" w:type="pct"/>
            <w:vAlign w:val="center"/>
          </w:tcPr>
          <w:p w14:paraId="447F90B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103" w:type="pct"/>
            <w:vAlign w:val="center"/>
          </w:tcPr>
          <w:p w14:paraId="6CE0CE2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15.29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6.35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1185" w:type="pct"/>
            <w:vAlign w:val="center"/>
          </w:tcPr>
          <w:p w14:paraId="0751E33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4.7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1.9</w:t>
            </w:r>
            <w:r>
              <w:rPr>
                <w:rFonts w:hint="eastAsia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634" w:type="pct"/>
            <w:vAlign w:val="center"/>
          </w:tcPr>
          <w:p w14:paraId="6B85C90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51.9</w:t>
            </w:r>
          </w:p>
        </w:tc>
        <w:tc>
          <w:tcPr>
            <w:tcW w:w="554" w:type="pct"/>
            <w:vAlign w:val="center"/>
          </w:tcPr>
          <w:p w14:paraId="067D356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54.4</w:t>
            </w:r>
          </w:p>
        </w:tc>
      </w:tr>
      <w:tr w:rsidR="005134AB" w14:paraId="123E8F3A" w14:textId="77777777">
        <w:trPr>
          <w:trHeight w:hRule="exact" w:val="454"/>
          <w:jc w:val="center"/>
        </w:trPr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1B82BE2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01C53BC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center"/>
          </w:tcPr>
          <w:p w14:paraId="06930CD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7.57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8.47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1185" w:type="pct"/>
            <w:tcBorders>
              <w:bottom w:val="single" w:sz="4" w:space="0" w:color="auto"/>
            </w:tcBorders>
            <w:vAlign w:val="center"/>
          </w:tcPr>
          <w:p w14:paraId="525FB1B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2.39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2.68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14:paraId="3C320A7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76.1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vAlign w:val="center"/>
          </w:tcPr>
          <w:p w14:paraId="66C798D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76.7</w:t>
            </w:r>
          </w:p>
        </w:tc>
      </w:tr>
      <w:tr w:rsidR="005134AB" w14:paraId="6F5B9FE2" w14:textId="77777777">
        <w:trPr>
          <w:trHeight w:hRule="exact" w:val="454"/>
          <w:jc w:val="center"/>
        </w:trPr>
        <w:tc>
          <w:tcPr>
            <w:tcW w:w="1044" w:type="pct"/>
            <w:tcBorders>
              <w:top w:val="single" w:sz="4" w:space="0" w:color="auto"/>
            </w:tcBorders>
            <w:vAlign w:val="center"/>
          </w:tcPr>
          <w:p w14:paraId="05095CD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477" w:type="pct"/>
            <w:tcBorders>
              <w:top w:val="single" w:sz="4" w:space="0" w:color="auto"/>
            </w:tcBorders>
            <w:vAlign w:val="center"/>
          </w:tcPr>
          <w:p w14:paraId="533C7E5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103" w:type="pct"/>
            <w:tcBorders>
              <w:top w:val="single" w:sz="4" w:space="0" w:color="auto"/>
            </w:tcBorders>
            <w:vAlign w:val="center"/>
          </w:tcPr>
          <w:p w14:paraId="52C8040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185" w:type="pct"/>
            <w:tcBorders>
              <w:top w:val="single" w:sz="4" w:space="0" w:color="auto"/>
            </w:tcBorders>
            <w:vAlign w:val="center"/>
          </w:tcPr>
          <w:p w14:paraId="5E4F8FB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34" w:type="pct"/>
            <w:tcBorders>
              <w:top w:val="single" w:sz="4" w:space="0" w:color="auto"/>
            </w:tcBorders>
            <w:vAlign w:val="center"/>
          </w:tcPr>
          <w:p w14:paraId="2D49D73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 w14:paraId="04D15FF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6560324F" w14:textId="77777777">
        <w:trPr>
          <w:trHeight w:hRule="exact" w:val="454"/>
          <w:jc w:val="center"/>
        </w:trPr>
        <w:tc>
          <w:tcPr>
            <w:tcW w:w="1044" w:type="pct"/>
            <w:vAlign w:val="center"/>
          </w:tcPr>
          <w:p w14:paraId="2911856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477" w:type="pct"/>
            <w:vAlign w:val="center"/>
          </w:tcPr>
          <w:p w14:paraId="2038AF3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103" w:type="pct"/>
            <w:vAlign w:val="center"/>
          </w:tcPr>
          <w:p w14:paraId="39A5C9A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31.71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9.24</w:t>
            </w:r>
          </w:p>
        </w:tc>
        <w:tc>
          <w:tcPr>
            <w:tcW w:w="1185" w:type="pct"/>
            <w:vAlign w:val="center"/>
          </w:tcPr>
          <w:p w14:paraId="2836309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3.14</w:t>
            </w:r>
          </w:p>
        </w:tc>
        <w:tc>
          <w:tcPr>
            <w:tcW w:w="634" w:type="pct"/>
            <w:vAlign w:val="center"/>
          </w:tcPr>
          <w:p w14:paraId="41F2BC5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554" w:type="pct"/>
            <w:vAlign w:val="center"/>
          </w:tcPr>
          <w:p w14:paraId="182F306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02500719" w14:textId="77777777">
        <w:trPr>
          <w:trHeight w:hRule="exact" w:val="454"/>
          <w:jc w:val="center"/>
        </w:trPr>
        <w:tc>
          <w:tcPr>
            <w:tcW w:w="1044" w:type="pct"/>
            <w:vAlign w:val="center"/>
          </w:tcPr>
          <w:p w14:paraId="3676F39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477" w:type="pct"/>
            <w:vAlign w:val="center"/>
          </w:tcPr>
          <w:p w14:paraId="0C6AC69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103" w:type="pct"/>
            <w:vAlign w:val="center"/>
          </w:tcPr>
          <w:p w14:paraId="77522CB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13.53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5.46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***#</w:t>
            </w:r>
          </w:p>
        </w:tc>
        <w:tc>
          <w:tcPr>
            <w:tcW w:w="1185" w:type="pct"/>
            <w:vAlign w:val="center"/>
          </w:tcPr>
          <w:p w14:paraId="2689F40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4.11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1.81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634" w:type="pct"/>
            <w:vAlign w:val="center"/>
          </w:tcPr>
          <w:p w14:paraId="15633CC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554" w:type="pct"/>
            <w:vAlign w:val="center"/>
          </w:tcPr>
          <w:p w14:paraId="1B1EA94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57.7</w:t>
            </w:r>
          </w:p>
        </w:tc>
      </w:tr>
      <w:tr w:rsidR="005134AB" w14:paraId="2048307D" w14:textId="77777777">
        <w:trPr>
          <w:trHeight w:hRule="exact" w:val="454"/>
          <w:jc w:val="center"/>
        </w:trPr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532CED7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7D9E246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center"/>
          </w:tcPr>
          <w:p w14:paraId="36E85DA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5.13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6.6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1185" w:type="pct"/>
            <w:tcBorders>
              <w:bottom w:val="single" w:sz="4" w:space="0" w:color="auto"/>
            </w:tcBorders>
            <w:vAlign w:val="center"/>
          </w:tcPr>
          <w:p w14:paraId="0B5E042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1.59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2.19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14:paraId="30D2D56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83.9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vAlign w:val="center"/>
          </w:tcPr>
          <w:p w14:paraId="23521DA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83.5</w:t>
            </w:r>
          </w:p>
        </w:tc>
      </w:tr>
      <w:tr w:rsidR="005134AB" w14:paraId="49D6E897" w14:textId="77777777">
        <w:trPr>
          <w:trHeight w:hRule="exact" w:val="454"/>
          <w:jc w:val="center"/>
        </w:trPr>
        <w:tc>
          <w:tcPr>
            <w:tcW w:w="1044" w:type="pct"/>
            <w:tcBorders>
              <w:top w:val="single" w:sz="4" w:space="0" w:color="auto"/>
            </w:tcBorders>
            <w:vAlign w:val="center"/>
          </w:tcPr>
          <w:p w14:paraId="0C78F45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477" w:type="pct"/>
            <w:tcBorders>
              <w:top w:val="single" w:sz="4" w:space="0" w:color="auto"/>
            </w:tcBorders>
            <w:vAlign w:val="bottom"/>
          </w:tcPr>
          <w:p w14:paraId="17419727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103" w:type="pct"/>
            <w:tcBorders>
              <w:top w:val="single" w:sz="4" w:space="0" w:color="auto"/>
            </w:tcBorders>
            <w:vAlign w:val="center"/>
          </w:tcPr>
          <w:p w14:paraId="4A5070D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185" w:type="pct"/>
            <w:tcBorders>
              <w:top w:val="single" w:sz="4" w:space="0" w:color="auto"/>
            </w:tcBorders>
            <w:vAlign w:val="center"/>
          </w:tcPr>
          <w:p w14:paraId="0B058807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34" w:type="pct"/>
            <w:tcBorders>
              <w:top w:val="single" w:sz="4" w:space="0" w:color="auto"/>
            </w:tcBorders>
            <w:vAlign w:val="center"/>
          </w:tcPr>
          <w:p w14:paraId="6E40368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 w14:paraId="3079C06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20BCCB59" w14:textId="77777777">
        <w:trPr>
          <w:trHeight w:hRule="exact" w:val="454"/>
          <w:jc w:val="center"/>
        </w:trPr>
        <w:tc>
          <w:tcPr>
            <w:tcW w:w="1044" w:type="pct"/>
            <w:vAlign w:val="center"/>
          </w:tcPr>
          <w:p w14:paraId="54A5B30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477" w:type="pct"/>
            <w:vAlign w:val="bottom"/>
          </w:tcPr>
          <w:p w14:paraId="73D2335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103" w:type="pct"/>
            <w:vAlign w:val="center"/>
          </w:tcPr>
          <w:p w14:paraId="6209617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32.03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8.33</w:t>
            </w:r>
          </w:p>
        </w:tc>
        <w:tc>
          <w:tcPr>
            <w:tcW w:w="1185" w:type="pct"/>
            <w:vAlign w:val="center"/>
          </w:tcPr>
          <w:p w14:paraId="1CED9EB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9.94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634" w:type="pct"/>
            <w:vAlign w:val="center"/>
          </w:tcPr>
          <w:p w14:paraId="62EE0BE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554" w:type="pct"/>
            <w:vAlign w:val="center"/>
          </w:tcPr>
          <w:p w14:paraId="614B4C5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34C212DD" w14:textId="77777777">
        <w:trPr>
          <w:trHeight w:hRule="exact" w:val="454"/>
          <w:jc w:val="center"/>
        </w:trPr>
        <w:tc>
          <w:tcPr>
            <w:tcW w:w="1044" w:type="pct"/>
            <w:vAlign w:val="center"/>
          </w:tcPr>
          <w:p w14:paraId="05D1E71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477" w:type="pct"/>
            <w:vAlign w:val="bottom"/>
          </w:tcPr>
          <w:p w14:paraId="609ACA9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103" w:type="pct"/>
            <w:vAlign w:val="center"/>
          </w:tcPr>
          <w:p w14:paraId="2D5C263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15.53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9.19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***##</w:t>
            </w:r>
          </w:p>
        </w:tc>
        <w:tc>
          <w:tcPr>
            <w:tcW w:w="1185" w:type="pct"/>
            <w:vAlign w:val="center"/>
          </w:tcPr>
          <w:p w14:paraId="4333719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4.75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3.21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***#</w:t>
            </w:r>
          </w:p>
        </w:tc>
        <w:tc>
          <w:tcPr>
            <w:tcW w:w="634" w:type="pct"/>
            <w:vAlign w:val="center"/>
          </w:tcPr>
          <w:p w14:paraId="279869C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51.6</w:t>
            </w:r>
          </w:p>
        </w:tc>
        <w:tc>
          <w:tcPr>
            <w:tcW w:w="554" w:type="pct"/>
            <w:vAlign w:val="center"/>
          </w:tcPr>
          <w:p w14:paraId="1D1E76D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51.5</w:t>
            </w:r>
          </w:p>
        </w:tc>
      </w:tr>
      <w:tr w:rsidR="005134AB" w14:paraId="594F3AAA" w14:textId="77777777">
        <w:trPr>
          <w:trHeight w:hRule="exact" w:val="454"/>
          <w:jc w:val="center"/>
        </w:trPr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145A6C5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vAlign w:val="bottom"/>
          </w:tcPr>
          <w:p w14:paraId="6BFA5CE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center"/>
          </w:tcPr>
          <w:p w14:paraId="7ECBF9D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4.7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6.92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1185" w:type="pct"/>
            <w:tcBorders>
              <w:bottom w:val="single" w:sz="4" w:space="0" w:color="auto"/>
            </w:tcBorders>
            <w:vAlign w:val="center"/>
          </w:tcPr>
          <w:p w14:paraId="723B9B5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1.52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2.27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14:paraId="73C45A4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85.3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vAlign w:val="center"/>
          </w:tcPr>
          <w:p w14:paraId="4EC7929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84.8</w:t>
            </w:r>
          </w:p>
        </w:tc>
      </w:tr>
      <w:tr w:rsidR="005134AB" w14:paraId="61E99DFB" w14:textId="77777777">
        <w:trPr>
          <w:trHeight w:hRule="exact" w:val="454"/>
          <w:jc w:val="center"/>
        </w:trPr>
        <w:tc>
          <w:tcPr>
            <w:tcW w:w="1044" w:type="pct"/>
            <w:tcBorders>
              <w:top w:val="single" w:sz="4" w:space="0" w:color="auto"/>
            </w:tcBorders>
            <w:vAlign w:val="center"/>
          </w:tcPr>
          <w:p w14:paraId="4F8A721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False operation</w:t>
            </w:r>
          </w:p>
        </w:tc>
        <w:tc>
          <w:tcPr>
            <w:tcW w:w="477" w:type="pct"/>
            <w:tcBorders>
              <w:top w:val="single" w:sz="4" w:space="0" w:color="auto"/>
            </w:tcBorders>
            <w:vAlign w:val="center"/>
          </w:tcPr>
          <w:p w14:paraId="0D487AA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103" w:type="pct"/>
            <w:tcBorders>
              <w:top w:val="single" w:sz="4" w:space="0" w:color="auto"/>
            </w:tcBorders>
            <w:vAlign w:val="center"/>
          </w:tcPr>
          <w:p w14:paraId="30965AB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185" w:type="pct"/>
            <w:tcBorders>
              <w:top w:val="single" w:sz="4" w:space="0" w:color="auto"/>
            </w:tcBorders>
            <w:vAlign w:val="center"/>
          </w:tcPr>
          <w:p w14:paraId="1324117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34" w:type="pct"/>
            <w:tcBorders>
              <w:top w:val="single" w:sz="4" w:space="0" w:color="auto"/>
            </w:tcBorders>
            <w:vAlign w:val="center"/>
          </w:tcPr>
          <w:p w14:paraId="69BE4E3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 w14:paraId="44CC050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023DC9B8" w14:textId="77777777">
        <w:trPr>
          <w:trHeight w:hRule="exact" w:val="454"/>
          <w:jc w:val="center"/>
        </w:trPr>
        <w:tc>
          <w:tcPr>
            <w:tcW w:w="1044" w:type="pct"/>
            <w:vAlign w:val="center"/>
          </w:tcPr>
          <w:p w14:paraId="5A5E881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477" w:type="pct"/>
            <w:vAlign w:val="center"/>
          </w:tcPr>
          <w:p w14:paraId="7798A9E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103" w:type="pct"/>
            <w:vAlign w:val="center"/>
          </w:tcPr>
          <w:p w14:paraId="36BA2BC7" w14:textId="77777777" w:rsidR="005134AB" w:rsidRDefault="0071559B">
            <w:pPr>
              <w:spacing w:beforeLines="25" w:before="78" w:afterLines="50" w:after="156" w:line="24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33.3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185" w:type="pct"/>
            <w:vAlign w:val="center"/>
          </w:tcPr>
          <w:p w14:paraId="1F2E41B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11.31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634" w:type="pct"/>
            <w:vAlign w:val="center"/>
          </w:tcPr>
          <w:p w14:paraId="4C9AF95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554" w:type="pct"/>
            <w:vAlign w:val="center"/>
          </w:tcPr>
          <w:p w14:paraId="705B865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1FE7599A" w14:textId="77777777">
        <w:trPr>
          <w:trHeight w:hRule="exact" w:val="454"/>
          <w:jc w:val="center"/>
        </w:trPr>
        <w:tc>
          <w:tcPr>
            <w:tcW w:w="1044" w:type="pct"/>
            <w:vAlign w:val="center"/>
          </w:tcPr>
          <w:p w14:paraId="1770531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477" w:type="pct"/>
            <w:vAlign w:val="center"/>
          </w:tcPr>
          <w:p w14:paraId="4B314D0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103" w:type="pct"/>
            <w:vAlign w:val="center"/>
          </w:tcPr>
          <w:p w14:paraId="3D6455E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17.58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8.81</w:t>
            </w:r>
            <w:r>
              <w:rPr>
                <w:rFonts w:hint="eastAsia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1185" w:type="pct"/>
            <w:vAlign w:val="center"/>
          </w:tcPr>
          <w:p w14:paraId="4D3FD19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6.14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3.22</w:t>
            </w:r>
            <w:r>
              <w:rPr>
                <w:rFonts w:hint="eastAsia"/>
                <w:sz w:val="21"/>
                <w:szCs w:val="21"/>
                <w:vertAlign w:val="superscript"/>
              </w:rPr>
              <w:t>**</w:t>
            </w:r>
          </w:p>
        </w:tc>
        <w:tc>
          <w:tcPr>
            <w:tcW w:w="634" w:type="pct"/>
            <w:vAlign w:val="center"/>
          </w:tcPr>
          <w:p w14:paraId="2458457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47.1</w:t>
            </w:r>
          </w:p>
        </w:tc>
        <w:tc>
          <w:tcPr>
            <w:tcW w:w="554" w:type="pct"/>
            <w:vAlign w:val="center"/>
          </w:tcPr>
          <w:p w14:paraId="696D447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51.5</w:t>
            </w:r>
          </w:p>
        </w:tc>
      </w:tr>
      <w:tr w:rsidR="005134AB" w14:paraId="43A0A17A" w14:textId="77777777">
        <w:trPr>
          <w:trHeight w:hRule="exact" w:val="454"/>
          <w:jc w:val="center"/>
        </w:trPr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0965256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08591D6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center"/>
          </w:tcPr>
          <w:p w14:paraId="5DC93C8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10.28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12.59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1185" w:type="pct"/>
            <w:tcBorders>
              <w:bottom w:val="single" w:sz="4" w:space="0" w:color="auto"/>
            </w:tcBorders>
            <w:vAlign w:val="center"/>
          </w:tcPr>
          <w:p w14:paraId="0C24C20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2.94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3.99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14:paraId="7934EB2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65.8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vAlign w:val="center"/>
          </w:tcPr>
          <w:p w14:paraId="7E2DF1C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74.3</w:t>
            </w:r>
          </w:p>
        </w:tc>
      </w:tr>
      <w:tr w:rsidR="005134AB" w14:paraId="30F0EF24" w14:textId="77777777">
        <w:trPr>
          <w:trHeight w:hRule="exact" w:val="454"/>
          <w:jc w:val="center"/>
        </w:trPr>
        <w:tc>
          <w:tcPr>
            <w:tcW w:w="1044" w:type="pct"/>
            <w:tcBorders>
              <w:top w:val="single" w:sz="4" w:space="0" w:color="auto"/>
            </w:tcBorders>
            <w:vAlign w:val="center"/>
          </w:tcPr>
          <w:p w14:paraId="045FA4D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477" w:type="pct"/>
            <w:tcBorders>
              <w:top w:val="single" w:sz="4" w:space="0" w:color="auto"/>
            </w:tcBorders>
            <w:vAlign w:val="center"/>
          </w:tcPr>
          <w:p w14:paraId="64442FB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103" w:type="pct"/>
            <w:tcBorders>
              <w:top w:val="single" w:sz="4" w:space="0" w:color="auto"/>
            </w:tcBorders>
            <w:vAlign w:val="center"/>
          </w:tcPr>
          <w:p w14:paraId="26E838C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185" w:type="pct"/>
            <w:tcBorders>
              <w:top w:val="single" w:sz="4" w:space="0" w:color="auto"/>
            </w:tcBorders>
            <w:vAlign w:val="center"/>
          </w:tcPr>
          <w:p w14:paraId="35D62ED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34" w:type="pct"/>
            <w:tcBorders>
              <w:top w:val="single" w:sz="4" w:space="0" w:color="auto"/>
            </w:tcBorders>
            <w:vAlign w:val="center"/>
          </w:tcPr>
          <w:p w14:paraId="74CEAE3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 w14:paraId="37FE46D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6F0A83E2" w14:textId="77777777">
        <w:trPr>
          <w:trHeight w:hRule="exact" w:val="454"/>
          <w:jc w:val="center"/>
        </w:trPr>
        <w:tc>
          <w:tcPr>
            <w:tcW w:w="1044" w:type="pct"/>
            <w:vAlign w:val="center"/>
          </w:tcPr>
          <w:p w14:paraId="2612F8A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477" w:type="pct"/>
            <w:vAlign w:val="center"/>
          </w:tcPr>
          <w:p w14:paraId="40DA81A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103" w:type="pct"/>
            <w:vAlign w:val="center"/>
          </w:tcPr>
          <w:p w14:paraId="19ABB83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67.38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19.85</w:t>
            </w:r>
          </w:p>
        </w:tc>
        <w:tc>
          <w:tcPr>
            <w:tcW w:w="1185" w:type="pct"/>
            <w:vAlign w:val="center"/>
          </w:tcPr>
          <w:p w14:paraId="6BC798D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20.88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634" w:type="pct"/>
            <w:vAlign w:val="center"/>
          </w:tcPr>
          <w:p w14:paraId="633FF93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554" w:type="pct"/>
            <w:vAlign w:val="center"/>
          </w:tcPr>
          <w:p w14:paraId="28480C3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36DC204A" w14:textId="77777777">
        <w:trPr>
          <w:trHeight w:hRule="exact" w:val="454"/>
          <w:jc w:val="center"/>
        </w:trPr>
        <w:tc>
          <w:tcPr>
            <w:tcW w:w="1044" w:type="pct"/>
            <w:vAlign w:val="center"/>
          </w:tcPr>
          <w:p w14:paraId="01725B6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477" w:type="pct"/>
            <w:vAlign w:val="center"/>
          </w:tcPr>
          <w:p w14:paraId="1B286FD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103" w:type="pct"/>
            <w:vAlign w:val="center"/>
          </w:tcPr>
          <w:p w14:paraId="7956FED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38.54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10.39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1185" w:type="pct"/>
            <w:vAlign w:val="center"/>
          </w:tcPr>
          <w:p w14:paraId="197A855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11.82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3.35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634" w:type="pct"/>
            <w:vAlign w:val="center"/>
          </w:tcPr>
          <w:p w14:paraId="0C5AEC2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42.9</w:t>
            </w:r>
          </w:p>
        </w:tc>
        <w:tc>
          <w:tcPr>
            <w:tcW w:w="554" w:type="pct"/>
            <w:vAlign w:val="center"/>
          </w:tcPr>
          <w:p w14:paraId="17230DF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43.5</w:t>
            </w:r>
          </w:p>
        </w:tc>
      </w:tr>
      <w:tr w:rsidR="005134AB" w14:paraId="398EBE74" w14:textId="77777777">
        <w:trPr>
          <w:trHeight w:hRule="exact" w:val="454"/>
          <w:jc w:val="center"/>
        </w:trPr>
        <w:tc>
          <w:tcPr>
            <w:tcW w:w="1044" w:type="pct"/>
            <w:tcBorders>
              <w:bottom w:val="single" w:sz="4" w:space="0" w:color="auto"/>
            </w:tcBorders>
            <w:vAlign w:val="center"/>
          </w:tcPr>
          <w:p w14:paraId="35CF830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74E1D28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center"/>
          </w:tcPr>
          <w:p w14:paraId="1657112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25.27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14.91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1185" w:type="pct"/>
            <w:tcBorders>
              <w:bottom w:val="single" w:sz="4" w:space="0" w:color="auto"/>
            </w:tcBorders>
            <w:vAlign w:val="center"/>
          </w:tcPr>
          <w:p w14:paraId="2539424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8.19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5.03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14:paraId="20AFAFF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62.5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vAlign w:val="center"/>
          </w:tcPr>
          <w:p w14:paraId="0EFDCC2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60.8</w:t>
            </w:r>
          </w:p>
        </w:tc>
      </w:tr>
    </w:tbl>
    <w:p w14:paraId="342D3565" w14:textId="77777777" w:rsidR="005134AB" w:rsidRDefault="0071559B">
      <w:pPr>
        <w:spacing w:line="240" w:lineRule="auto"/>
        <w:ind w:firstLineChars="300" w:firstLine="630"/>
        <w:jc w:val="both"/>
        <w:rPr>
          <w:sz w:val="21"/>
          <w:szCs w:val="21"/>
        </w:rPr>
      </w:pPr>
      <w:r>
        <w:rPr>
          <w:sz w:val="21"/>
          <w:szCs w:val="21"/>
        </w:rPr>
        <w:t>注</w:t>
      </w:r>
      <w:r>
        <w:rPr>
          <w:sz w:val="21"/>
          <w:szCs w:val="21"/>
        </w:rPr>
        <w:t>:  1.</w:t>
      </w:r>
      <w:r>
        <w:rPr>
          <w:sz w:val="21"/>
          <w:szCs w:val="21"/>
        </w:rPr>
        <w:t>各组与模型对照组比较：</w:t>
      </w:r>
      <w:r>
        <w:rPr>
          <w:sz w:val="21"/>
          <w:szCs w:val="21"/>
          <w:vertAlign w:val="superscript"/>
        </w:rPr>
        <w:t>**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&lt;0.01</w:t>
      </w:r>
      <w:r>
        <w:rPr>
          <w:sz w:val="21"/>
          <w:szCs w:val="21"/>
        </w:rPr>
        <w:t>，</w:t>
      </w:r>
      <w:r>
        <w:rPr>
          <w:sz w:val="21"/>
          <w:szCs w:val="21"/>
          <w:vertAlign w:val="superscript"/>
        </w:rPr>
        <w:t>***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&lt;0.001</w:t>
      </w:r>
      <w:r>
        <w:rPr>
          <w:rFonts w:hint="eastAsia"/>
          <w:sz w:val="21"/>
          <w:szCs w:val="21"/>
        </w:rPr>
        <w:t>；</w:t>
      </w:r>
    </w:p>
    <w:p w14:paraId="45662195" w14:textId="77777777" w:rsidR="005134AB" w:rsidRDefault="0071559B">
      <w:pPr>
        <w:spacing w:line="240" w:lineRule="auto"/>
        <w:ind w:firstLineChars="500" w:firstLine="105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2.</w:t>
      </w:r>
      <w:r>
        <w:rPr>
          <w:sz w:val="21"/>
          <w:szCs w:val="21"/>
        </w:rPr>
        <w:t xml:space="preserve"> EH</w:t>
      </w:r>
      <w:r>
        <w:rPr>
          <w:sz w:val="21"/>
          <w:szCs w:val="21"/>
        </w:rPr>
        <w:t>各剂量组与</w:t>
      </w:r>
      <w:r>
        <w:rPr>
          <w:rFonts w:hint="eastAsia"/>
          <w:sz w:val="21"/>
          <w:szCs w:val="21"/>
        </w:rPr>
        <w:t>LMWH</w:t>
      </w:r>
      <w:r>
        <w:rPr>
          <w:sz w:val="21"/>
          <w:szCs w:val="21"/>
        </w:rPr>
        <w:t>组比较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  <w:vertAlign w:val="superscript"/>
        </w:rPr>
        <w:t>#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&lt;0.05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vertAlign w:val="superscript"/>
        </w:rPr>
        <w:t>##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。</w:t>
      </w:r>
    </w:p>
    <w:p w14:paraId="7A232C50" w14:textId="77777777" w:rsidR="005134AB" w:rsidRDefault="0071559B">
      <w:pPr>
        <w:jc w:val="center"/>
      </w:pPr>
      <w:r>
        <w:t>表</w:t>
      </w:r>
      <w:r>
        <w:t xml:space="preserve">6   </w:t>
      </w:r>
      <w:r>
        <w:t>大鼠脊髓损伤后不同时间给予</w:t>
      </w:r>
      <w:r>
        <w:t>EH</w:t>
      </w:r>
      <w:r>
        <w:t>对脊髓出血量的影响（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4286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293"/>
        <w:gridCol w:w="2645"/>
        <w:gridCol w:w="2233"/>
      </w:tblGrid>
      <w:tr w:rsidR="005134AB" w14:paraId="0FA34FD0" w14:textId="77777777">
        <w:trPr>
          <w:cantSplit/>
          <w:trHeight w:val="470"/>
          <w:jc w:val="center"/>
        </w:trPr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7FB70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18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5D3A0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Time</w:t>
            </w: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47617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Blood </w:t>
            </w:r>
            <w:bookmarkStart w:id="5" w:name="OLE_LINK6"/>
            <w:r>
              <w:rPr>
                <w:rFonts w:hint="eastAsia"/>
                <w:color w:val="000000"/>
                <w:sz w:val="21"/>
                <w:szCs w:val="21"/>
              </w:rPr>
              <w:t>loss</w:t>
            </w:r>
            <w:bookmarkEnd w:id="5"/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mg/L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</w:tr>
      <w:tr w:rsidR="005134AB" w14:paraId="1C7682F6" w14:textId="77777777">
        <w:trPr>
          <w:trHeight w:hRule="exact" w:val="454"/>
          <w:jc w:val="center"/>
        </w:trPr>
        <w:tc>
          <w:tcPr>
            <w:tcW w:w="1598" w:type="pct"/>
            <w:vAlign w:val="center"/>
          </w:tcPr>
          <w:p w14:paraId="073990FE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844" w:type="pct"/>
            <w:vAlign w:val="center"/>
          </w:tcPr>
          <w:p w14:paraId="467C1D1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557" w:type="pct"/>
            <w:vAlign w:val="center"/>
          </w:tcPr>
          <w:p w14:paraId="2275CE42" w14:textId="77777777" w:rsidR="005134AB" w:rsidRDefault="0071559B">
            <w:pPr>
              <w:spacing w:line="240" w:lineRule="auto"/>
              <w:ind w:firstLineChars="296" w:firstLine="62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175.5±31.0</w:t>
            </w:r>
          </w:p>
        </w:tc>
      </w:tr>
      <w:tr w:rsidR="005134AB" w14:paraId="39DEC94E" w14:textId="77777777">
        <w:trPr>
          <w:trHeight w:hRule="exact" w:val="454"/>
          <w:jc w:val="center"/>
        </w:trPr>
        <w:tc>
          <w:tcPr>
            <w:tcW w:w="1598" w:type="pct"/>
            <w:vAlign w:val="center"/>
          </w:tcPr>
          <w:p w14:paraId="098AC7B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844" w:type="pct"/>
            <w:vAlign w:val="center"/>
          </w:tcPr>
          <w:p w14:paraId="2C1BD79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557" w:type="pct"/>
            <w:vAlign w:val="center"/>
          </w:tcPr>
          <w:p w14:paraId="4329E90F" w14:textId="77777777" w:rsidR="005134AB" w:rsidRDefault="0071559B">
            <w:pPr>
              <w:spacing w:line="240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427.8±117.1</w:t>
            </w:r>
            <w:r>
              <w:rPr>
                <w:sz w:val="21"/>
                <w:szCs w:val="21"/>
                <w:vertAlign w:val="superscript"/>
              </w:rPr>
              <w:t>ΔΔΔ</w:t>
            </w:r>
          </w:p>
        </w:tc>
      </w:tr>
      <w:tr w:rsidR="005134AB" w14:paraId="2A591A6E" w14:textId="77777777">
        <w:trPr>
          <w:trHeight w:hRule="exact" w:val="454"/>
          <w:jc w:val="center"/>
        </w:trPr>
        <w:tc>
          <w:tcPr>
            <w:tcW w:w="1598" w:type="pct"/>
            <w:vAlign w:val="center"/>
          </w:tcPr>
          <w:p w14:paraId="32DD7B8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844" w:type="pct"/>
            <w:vAlign w:val="center"/>
          </w:tcPr>
          <w:p w14:paraId="75D964E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557" w:type="pct"/>
            <w:vAlign w:val="center"/>
          </w:tcPr>
          <w:p w14:paraId="3000D0DA" w14:textId="77777777" w:rsidR="005134AB" w:rsidRDefault="0071559B">
            <w:pPr>
              <w:spacing w:line="240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458.3±94.5</w:t>
            </w:r>
          </w:p>
        </w:tc>
      </w:tr>
      <w:tr w:rsidR="005134AB" w14:paraId="6561AC9C" w14:textId="77777777">
        <w:trPr>
          <w:trHeight w:hRule="exact" w:val="454"/>
          <w:jc w:val="center"/>
        </w:trPr>
        <w:tc>
          <w:tcPr>
            <w:tcW w:w="1598" w:type="pct"/>
            <w:tcBorders>
              <w:bottom w:val="single" w:sz="4" w:space="0" w:color="auto"/>
            </w:tcBorders>
            <w:vAlign w:val="center"/>
          </w:tcPr>
          <w:p w14:paraId="3757C2A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844" w:type="pct"/>
            <w:tcBorders>
              <w:bottom w:val="single" w:sz="4" w:space="0" w:color="auto"/>
            </w:tcBorders>
            <w:vAlign w:val="center"/>
          </w:tcPr>
          <w:p w14:paraId="3CD27E1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vAlign w:val="center"/>
          </w:tcPr>
          <w:p w14:paraId="723B3B5F" w14:textId="77777777" w:rsidR="005134AB" w:rsidRDefault="0071559B">
            <w:pPr>
              <w:spacing w:line="240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476.8±133.2</w:t>
            </w:r>
          </w:p>
        </w:tc>
      </w:tr>
      <w:tr w:rsidR="005134AB" w14:paraId="7E644878" w14:textId="77777777">
        <w:trPr>
          <w:trHeight w:hRule="exact" w:val="454"/>
          <w:jc w:val="center"/>
        </w:trPr>
        <w:tc>
          <w:tcPr>
            <w:tcW w:w="1598" w:type="pct"/>
            <w:tcBorders>
              <w:top w:val="single" w:sz="4" w:space="0" w:color="auto"/>
            </w:tcBorders>
            <w:vAlign w:val="center"/>
          </w:tcPr>
          <w:p w14:paraId="6F27DBAC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844" w:type="pct"/>
            <w:tcBorders>
              <w:top w:val="single" w:sz="4" w:space="0" w:color="auto"/>
            </w:tcBorders>
            <w:vAlign w:val="center"/>
          </w:tcPr>
          <w:p w14:paraId="6723511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557" w:type="pct"/>
            <w:tcBorders>
              <w:top w:val="single" w:sz="4" w:space="0" w:color="auto"/>
            </w:tcBorders>
            <w:vAlign w:val="center"/>
          </w:tcPr>
          <w:p w14:paraId="50EBBAA6" w14:textId="77777777" w:rsidR="005134AB" w:rsidRDefault="0071559B">
            <w:pPr>
              <w:spacing w:line="240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197.7±49.2</w:t>
            </w:r>
          </w:p>
        </w:tc>
      </w:tr>
      <w:tr w:rsidR="005134AB" w14:paraId="63768CB6" w14:textId="77777777">
        <w:trPr>
          <w:trHeight w:hRule="exact" w:val="454"/>
          <w:jc w:val="center"/>
        </w:trPr>
        <w:tc>
          <w:tcPr>
            <w:tcW w:w="1598" w:type="pct"/>
            <w:vAlign w:val="center"/>
          </w:tcPr>
          <w:p w14:paraId="683D1F7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844" w:type="pct"/>
            <w:vAlign w:val="center"/>
          </w:tcPr>
          <w:p w14:paraId="0BEC625C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557" w:type="pct"/>
            <w:vAlign w:val="center"/>
          </w:tcPr>
          <w:p w14:paraId="06862643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684.0±209.2</w:t>
            </w:r>
            <w:r>
              <w:rPr>
                <w:sz w:val="21"/>
                <w:szCs w:val="21"/>
                <w:vertAlign w:val="superscript"/>
              </w:rPr>
              <w:t>ΔΔΔ</w:t>
            </w:r>
          </w:p>
        </w:tc>
      </w:tr>
      <w:tr w:rsidR="005134AB" w14:paraId="5087A3C1" w14:textId="77777777">
        <w:trPr>
          <w:trHeight w:hRule="exact" w:val="454"/>
          <w:jc w:val="center"/>
        </w:trPr>
        <w:tc>
          <w:tcPr>
            <w:tcW w:w="1598" w:type="pct"/>
            <w:vAlign w:val="center"/>
          </w:tcPr>
          <w:p w14:paraId="5601210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EH </w:t>
            </w:r>
          </w:p>
        </w:tc>
        <w:tc>
          <w:tcPr>
            <w:tcW w:w="1844" w:type="pct"/>
            <w:vAlign w:val="center"/>
          </w:tcPr>
          <w:p w14:paraId="045D97AA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557" w:type="pct"/>
            <w:vAlign w:val="center"/>
          </w:tcPr>
          <w:p w14:paraId="1590011E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680.4±177.2</w:t>
            </w:r>
          </w:p>
        </w:tc>
      </w:tr>
      <w:tr w:rsidR="005134AB" w14:paraId="1097B050" w14:textId="77777777">
        <w:trPr>
          <w:trHeight w:hRule="exact" w:val="454"/>
          <w:jc w:val="center"/>
        </w:trPr>
        <w:tc>
          <w:tcPr>
            <w:tcW w:w="1598" w:type="pct"/>
            <w:tcBorders>
              <w:bottom w:val="single" w:sz="4" w:space="0" w:color="auto"/>
            </w:tcBorders>
            <w:vAlign w:val="center"/>
          </w:tcPr>
          <w:p w14:paraId="7EA2045E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844" w:type="pct"/>
            <w:tcBorders>
              <w:bottom w:val="single" w:sz="4" w:space="0" w:color="auto"/>
            </w:tcBorders>
            <w:vAlign w:val="center"/>
          </w:tcPr>
          <w:p w14:paraId="288E8183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vAlign w:val="center"/>
          </w:tcPr>
          <w:p w14:paraId="7E0B3FB3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730.0±240.4</w:t>
            </w:r>
          </w:p>
        </w:tc>
      </w:tr>
      <w:tr w:rsidR="005134AB" w14:paraId="17BF5BCB" w14:textId="77777777">
        <w:trPr>
          <w:trHeight w:hRule="exact" w:val="454"/>
          <w:jc w:val="center"/>
        </w:trPr>
        <w:tc>
          <w:tcPr>
            <w:tcW w:w="1598" w:type="pct"/>
            <w:tcBorders>
              <w:top w:val="single" w:sz="4" w:space="0" w:color="auto"/>
            </w:tcBorders>
            <w:vAlign w:val="center"/>
          </w:tcPr>
          <w:p w14:paraId="2653B15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844" w:type="pct"/>
            <w:tcBorders>
              <w:top w:val="single" w:sz="4" w:space="0" w:color="auto"/>
            </w:tcBorders>
            <w:vAlign w:val="center"/>
          </w:tcPr>
          <w:p w14:paraId="73C682D5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557" w:type="pct"/>
            <w:tcBorders>
              <w:top w:val="single" w:sz="4" w:space="0" w:color="auto"/>
            </w:tcBorders>
            <w:vAlign w:val="center"/>
          </w:tcPr>
          <w:p w14:paraId="219622BC" w14:textId="77777777" w:rsidR="005134AB" w:rsidRDefault="0071559B">
            <w:pPr>
              <w:spacing w:line="240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172.3±72.2</w:t>
            </w:r>
          </w:p>
        </w:tc>
      </w:tr>
      <w:tr w:rsidR="005134AB" w14:paraId="60AF14DE" w14:textId="77777777">
        <w:trPr>
          <w:trHeight w:hRule="exact" w:val="454"/>
          <w:jc w:val="center"/>
        </w:trPr>
        <w:tc>
          <w:tcPr>
            <w:tcW w:w="1598" w:type="pct"/>
            <w:vAlign w:val="center"/>
          </w:tcPr>
          <w:p w14:paraId="233137E4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844" w:type="pct"/>
            <w:vAlign w:val="center"/>
          </w:tcPr>
          <w:p w14:paraId="3239E1B2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557" w:type="pct"/>
            <w:vAlign w:val="center"/>
          </w:tcPr>
          <w:p w14:paraId="71944885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438.1±89</w:t>
            </w:r>
            <w:r>
              <w:rPr>
                <w:sz w:val="21"/>
                <w:szCs w:val="21"/>
                <w:vertAlign w:val="superscript"/>
              </w:rPr>
              <w:t>ΔΔΔ</w:t>
            </w:r>
          </w:p>
        </w:tc>
      </w:tr>
      <w:tr w:rsidR="005134AB" w14:paraId="7DEF0270" w14:textId="77777777">
        <w:trPr>
          <w:trHeight w:hRule="exact" w:val="454"/>
          <w:jc w:val="center"/>
        </w:trPr>
        <w:tc>
          <w:tcPr>
            <w:tcW w:w="1598" w:type="pct"/>
            <w:vAlign w:val="center"/>
          </w:tcPr>
          <w:p w14:paraId="37C080E9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844" w:type="pct"/>
            <w:vAlign w:val="center"/>
          </w:tcPr>
          <w:p w14:paraId="6F1E3293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557" w:type="pct"/>
            <w:vAlign w:val="center"/>
          </w:tcPr>
          <w:p w14:paraId="748719A0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459.4±126.2</w:t>
            </w:r>
          </w:p>
        </w:tc>
      </w:tr>
      <w:tr w:rsidR="005134AB" w14:paraId="11ACA4E8" w14:textId="77777777">
        <w:trPr>
          <w:trHeight w:hRule="exact" w:val="454"/>
          <w:jc w:val="center"/>
        </w:trPr>
        <w:tc>
          <w:tcPr>
            <w:tcW w:w="1598" w:type="pct"/>
            <w:tcBorders>
              <w:bottom w:val="single" w:sz="4" w:space="0" w:color="auto"/>
            </w:tcBorders>
            <w:vAlign w:val="center"/>
          </w:tcPr>
          <w:p w14:paraId="553D718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844" w:type="pct"/>
            <w:tcBorders>
              <w:bottom w:val="single" w:sz="4" w:space="0" w:color="auto"/>
            </w:tcBorders>
            <w:vAlign w:val="center"/>
          </w:tcPr>
          <w:p w14:paraId="31385494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vAlign w:val="center"/>
          </w:tcPr>
          <w:p w14:paraId="59118F20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460.5±117.7</w:t>
            </w:r>
          </w:p>
        </w:tc>
      </w:tr>
      <w:tr w:rsidR="005134AB" w14:paraId="3E40501B" w14:textId="77777777">
        <w:trPr>
          <w:trHeight w:hRule="exact" w:val="454"/>
          <w:jc w:val="center"/>
        </w:trPr>
        <w:tc>
          <w:tcPr>
            <w:tcW w:w="1598" w:type="pct"/>
            <w:tcBorders>
              <w:top w:val="single" w:sz="4" w:space="0" w:color="auto"/>
            </w:tcBorders>
            <w:vAlign w:val="center"/>
          </w:tcPr>
          <w:p w14:paraId="273F0970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844" w:type="pct"/>
            <w:tcBorders>
              <w:top w:val="single" w:sz="4" w:space="0" w:color="auto"/>
            </w:tcBorders>
            <w:vAlign w:val="center"/>
          </w:tcPr>
          <w:p w14:paraId="3859C729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557" w:type="pct"/>
            <w:tcBorders>
              <w:top w:val="single" w:sz="4" w:space="0" w:color="auto"/>
            </w:tcBorders>
            <w:vAlign w:val="center"/>
          </w:tcPr>
          <w:p w14:paraId="673A2F95" w14:textId="77777777" w:rsidR="005134AB" w:rsidRDefault="0071559B">
            <w:pPr>
              <w:spacing w:line="240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183.5±40.3</w:t>
            </w:r>
          </w:p>
        </w:tc>
      </w:tr>
      <w:tr w:rsidR="005134AB" w14:paraId="62D711DA" w14:textId="77777777">
        <w:trPr>
          <w:trHeight w:hRule="exact" w:val="454"/>
          <w:jc w:val="center"/>
        </w:trPr>
        <w:tc>
          <w:tcPr>
            <w:tcW w:w="1598" w:type="pct"/>
            <w:vAlign w:val="center"/>
          </w:tcPr>
          <w:p w14:paraId="444DE1A4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844" w:type="pct"/>
            <w:vAlign w:val="center"/>
          </w:tcPr>
          <w:p w14:paraId="7AD63581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557" w:type="pct"/>
            <w:vAlign w:val="center"/>
          </w:tcPr>
          <w:p w14:paraId="06CF8968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448.9±88.4</w:t>
            </w:r>
            <w:r>
              <w:rPr>
                <w:sz w:val="21"/>
                <w:szCs w:val="21"/>
                <w:vertAlign w:val="superscript"/>
              </w:rPr>
              <w:t>ΔΔΔ</w:t>
            </w:r>
          </w:p>
        </w:tc>
      </w:tr>
      <w:tr w:rsidR="005134AB" w14:paraId="300EC22A" w14:textId="77777777">
        <w:trPr>
          <w:trHeight w:hRule="exact" w:val="454"/>
          <w:jc w:val="center"/>
        </w:trPr>
        <w:tc>
          <w:tcPr>
            <w:tcW w:w="1598" w:type="pct"/>
            <w:vAlign w:val="center"/>
          </w:tcPr>
          <w:p w14:paraId="6FD4C570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844" w:type="pct"/>
            <w:vAlign w:val="center"/>
          </w:tcPr>
          <w:p w14:paraId="50A75372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557" w:type="pct"/>
            <w:vAlign w:val="center"/>
          </w:tcPr>
          <w:p w14:paraId="3E391CB3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451.5±91.7</w:t>
            </w:r>
          </w:p>
        </w:tc>
      </w:tr>
      <w:tr w:rsidR="005134AB" w14:paraId="5815C522" w14:textId="77777777">
        <w:trPr>
          <w:trHeight w:hRule="exact" w:val="454"/>
          <w:jc w:val="center"/>
        </w:trPr>
        <w:tc>
          <w:tcPr>
            <w:tcW w:w="1598" w:type="pct"/>
            <w:tcBorders>
              <w:bottom w:val="single" w:sz="4" w:space="0" w:color="auto"/>
            </w:tcBorders>
            <w:vAlign w:val="center"/>
          </w:tcPr>
          <w:p w14:paraId="413B9582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844" w:type="pct"/>
            <w:tcBorders>
              <w:bottom w:val="single" w:sz="4" w:space="0" w:color="auto"/>
            </w:tcBorders>
            <w:vAlign w:val="center"/>
          </w:tcPr>
          <w:p w14:paraId="25E3644F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vAlign w:val="center"/>
          </w:tcPr>
          <w:p w14:paraId="1F8BFA80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468.4±115</w:t>
            </w:r>
          </w:p>
        </w:tc>
      </w:tr>
      <w:tr w:rsidR="005134AB" w14:paraId="1F967B4D" w14:textId="77777777">
        <w:trPr>
          <w:trHeight w:hRule="exact" w:val="454"/>
          <w:jc w:val="center"/>
        </w:trPr>
        <w:tc>
          <w:tcPr>
            <w:tcW w:w="1598" w:type="pct"/>
            <w:tcBorders>
              <w:top w:val="single" w:sz="4" w:space="0" w:color="auto"/>
            </w:tcBorders>
            <w:vAlign w:val="center"/>
          </w:tcPr>
          <w:p w14:paraId="563891E0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844" w:type="pct"/>
            <w:tcBorders>
              <w:top w:val="single" w:sz="4" w:space="0" w:color="auto"/>
            </w:tcBorders>
            <w:vAlign w:val="center"/>
          </w:tcPr>
          <w:p w14:paraId="53412720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557" w:type="pct"/>
            <w:tcBorders>
              <w:top w:val="single" w:sz="4" w:space="0" w:color="auto"/>
            </w:tcBorders>
            <w:vAlign w:val="center"/>
          </w:tcPr>
          <w:p w14:paraId="0586CDEC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175.0±42.1</w:t>
            </w:r>
          </w:p>
        </w:tc>
      </w:tr>
      <w:tr w:rsidR="005134AB" w14:paraId="46953418" w14:textId="77777777">
        <w:trPr>
          <w:trHeight w:hRule="exact" w:val="454"/>
          <w:jc w:val="center"/>
        </w:trPr>
        <w:tc>
          <w:tcPr>
            <w:tcW w:w="1598" w:type="pct"/>
            <w:vAlign w:val="center"/>
          </w:tcPr>
          <w:p w14:paraId="6B050506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844" w:type="pct"/>
            <w:vAlign w:val="center"/>
          </w:tcPr>
          <w:p w14:paraId="3A9E9F08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557" w:type="pct"/>
            <w:vAlign w:val="center"/>
          </w:tcPr>
          <w:p w14:paraId="7247C674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390.3±103.4</w:t>
            </w:r>
            <w:r>
              <w:rPr>
                <w:sz w:val="21"/>
                <w:szCs w:val="21"/>
                <w:vertAlign w:val="superscript"/>
              </w:rPr>
              <w:t>ΔΔΔ</w:t>
            </w:r>
          </w:p>
        </w:tc>
      </w:tr>
      <w:tr w:rsidR="005134AB" w14:paraId="0E49C4D7" w14:textId="77777777">
        <w:trPr>
          <w:trHeight w:hRule="exact" w:val="454"/>
          <w:jc w:val="center"/>
        </w:trPr>
        <w:tc>
          <w:tcPr>
            <w:tcW w:w="1598" w:type="pct"/>
            <w:vAlign w:val="center"/>
          </w:tcPr>
          <w:p w14:paraId="64FC628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EH</w:t>
            </w:r>
          </w:p>
        </w:tc>
        <w:tc>
          <w:tcPr>
            <w:tcW w:w="1844" w:type="pct"/>
            <w:vAlign w:val="center"/>
          </w:tcPr>
          <w:p w14:paraId="415D68EE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557" w:type="pct"/>
            <w:vAlign w:val="center"/>
          </w:tcPr>
          <w:p w14:paraId="378F44A8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401.4±84.5</w:t>
            </w:r>
          </w:p>
        </w:tc>
      </w:tr>
      <w:tr w:rsidR="005134AB" w14:paraId="19A57BD6" w14:textId="77777777">
        <w:trPr>
          <w:trHeight w:hRule="exact" w:val="454"/>
          <w:jc w:val="center"/>
        </w:trPr>
        <w:tc>
          <w:tcPr>
            <w:tcW w:w="1598" w:type="pct"/>
            <w:tcBorders>
              <w:bottom w:val="single" w:sz="4" w:space="0" w:color="auto"/>
            </w:tcBorders>
            <w:vAlign w:val="center"/>
          </w:tcPr>
          <w:p w14:paraId="3F111D7C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844" w:type="pct"/>
            <w:tcBorders>
              <w:bottom w:val="single" w:sz="4" w:space="0" w:color="auto"/>
            </w:tcBorders>
            <w:vAlign w:val="center"/>
          </w:tcPr>
          <w:p w14:paraId="0EA4EC6D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vAlign w:val="center"/>
          </w:tcPr>
          <w:p w14:paraId="680EC4EC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418.9±67.6</w:t>
            </w:r>
          </w:p>
        </w:tc>
      </w:tr>
    </w:tbl>
    <w:p w14:paraId="7C8C7C02" w14:textId="77777777" w:rsidR="005134AB" w:rsidRDefault="0071559B">
      <w:pPr>
        <w:spacing w:line="240" w:lineRule="auto"/>
        <w:ind w:firstLineChars="150" w:firstLine="315"/>
        <w:rPr>
          <w:sz w:val="21"/>
          <w:szCs w:val="21"/>
        </w:rPr>
      </w:pPr>
      <w:r>
        <w:rPr>
          <w:sz w:val="21"/>
          <w:szCs w:val="21"/>
        </w:rPr>
        <w:t>注：</w:t>
      </w:r>
      <w:r>
        <w:rPr>
          <w:sz w:val="21"/>
          <w:szCs w:val="21"/>
        </w:rPr>
        <w:t>1.</w:t>
      </w:r>
      <w:r>
        <w:rPr>
          <w:sz w:val="21"/>
          <w:szCs w:val="21"/>
        </w:rPr>
        <w:t>模型对照组与假手术组比较：</w:t>
      </w:r>
      <w:r>
        <w:rPr>
          <w:sz w:val="21"/>
          <w:szCs w:val="21"/>
          <w:vertAlign w:val="superscript"/>
        </w:rPr>
        <w:t>ΔΔΔ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&lt;0.001</w:t>
      </w:r>
      <w:r>
        <w:rPr>
          <w:rFonts w:hint="eastAsia"/>
          <w:sz w:val="21"/>
          <w:szCs w:val="21"/>
        </w:rPr>
        <w:t>；</w:t>
      </w:r>
    </w:p>
    <w:p w14:paraId="347E4C91" w14:textId="77777777" w:rsidR="005134AB" w:rsidRDefault="0071559B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各组与模型对照组比较：</w:t>
      </w:r>
      <w:r>
        <w:rPr>
          <w:i/>
          <w:sz w:val="21"/>
          <w:szCs w:val="21"/>
        </w:rPr>
        <w:t>P</w:t>
      </w: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>0.05</w:t>
      </w:r>
      <w:r>
        <w:rPr>
          <w:rFonts w:hint="eastAsia"/>
          <w:sz w:val="21"/>
          <w:szCs w:val="21"/>
        </w:rPr>
        <w:t>。</w:t>
      </w:r>
    </w:p>
    <w:p w14:paraId="6C4C299E" w14:textId="77777777" w:rsidR="005134AB" w:rsidRDefault="0071559B">
      <w:pPr>
        <w:jc w:val="center"/>
      </w:pPr>
      <w:r>
        <w:t>表</w:t>
      </w:r>
      <w:r>
        <w:t>7</w:t>
      </w:r>
      <w:r>
        <w:t>大鼠脊髓损伤后不同时间给予</w:t>
      </w:r>
      <w:r>
        <w:t>EH</w:t>
      </w:r>
      <w:r>
        <w:t>对外周出血时间的影响（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4208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292"/>
        <w:gridCol w:w="2645"/>
        <w:gridCol w:w="2104"/>
      </w:tblGrid>
      <w:tr w:rsidR="005134AB" w14:paraId="5F4C744C" w14:textId="77777777">
        <w:trPr>
          <w:cantSplit/>
          <w:trHeight w:hRule="exact" w:val="454"/>
          <w:jc w:val="center"/>
        </w:trPr>
        <w:tc>
          <w:tcPr>
            <w:tcW w:w="16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59586" w14:textId="77777777" w:rsidR="005134AB" w:rsidRDefault="0071559B">
            <w:pPr>
              <w:spacing w:before="50" w:afterLines="50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18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60AB9" w14:textId="77777777" w:rsidR="005134AB" w:rsidRDefault="0071559B">
            <w:pPr>
              <w:spacing w:before="50" w:afterLines="50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Time</w:t>
            </w: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14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63B43" w14:textId="77777777" w:rsidR="005134AB" w:rsidRDefault="0071559B">
            <w:pPr>
              <w:autoSpaceDE w:val="0"/>
              <w:autoSpaceDN w:val="0"/>
              <w:adjustRightInd w:val="0"/>
              <w:spacing w:before="5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Bleeding time</w:t>
            </w: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）</w:t>
            </w:r>
          </w:p>
        </w:tc>
      </w:tr>
      <w:tr w:rsidR="005134AB" w14:paraId="64DBE28D" w14:textId="77777777">
        <w:trPr>
          <w:trHeight w:hRule="exact" w:val="454"/>
          <w:jc w:val="center"/>
        </w:trPr>
        <w:tc>
          <w:tcPr>
            <w:tcW w:w="1628" w:type="pct"/>
            <w:vAlign w:val="center"/>
          </w:tcPr>
          <w:p w14:paraId="1316644C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878" w:type="pct"/>
            <w:vAlign w:val="center"/>
          </w:tcPr>
          <w:p w14:paraId="5D12858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494" w:type="pct"/>
            <w:vAlign w:val="center"/>
          </w:tcPr>
          <w:p w14:paraId="2A99AF0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275.4±69.6</w:t>
            </w:r>
          </w:p>
        </w:tc>
      </w:tr>
      <w:tr w:rsidR="005134AB" w14:paraId="1BAC53EB" w14:textId="77777777">
        <w:trPr>
          <w:trHeight w:hRule="exact" w:val="454"/>
          <w:jc w:val="center"/>
        </w:trPr>
        <w:tc>
          <w:tcPr>
            <w:tcW w:w="1628" w:type="pct"/>
            <w:vAlign w:val="center"/>
          </w:tcPr>
          <w:p w14:paraId="628F1A9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878" w:type="pct"/>
            <w:vAlign w:val="center"/>
          </w:tcPr>
          <w:p w14:paraId="26FC8EE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494" w:type="pct"/>
            <w:vAlign w:val="center"/>
          </w:tcPr>
          <w:p w14:paraId="4203825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279.8±86.8</w:t>
            </w:r>
          </w:p>
        </w:tc>
      </w:tr>
      <w:tr w:rsidR="005134AB" w14:paraId="61B4D41A" w14:textId="77777777">
        <w:trPr>
          <w:trHeight w:hRule="exact" w:val="454"/>
          <w:jc w:val="center"/>
        </w:trPr>
        <w:tc>
          <w:tcPr>
            <w:tcW w:w="1628" w:type="pct"/>
            <w:vAlign w:val="center"/>
          </w:tcPr>
          <w:p w14:paraId="3D1C321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878" w:type="pct"/>
            <w:vAlign w:val="center"/>
          </w:tcPr>
          <w:p w14:paraId="7DB98BE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494" w:type="pct"/>
            <w:vAlign w:val="center"/>
          </w:tcPr>
          <w:p w14:paraId="5238A23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307.2±69.0</w:t>
            </w:r>
          </w:p>
        </w:tc>
      </w:tr>
      <w:tr w:rsidR="005134AB" w14:paraId="4F37C761" w14:textId="77777777">
        <w:trPr>
          <w:trHeight w:hRule="exact" w:val="454"/>
          <w:jc w:val="center"/>
        </w:trPr>
        <w:tc>
          <w:tcPr>
            <w:tcW w:w="1628" w:type="pct"/>
            <w:tcBorders>
              <w:bottom w:val="single" w:sz="4" w:space="0" w:color="auto"/>
            </w:tcBorders>
            <w:vAlign w:val="center"/>
          </w:tcPr>
          <w:p w14:paraId="7139D065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878" w:type="pct"/>
            <w:tcBorders>
              <w:bottom w:val="single" w:sz="4" w:space="0" w:color="auto"/>
            </w:tcBorders>
            <w:vAlign w:val="center"/>
          </w:tcPr>
          <w:p w14:paraId="51FCA28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1h</w:t>
            </w:r>
          </w:p>
        </w:tc>
        <w:tc>
          <w:tcPr>
            <w:tcW w:w="1494" w:type="pct"/>
            <w:tcBorders>
              <w:bottom w:val="single" w:sz="4" w:space="0" w:color="auto"/>
            </w:tcBorders>
            <w:vAlign w:val="center"/>
          </w:tcPr>
          <w:p w14:paraId="63F5292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366.9±86</w:t>
            </w:r>
            <w:r>
              <w:rPr>
                <w:rFonts w:hint="eastAsia"/>
                <w:sz w:val="21"/>
                <w:szCs w:val="21"/>
              </w:rPr>
              <w:t>.0</w:t>
            </w:r>
            <w:r>
              <w:rPr>
                <w:sz w:val="21"/>
                <w:szCs w:val="21"/>
                <w:vertAlign w:val="superscript"/>
              </w:rPr>
              <w:t>*</w:t>
            </w:r>
          </w:p>
        </w:tc>
      </w:tr>
      <w:tr w:rsidR="005134AB" w14:paraId="648E31D7" w14:textId="77777777">
        <w:trPr>
          <w:trHeight w:hRule="exact" w:val="454"/>
          <w:jc w:val="center"/>
        </w:trPr>
        <w:tc>
          <w:tcPr>
            <w:tcW w:w="1628" w:type="pct"/>
            <w:tcBorders>
              <w:top w:val="single" w:sz="4" w:space="0" w:color="auto"/>
            </w:tcBorders>
            <w:vAlign w:val="center"/>
          </w:tcPr>
          <w:p w14:paraId="29E8BFC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878" w:type="pct"/>
            <w:tcBorders>
              <w:top w:val="single" w:sz="4" w:space="0" w:color="auto"/>
            </w:tcBorders>
            <w:vAlign w:val="center"/>
          </w:tcPr>
          <w:p w14:paraId="6111686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494" w:type="pct"/>
            <w:tcBorders>
              <w:top w:val="single" w:sz="4" w:space="0" w:color="auto"/>
            </w:tcBorders>
            <w:vAlign w:val="center"/>
          </w:tcPr>
          <w:p w14:paraId="73DF9CC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266.6±63.1</w:t>
            </w:r>
          </w:p>
        </w:tc>
      </w:tr>
      <w:tr w:rsidR="005134AB" w14:paraId="08320AE7" w14:textId="77777777">
        <w:trPr>
          <w:trHeight w:hRule="exact" w:val="454"/>
          <w:jc w:val="center"/>
        </w:trPr>
        <w:tc>
          <w:tcPr>
            <w:tcW w:w="1628" w:type="pct"/>
            <w:vAlign w:val="center"/>
          </w:tcPr>
          <w:p w14:paraId="3E1B041C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878" w:type="pct"/>
            <w:vAlign w:val="center"/>
          </w:tcPr>
          <w:p w14:paraId="2D797B71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494" w:type="pct"/>
            <w:vAlign w:val="center"/>
          </w:tcPr>
          <w:p w14:paraId="28816CA7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268.9±60.1</w:t>
            </w:r>
          </w:p>
        </w:tc>
      </w:tr>
      <w:tr w:rsidR="005134AB" w14:paraId="6650461E" w14:textId="77777777">
        <w:trPr>
          <w:trHeight w:hRule="exact" w:val="454"/>
          <w:jc w:val="center"/>
        </w:trPr>
        <w:tc>
          <w:tcPr>
            <w:tcW w:w="1628" w:type="pct"/>
            <w:vAlign w:val="center"/>
          </w:tcPr>
          <w:p w14:paraId="02D8F74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878" w:type="pct"/>
            <w:vAlign w:val="center"/>
          </w:tcPr>
          <w:p w14:paraId="5893B4A3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494" w:type="pct"/>
            <w:vAlign w:val="center"/>
          </w:tcPr>
          <w:p w14:paraId="3585BA7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291.9±77.4</w:t>
            </w:r>
            <w:r>
              <w:rPr>
                <w:rFonts w:hint="eastAsia"/>
                <w:sz w:val="21"/>
                <w:szCs w:val="21"/>
                <w:vertAlign w:val="superscript"/>
              </w:rPr>
              <w:t>#</w:t>
            </w:r>
          </w:p>
        </w:tc>
      </w:tr>
      <w:tr w:rsidR="005134AB" w14:paraId="1A69B5FA" w14:textId="77777777">
        <w:trPr>
          <w:trHeight w:hRule="exact" w:val="454"/>
          <w:jc w:val="center"/>
        </w:trPr>
        <w:tc>
          <w:tcPr>
            <w:tcW w:w="1628" w:type="pct"/>
            <w:tcBorders>
              <w:bottom w:val="single" w:sz="4" w:space="0" w:color="auto"/>
            </w:tcBorders>
            <w:vAlign w:val="center"/>
          </w:tcPr>
          <w:p w14:paraId="309EDEA4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878" w:type="pct"/>
            <w:tcBorders>
              <w:bottom w:val="single" w:sz="4" w:space="0" w:color="auto"/>
            </w:tcBorders>
            <w:vAlign w:val="center"/>
          </w:tcPr>
          <w:p w14:paraId="59D00913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2h</w:t>
            </w:r>
          </w:p>
        </w:tc>
        <w:tc>
          <w:tcPr>
            <w:tcW w:w="1494" w:type="pct"/>
            <w:tcBorders>
              <w:bottom w:val="single" w:sz="4" w:space="0" w:color="auto"/>
            </w:tcBorders>
            <w:vAlign w:val="center"/>
          </w:tcPr>
          <w:p w14:paraId="1CF9136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360.8±71.0</w:t>
            </w:r>
            <w:r>
              <w:rPr>
                <w:sz w:val="21"/>
                <w:szCs w:val="21"/>
                <w:vertAlign w:val="superscript"/>
              </w:rPr>
              <w:t>**</w:t>
            </w:r>
          </w:p>
        </w:tc>
      </w:tr>
      <w:tr w:rsidR="005134AB" w14:paraId="02534862" w14:textId="77777777">
        <w:trPr>
          <w:trHeight w:hRule="exact" w:val="454"/>
          <w:jc w:val="center"/>
        </w:trPr>
        <w:tc>
          <w:tcPr>
            <w:tcW w:w="1628" w:type="pct"/>
            <w:tcBorders>
              <w:top w:val="single" w:sz="4" w:space="0" w:color="auto"/>
            </w:tcBorders>
            <w:vAlign w:val="center"/>
          </w:tcPr>
          <w:p w14:paraId="6476F8B5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878" w:type="pct"/>
            <w:tcBorders>
              <w:top w:val="single" w:sz="4" w:space="0" w:color="auto"/>
            </w:tcBorders>
            <w:vAlign w:val="center"/>
          </w:tcPr>
          <w:p w14:paraId="43301D22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494" w:type="pct"/>
            <w:tcBorders>
              <w:top w:val="single" w:sz="4" w:space="0" w:color="auto"/>
            </w:tcBorders>
            <w:vAlign w:val="center"/>
          </w:tcPr>
          <w:p w14:paraId="27DA71F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271.7±45.7</w:t>
            </w:r>
          </w:p>
        </w:tc>
      </w:tr>
      <w:tr w:rsidR="005134AB" w14:paraId="1BB6502D" w14:textId="77777777">
        <w:trPr>
          <w:trHeight w:hRule="exact" w:val="454"/>
          <w:jc w:val="center"/>
        </w:trPr>
        <w:tc>
          <w:tcPr>
            <w:tcW w:w="1628" w:type="pct"/>
            <w:vAlign w:val="center"/>
          </w:tcPr>
          <w:p w14:paraId="500C92C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878" w:type="pct"/>
            <w:vAlign w:val="center"/>
          </w:tcPr>
          <w:p w14:paraId="0D68629F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494" w:type="pct"/>
            <w:vAlign w:val="center"/>
          </w:tcPr>
          <w:p w14:paraId="789C355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277.8±47.8</w:t>
            </w:r>
          </w:p>
        </w:tc>
      </w:tr>
      <w:tr w:rsidR="005134AB" w14:paraId="146C31D0" w14:textId="77777777">
        <w:trPr>
          <w:trHeight w:hRule="exact" w:val="454"/>
          <w:jc w:val="center"/>
        </w:trPr>
        <w:tc>
          <w:tcPr>
            <w:tcW w:w="1628" w:type="pct"/>
            <w:vAlign w:val="center"/>
          </w:tcPr>
          <w:p w14:paraId="3C2E899E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878" w:type="pct"/>
            <w:vAlign w:val="center"/>
          </w:tcPr>
          <w:p w14:paraId="60623FDF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494" w:type="pct"/>
            <w:vAlign w:val="center"/>
          </w:tcPr>
          <w:p w14:paraId="3439472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294.3±85.6</w:t>
            </w:r>
            <w:r>
              <w:rPr>
                <w:rFonts w:hint="eastAsia"/>
                <w:sz w:val="21"/>
                <w:szCs w:val="21"/>
                <w:vertAlign w:val="superscript"/>
              </w:rPr>
              <w:t>#</w:t>
            </w:r>
          </w:p>
        </w:tc>
      </w:tr>
      <w:tr w:rsidR="005134AB" w14:paraId="56AF30CB" w14:textId="77777777">
        <w:trPr>
          <w:trHeight w:hRule="exact" w:val="454"/>
          <w:jc w:val="center"/>
        </w:trPr>
        <w:tc>
          <w:tcPr>
            <w:tcW w:w="1628" w:type="pct"/>
            <w:tcBorders>
              <w:bottom w:val="single" w:sz="4" w:space="0" w:color="auto"/>
            </w:tcBorders>
            <w:vAlign w:val="center"/>
          </w:tcPr>
          <w:p w14:paraId="15BFAF57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878" w:type="pct"/>
            <w:tcBorders>
              <w:bottom w:val="single" w:sz="4" w:space="0" w:color="auto"/>
            </w:tcBorders>
            <w:vAlign w:val="center"/>
          </w:tcPr>
          <w:p w14:paraId="75B6479D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4h</w:t>
            </w:r>
          </w:p>
        </w:tc>
        <w:tc>
          <w:tcPr>
            <w:tcW w:w="1494" w:type="pct"/>
            <w:tcBorders>
              <w:bottom w:val="single" w:sz="4" w:space="0" w:color="auto"/>
            </w:tcBorders>
            <w:vAlign w:val="center"/>
          </w:tcPr>
          <w:p w14:paraId="6CE635E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358.4±60.2</w:t>
            </w:r>
            <w:r>
              <w:rPr>
                <w:sz w:val="21"/>
                <w:szCs w:val="21"/>
                <w:vertAlign w:val="superscript"/>
              </w:rPr>
              <w:t>**</w:t>
            </w:r>
          </w:p>
        </w:tc>
      </w:tr>
      <w:tr w:rsidR="005134AB" w14:paraId="585F406A" w14:textId="77777777">
        <w:trPr>
          <w:trHeight w:hRule="exact" w:val="454"/>
          <w:jc w:val="center"/>
        </w:trPr>
        <w:tc>
          <w:tcPr>
            <w:tcW w:w="1628" w:type="pct"/>
            <w:tcBorders>
              <w:top w:val="single" w:sz="4" w:space="0" w:color="auto"/>
            </w:tcBorders>
            <w:vAlign w:val="center"/>
          </w:tcPr>
          <w:p w14:paraId="19EFAD0C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878" w:type="pct"/>
            <w:tcBorders>
              <w:top w:val="single" w:sz="4" w:space="0" w:color="auto"/>
            </w:tcBorders>
            <w:vAlign w:val="center"/>
          </w:tcPr>
          <w:p w14:paraId="1ACE5BE9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494" w:type="pct"/>
            <w:tcBorders>
              <w:top w:val="single" w:sz="4" w:space="0" w:color="auto"/>
            </w:tcBorders>
            <w:vAlign w:val="center"/>
          </w:tcPr>
          <w:p w14:paraId="79A8B61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270.1±92.7</w:t>
            </w:r>
          </w:p>
        </w:tc>
      </w:tr>
      <w:tr w:rsidR="005134AB" w14:paraId="5E40FBE1" w14:textId="77777777">
        <w:trPr>
          <w:trHeight w:hRule="exact" w:val="454"/>
          <w:jc w:val="center"/>
        </w:trPr>
        <w:tc>
          <w:tcPr>
            <w:tcW w:w="1628" w:type="pct"/>
            <w:vAlign w:val="center"/>
          </w:tcPr>
          <w:p w14:paraId="5937003E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878" w:type="pct"/>
            <w:vAlign w:val="center"/>
          </w:tcPr>
          <w:p w14:paraId="2E112D48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494" w:type="pct"/>
            <w:vAlign w:val="center"/>
          </w:tcPr>
          <w:p w14:paraId="6402E61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272.8±68.0</w:t>
            </w:r>
          </w:p>
        </w:tc>
      </w:tr>
      <w:tr w:rsidR="005134AB" w14:paraId="50073773" w14:textId="77777777">
        <w:trPr>
          <w:trHeight w:hRule="exact" w:val="454"/>
          <w:jc w:val="center"/>
        </w:trPr>
        <w:tc>
          <w:tcPr>
            <w:tcW w:w="1628" w:type="pct"/>
            <w:vAlign w:val="center"/>
          </w:tcPr>
          <w:p w14:paraId="7E0BE18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878" w:type="pct"/>
            <w:vAlign w:val="center"/>
          </w:tcPr>
          <w:p w14:paraId="28D88689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494" w:type="pct"/>
            <w:vAlign w:val="center"/>
          </w:tcPr>
          <w:p w14:paraId="15AE051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301.5±90.1</w:t>
            </w:r>
          </w:p>
        </w:tc>
      </w:tr>
      <w:tr w:rsidR="005134AB" w14:paraId="63126186" w14:textId="77777777">
        <w:trPr>
          <w:trHeight w:hRule="exact" w:val="454"/>
          <w:jc w:val="center"/>
        </w:trPr>
        <w:tc>
          <w:tcPr>
            <w:tcW w:w="1628" w:type="pct"/>
            <w:tcBorders>
              <w:bottom w:val="single" w:sz="4" w:space="0" w:color="auto"/>
            </w:tcBorders>
            <w:vAlign w:val="center"/>
          </w:tcPr>
          <w:p w14:paraId="3FE711AA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878" w:type="pct"/>
            <w:tcBorders>
              <w:bottom w:val="single" w:sz="4" w:space="0" w:color="auto"/>
            </w:tcBorders>
            <w:vAlign w:val="center"/>
          </w:tcPr>
          <w:p w14:paraId="1E9D8D43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6h</w:t>
            </w:r>
          </w:p>
        </w:tc>
        <w:tc>
          <w:tcPr>
            <w:tcW w:w="1494" w:type="pct"/>
            <w:tcBorders>
              <w:bottom w:val="single" w:sz="4" w:space="0" w:color="auto"/>
            </w:tcBorders>
            <w:vAlign w:val="center"/>
          </w:tcPr>
          <w:p w14:paraId="1D41096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364.2±72.4</w:t>
            </w:r>
            <w:r>
              <w:rPr>
                <w:sz w:val="21"/>
                <w:szCs w:val="21"/>
                <w:vertAlign w:val="superscript"/>
              </w:rPr>
              <w:t>*</w:t>
            </w:r>
          </w:p>
        </w:tc>
      </w:tr>
      <w:tr w:rsidR="005134AB" w14:paraId="1DE0C14B" w14:textId="77777777">
        <w:trPr>
          <w:trHeight w:hRule="exact" w:val="454"/>
          <w:jc w:val="center"/>
        </w:trPr>
        <w:tc>
          <w:tcPr>
            <w:tcW w:w="1628" w:type="pct"/>
            <w:tcBorders>
              <w:top w:val="single" w:sz="4" w:space="0" w:color="auto"/>
            </w:tcBorders>
            <w:vAlign w:val="center"/>
          </w:tcPr>
          <w:p w14:paraId="533438D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878" w:type="pct"/>
            <w:tcBorders>
              <w:top w:val="single" w:sz="4" w:space="0" w:color="auto"/>
            </w:tcBorders>
            <w:vAlign w:val="center"/>
          </w:tcPr>
          <w:p w14:paraId="157607F9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494" w:type="pct"/>
            <w:tcBorders>
              <w:top w:val="single" w:sz="4" w:space="0" w:color="auto"/>
            </w:tcBorders>
            <w:vAlign w:val="center"/>
          </w:tcPr>
          <w:p w14:paraId="6C1C89D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273.5±94.1</w:t>
            </w:r>
          </w:p>
        </w:tc>
      </w:tr>
      <w:tr w:rsidR="005134AB" w14:paraId="0DA4A70A" w14:textId="77777777">
        <w:trPr>
          <w:trHeight w:hRule="exact" w:val="454"/>
          <w:jc w:val="center"/>
        </w:trPr>
        <w:tc>
          <w:tcPr>
            <w:tcW w:w="1628" w:type="pct"/>
            <w:vAlign w:val="center"/>
          </w:tcPr>
          <w:p w14:paraId="5264191C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878" w:type="pct"/>
            <w:vAlign w:val="center"/>
          </w:tcPr>
          <w:p w14:paraId="65243038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494" w:type="pct"/>
            <w:vAlign w:val="center"/>
          </w:tcPr>
          <w:p w14:paraId="385AC78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247.6±80.2</w:t>
            </w:r>
          </w:p>
        </w:tc>
      </w:tr>
      <w:tr w:rsidR="005134AB" w14:paraId="0B301C5C" w14:textId="77777777">
        <w:trPr>
          <w:trHeight w:hRule="exact" w:val="454"/>
          <w:jc w:val="center"/>
        </w:trPr>
        <w:tc>
          <w:tcPr>
            <w:tcW w:w="1628" w:type="pct"/>
            <w:vAlign w:val="center"/>
          </w:tcPr>
          <w:p w14:paraId="00A8D1D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878" w:type="pct"/>
            <w:vAlign w:val="center"/>
          </w:tcPr>
          <w:p w14:paraId="67863F0D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494" w:type="pct"/>
            <w:vAlign w:val="center"/>
          </w:tcPr>
          <w:p w14:paraId="242DC6C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279.6±44.9</w:t>
            </w:r>
          </w:p>
        </w:tc>
      </w:tr>
      <w:tr w:rsidR="005134AB" w14:paraId="6E6AF9C5" w14:textId="77777777">
        <w:trPr>
          <w:trHeight w:hRule="exact" w:val="454"/>
          <w:jc w:val="center"/>
        </w:trPr>
        <w:tc>
          <w:tcPr>
            <w:tcW w:w="1628" w:type="pct"/>
            <w:tcBorders>
              <w:bottom w:val="single" w:sz="4" w:space="0" w:color="auto"/>
            </w:tcBorders>
            <w:vAlign w:val="center"/>
          </w:tcPr>
          <w:p w14:paraId="4FBCBB4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878" w:type="pct"/>
            <w:tcBorders>
              <w:bottom w:val="single" w:sz="4" w:space="0" w:color="auto"/>
            </w:tcBorders>
            <w:vAlign w:val="center"/>
          </w:tcPr>
          <w:p w14:paraId="1668918B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24h</w:t>
            </w:r>
          </w:p>
        </w:tc>
        <w:tc>
          <w:tcPr>
            <w:tcW w:w="1494" w:type="pct"/>
            <w:tcBorders>
              <w:bottom w:val="single" w:sz="4" w:space="0" w:color="auto"/>
            </w:tcBorders>
            <w:vAlign w:val="center"/>
          </w:tcPr>
          <w:p w14:paraId="44A44EA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352.5±67.3</w:t>
            </w:r>
            <w:r>
              <w:rPr>
                <w:sz w:val="21"/>
                <w:szCs w:val="21"/>
                <w:vertAlign w:val="superscript"/>
              </w:rPr>
              <w:t>*</w:t>
            </w:r>
          </w:p>
        </w:tc>
      </w:tr>
    </w:tbl>
    <w:p w14:paraId="18FCD9E1" w14:textId="77777777" w:rsidR="005134AB" w:rsidRDefault="0071559B">
      <w:pPr>
        <w:spacing w:line="240" w:lineRule="auto"/>
        <w:ind w:leftChars="317" w:left="761" w:firstLineChars="250" w:firstLine="525"/>
        <w:rPr>
          <w:sz w:val="21"/>
          <w:szCs w:val="21"/>
        </w:rPr>
      </w:pPr>
      <w:r>
        <w:rPr>
          <w:sz w:val="21"/>
          <w:szCs w:val="21"/>
        </w:rPr>
        <w:t>注</w:t>
      </w:r>
      <w:r>
        <w:rPr>
          <w:sz w:val="21"/>
          <w:szCs w:val="21"/>
        </w:rPr>
        <w:t xml:space="preserve">: 1. </w:t>
      </w:r>
      <w:r>
        <w:rPr>
          <w:sz w:val="21"/>
          <w:szCs w:val="21"/>
        </w:rPr>
        <w:t>模型对照组与假手术组比较：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&gt;0.05</w:t>
      </w:r>
      <w:r>
        <w:rPr>
          <w:sz w:val="21"/>
          <w:szCs w:val="21"/>
        </w:rPr>
        <w:t>；</w:t>
      </w:r>
    </w:p>
    <w:p w14:paraId="373F4203" w14:textId="77777777" w:rsidR="005134AB" w:rsidRDefault="0071559B">
      <w:pPr>
        <w:spacing w:line="240" w:lineRule="auto"/>
        <w:ind w:firstLineChars="750" w:firstLine="1575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各组与模型对照组比较：</w:t>
      </w:r>
      <w:r>
        <w:rPr>
          <w:sz w:val="21"/>
          <w:szCs w:val="21"/>
          <w:vertAlign w:val="superscript"/>
        </w:rPr>
        <w:t>*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&lt;0.05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  <w:vertAlign w:val="superscript"/>
        </w:rPr>
        <w:t>* *</w:t>
      </w:r>
      <w:r>
        <w:rPr>
          <w:i/>
          <w:iCs/>
          <w:sz w:val="21"/>
          <w:szCs w:val="21"/>
        </w:rPr>
        <w:t>P</w:t>
      </w:r>
      <w:r>
        <w:rPr>
          <w:sz w:val="21"/>
          <w:szCs w:val="21"/>
        </w:rPr>
        <w:t>&lt;0.01</w:t>
      </w:r>
      <w:r>
        <w:rPr>
          <w:rFonts w:hint="eastAsia"/>
          <w:sz w:val="21"/>
          <w:szCs w:val="21"/>
        </w:rPr>
        <w:t>；</w:t>
      </w:r>
    </w:p>
    <w:p w14:paraId="10D44C8D" w14:textId="77777777" w:rsidR="005134AB" w:rsidRDefault="0071559B">
      <w:pPr>
        <w:spacing w:line="240" w:lineRule="auto"/>
        <w:ind w:firstLineChars="750" w:firstLine="1575"/>
      </w:pP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 xml:space="preserve"> EH</w:t>
      </w:r>
      <w:r>
        <w:rPr>
          <w:sz w:val="21"/>
          <w:szCs w:val="21"/>
        </w:rPr>
        <w:t>各剂量组与</w:t>
      </w:r>
      <w:r>
        <w:rPr>
          <w:rFonts w:hint="eastAsia"/>
          <w:sz w:val="21"/>
          <w:szCs w:val="21"/>
        </w:rPr>
        <w:t>LMWH</w:t>
      </w:r>
      <w:r>
        <w:rPr>
          <w:sz w:val="21"/>
          <w:szCs w:val="21"/>
        </w:rPr>
        <w:t>组比较</w:t>
      </w:r>
      <w:r>
        <w:rPr>
          <w:rFonts w:hint="eastAsia"/>
          <w:sz w:val="21"/>
          <w:szCs w:val="21"/>
        </w:rPr>
        <w:t>：</w:t>
      </w:r>
      <w:r>
        <w:rPr>
          <w:i/>
          <w:sz w:val="21"/>
          <w:szCs w:val="21"/>
        </w:rPr>
        <w:t xml:space="preserve"> </w:t>
      </w:r>
      <w:r>
        <w:rPr>
          <w:rFonts w:hint="eastAsia"/>
          <w:i/>
          <w:sz w:val="21"/>
          <w:szCs w:val="21"/>
          <w:vertAlign w:val="superscript"/>
        </w:rPr>
        <w:t>#</w:t>
      </w:r>
      <w:r>
        <w:rPr>
          <w:i/>
          <w:sz w:val="21"/>
          <w:szCs w:val="21"/>
        </w:rPr>
        <w:t>P</w:t>
      </w: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0.05</w:t>
      </w:r>
      <w:r>
        <w:rPr>
          <w:sz w:val="21"/>
          <w:szCs w:val="21"/>
        </w:rPr>
        <w:t>。</w:t>
      </w:r>
    </w:p>
    <w:p w14:paraId="3B89806F" w14:textId="77777777" w:rsidR="005134AB" w:rsidRDefault="0071559B">
      <w:pPr>
        <w:jc w:val="center"/>
      </w:pPr>
      <w:bookmarkStart w:id="6" w:name="OLE_LINK8"/>
      <w:r>
        <w:t>表</w:t>
      </w:r>
      <w:r>
        <w:t>8</w:t>
      </w:r>
      <w:r>
        <w:rPr>
          <w:rFonts w:hint="eastAsia"/>
        </w:rPr>
        <w:t xml:space="preserve"> </w:t>
      </w:r>
      <w:r>
        <w:t>大鼠脊髓损伤后多次给予</w:t>
      </w:r>
      <w:r>
        <w:t>EH</w:t>
      </w:r>
      <w:r>
        <w:t>对</w:t>
      </w:r>
      <w:r>
        <w:rPr>
          <w:rFonts w:hint="eastAsia"/>
        </w:rPr>
        <w:t>下腔静脉</w:t>
      </w:r>
      <w:r>
        <w:t>血栓湿重、干重的影响</w:t>
      </w:r>
      <w:bookmarkEnd w:id="6"/>
      <w:r>
        <w:t>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5601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6"/>
        <w:gridCol w:w="1951"/>
        <w:gridCol w:w="1754"/>
        <w:gridCol w:w="2157"/>
        <w:gridCol w:w="1022"/>
        <w:gridCol w:w="1142"/>
      </w:tblGrid>
      <w:tr w:rsidR="005134AB" w14:paraId="3D5982F1" w14:textId="77777777">
        <w:trPr>
          <w:cantSplit/>
          <w:trHeight w:val="511"/>
          <w:jc w:val="center"/>
        </w:trPr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0F98B" w14:textId="77777777" w:rsidR="005134AB" w:rsidRDefault="0071559B">
            <w:pPr>
              <w:spacing w:beforeLines="50" w:before="156" w:afterLines="50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Group</w:t>
            </w:r>
          </w:p>
        </w:tc>
        <w:tc>
          <w:tcPr>
            <w:tcW w:w="10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20D75" w14:textId="77777777" w:rsidR="005134AB" w:rsidRDefault="0071559B">
            <w:pPr>
              <w:spacing w:beforeLines="50" w:before="156" w:afterLines="50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Dose</w:t>
            </w:r>
            <w:r>
              <w:rPr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mg/kg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B11AD" w14:textId="77777777" w:rsidR="005134AB" w:rsidRDefault="0071559B">
            <w:pPr>
              <w:autoSpaceDE w:val="0"/>
              <w:autoSpaceDN w:val="0"/>
              <w:adjustRightInd w:val="0"/>
              <w:spacing w:before="4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Wet weight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  <w:r>
              <w:rPr>
                <w:color w:val="000000"/>
                <w:sz w:val="21"/>
                <w:szCs w:val="21"/>
              </w:rPr>
              <w:t>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20153" w14:textId="77777777" w:rsidR="005134AB" w:rsidRDefault="0071559B">
            <w:pPr>
              <w:autoSpaceDE w:val="0"/>
              <w:autoSpaceDN w:val="0"/>
              <w:adjustRightInd w:val="0"/>
              <w:spacing w:before="4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Dry weight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  <w:r>
              <w:rPr>
                <w:color w:val="000000"/>
                <w:sz w:val="21"/>
                <w:szCs w:val="21"/>
              </w:rPr>
              <w:t>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5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9A112" w14:textId="77777777" w:rsidR="005134AB" w:rsidRDefault="0071559B">
            <w:pPr>
              <w:autoSpaceDE w:val="0"/>
              <w:autoSpaceDN w:val="0"/>
              <w:adjustRightInd w:val="0"/>
              <w:spacing w:before="4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Wet weight inhibition </w:t>
            </w:r>
            <w:bookmarkStart w:id="7" w:name="OLE_LINK7"/>
            <w:r>
              <w:rPr>
                <w:rFonts w:hint="eastAsia"/>
                <w:color w:val="000000"/>
                <w:sz w:val="21"/>
                <w:szCs w:val="21"/>
              </w:rPr>
              <w:t>rate</w:t>
            </w:r>
            <w:bookmarkEnd w:id="7"/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D51A29" w14:textId="77777777" w:rsidR="005134AB" w:rsidRDefault="0071559B">
            <w:pPr>
              <w:autoSpaceDE w:val="0"/>
              <w:autoSpaceDN w:val="0"/>
              <w:adjustRightInd w:val="0"/>
              <w:spacing w:before="4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Dry weight inhibition rate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</w:tr>
      <w:tr w:rsidR="005134AB" w14:paraId="393DE56C" w14:textId="77777777">
        <w:trPr>
          <w:trHeight w:hRule="exact" w:val="454"/>
          <w:jc w:val="center"/>
        </w:trPr>
        <w:tc>
          <w:tcPr>
            <w:tcW w:w="718" w:type="pct"/>
            <w:vAlign w:val="center"/>
          </w:tcPr>
          <w:p w14:paraId="2E012E8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040" w:type="pct"/>
            <w:vAlign w:val="center"/>
          </w:tcPr>
          <w:p w14:paraId="7E635FE9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935" w:type="pct"/>
            <w:vAlign w:val="center"/>
          </w:tcPr>
          <w:p w14:paraId="4563708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150" w:type="pct"/>
            <w:vAlign w:val="center"/>
          </w:tcPr>
          <w:p w14:paraId="12E16AE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545" w:type="pct"/>
            <w:vAlign w:val="center"/>
          </w:tcPr>
          <w:p w14:paraId="6CCFC52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09" w:type="pct"/>
            <w:vAlign w:val="center"/>
          </w:tcPr>
          <w:p w14:paraId="79CC9A07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5134AB" w14:paraId="04857439" w14:textId="77777777">
        <w:trPr>
          <w:trHeight w:hRule="exact" w:val="454"/>
          <w:jc w:val="center"/>
        </w:trPr>
        <w:tc>
          <w:tcPr>
            <w:tcW w:w="718" w:type="pct"/>
            <w:vAlign w:val="center"/>
          </w:tcPr>
          <w:p w14:paraId="169722D9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040" w:type="pct"/>
            <w:vAlign w:val="center"/>
          </w:tcPr>
          <w:p w14:paraId="3F20A4AA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935" w:type="pct"/>
            <w:vAlign w:val="center"/>
          </w:tcPr>
          <w:p w14:paraId="6259F2A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30.85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17.63</w:t>
            </w:r>
          </w:p>
        </w:tc>
        <w:tc>
          <w:tcPr>
            <w:tcW w:w="1150" w:type="pct"/>
            <w:vAlign w:val="center"/>
          </w:tcPr>
          <w:p w14:paraId="2FC0171D" w14:textId="77777777" w:rsidR="005134AB" w:rsidRDefault="0071559B">
            <w:pPr>
              <w:spacing w:beforeLines="25" w:before="78" w:afterLines="50" w:after="156" w:line="24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545" w:type="pct"/>
            <w:vAlign w:val="center"/>
          </w:tcPr>
          <w:p w14:paraId="774390D1" w14:textId="77777777" w:rsidR="005134AB" w:rsidRDefault="005134A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09" w:type="pct"/>
            <w:vAlign w:val="center"/>
          </w:tcPr>
          <w:p w14:paraId="7617A798" w14:textId="77777777" w:rsidR="005134AB" w:rsidRDefault="005134A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5134AB" w14:paraId="6DBEDA92" w14:textId="77777777">
        <w:trPr>
          <w:trHeight w:hRule="exact" w:val="454"/>
          <w:jc w:val="center"/>
        </w:trPr>
        <w:tc>
          <w:tcPr>
            <w:tcW w:w="718" w:type="pct"/>
            <w:vAlign w:val="center"/>
          </w:tcPr>
          <w:p w14:paraId="0EC867E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040" w:type="pct"/>
            <w:vAlign w:val="center"/>
          </w:tcPr>
          <w:p w14:paraId="3945ECE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935" w:type="pct"/>
            <w:vAlign w:val="center"/>
          </w:tcPr>
          <w:p w14:paraId="4A9EC677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3.75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10.25</w:t>
            </w:r>
          </w:p>
        </w:tc>
        <w:tc>
          <w:tcPr>
            <w:tcW w:w="1150" w:type="pct"/>
            <w:vAlign w:val="center"/>
          </w:tcPr>
          <w:p w14:paraId="4830ADE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1.29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3.74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545" w:type="pct"/>
            <w:vAlign w:val="center"/>
          </w:tcPr>
          <w:p w14:paraId="0E8D501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87.7</w:t>
            </w:r>
          </w:p>
        </w:tc>
        <w:tc>
          <w:tcPr>
            <w:tcW w:w="609" w:type="pct"/>
            <w:vAlign w:val="center"/>
          </w:tcPr>
          <w:p w14:paraId="5E473B6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87.0</w:t>
            </w:r>
          </w:p>
        </w:tc>
      </w:tr>
      <w:tr w:rsidR="005134AB" w14:paraId="327D079A" w14:textId="77777777">
        <w:trPr>
          <w:trHeight w:hRule="exact" w:val="454"/>
          <w:jc w:val="center"/>
        </w:trPr>
        <w:tc>
          <w:tcPr>
            <w:tcW w:w="718" w:type="pct"/>
            <w:vAlign w:val="center"/>
          </w:tcPr>
          <w:p w14:paraId="4DD4126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040" w:type="pct"/>
            <w:vAlign w:val="center"/>
          </w:tcPr>
          <w:p w14:paraId="5BD3649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935" w:type="pct"/>
            <w:vAlign w:val="center"/>
          </w:tcPr>
          <w:p w14:paraId="57C7E1C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3.61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4.76</w:t>
            </w:r>
            <w:r>
              <w:rPr>
                <w:rFonts w:hint="eastAsia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1150" w:type="pct"/>
            <w:vAlign w:val="center"/>
          </w:tcPr>
          <w:p w14:paraId="2A2C999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1.34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2.69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545" w:type="pct"/>
            <w:vAlign w:val="center"/>
          </w:tcPr>
          <w:p w14:paraId="0C0CB54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88.3</w:t>
            </w:r>
          </w:p>
        </w:tc>
        <w:tc>
          <w:tcPr>
            <w:tcW w:w="609" w:type="pct"/>
            <w:vAlign w:val="center"/>
          </w:tcPr>
          <w:p w14:paraId="5E926D6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87.0</w:t>
            </w:r>
          </w:p>
        </w:tc>
      </w:tr>
      <w:tr w:rsidR="005134AB" w14:paraId="53DA2C33" w14:textId="77777777">
        <w:trPr>
          <w:trHeight w:hRule="exact" w:val="454"/>
          <w:jc w:val="center"/>
        </w:trPr>
        <w:tc>
          <w:tcPr>
            <w:tcW w:w="718" w:type="pct"/>
            <w:vAlign w:val="center"/>
          </w:tcPr>
          <w:p w14:paraId="01997557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040" w:type="pct"/>
            <w:vAlign w:val="center"/>
          </w:tcPr>
          <w:p w14:paraId="77374EA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3.0</w:t>
            </w:r>
          </w:p>
        </w:tc>
        <w:tc>
          <w:tcPr>
            <w:tcW w:w="935" w:type="pct"/>
            <w:vAlign w:val="center"/>
          </w:tcPr>
          <w:p w14:paraId="1FD0C0B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3.18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5.35</w:t>
            </w:r>
            <w:r>
              <w:rPr>
                <w:rFonts w:hint="eastAsia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1150" w:type="pct"/>
            <w:vAlign w:val="center"/>
          </w:tcPr>
          <w:p w14:paraId="267E41D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1.28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2.38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545" w:type="pct"/>
            <w:vAlign w:val="center"/>
          </w:tcPr>
          <w:p w14:paraId="54AFA2C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89.6</w:t>
            </w:r>
          </w:p>
        </w:tc>
        <w:tc>
          <w:tcPr>
            <w:tcW w:w="609" w:type="pct"/>
            <w:vAlign w:val="center"/>
          </w:tcPr>
          <w:p w14:paraId="71047A7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87.0</w:t>
            </w:r>
          </w:p>
        </w:tc>
      </w:tr>
      <w:tr w:rsidR="005134AB" w14:paraId="3DB0F665" w14:textId="77777777">
        <w:trPr>
          <w:trHeight w:hRule="exact" w:val="454"/>
          <w:jc w:val="center"/>
        </w:trPr>
        <w:tc>
          <w:tcPr>
            <w:tcW w:w="718" w:type="pct"/>
            <w:vAlign w:val="center"/>
          </w:tcPr>
          <w:p w14:paraId="73DE70C6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040" w:type="pct"/>
            <w:vAlign w:val="center"/>
          </w:tcPr>
          <w:p w14:paraId="37994A60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440 </w:t>
            </w:r>
            <w:proofErr w:type="spellStart"/>
            <w:r>
              <w:rPr>
                <w:sz w:val="21"/>
                <w:szCs w:val="21"/>
              </w:rPr>
              <w:t>I.U.aXa</w:t>
            </w:r>
            <w:proofErr w:type="spellEnd"/>
            <w:r>
              <w:rPr>
                <w:sz w:val="21"/>
                <w:szCs w:val="21"/>
              </w:rPr>
              <w:t xml:space="preserve"> /kg</w:t>
            </w:r>
          </w:p>
        </w:tc>
        <w:tc>
          <w:tcPr>
            <w:tcW w:w="935" w:type="pct"/>
            <w:vAlign w:val="center"/>
          </w:tcPr>
          <w:p w14:paraId="0EC714D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4.59</w:t>
            </w:r>
            <w:r>
              <w:rPr>
                <w:rFonts w:hint="eastAsia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1150" w:type="pct"/>
            <w:vAlign w:val="center"/>
          </w:tcPr>
          <w:p w14:paraId="0676B53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0.98</w:t>
            </w:r>
            <w:r>
              <w:rPr>
                <w:rFonts w:hint="eastAsia"/>
                <w:sz w:val="21"/>
                <w:szCs w:val="21"/>
              </w:rPr>
              <w:t>±</w:t>
            </w:r>
            <w:r>
              <w:rPr>
                <w:rFonts w:hint="eastAsia"/>
                <w:sz w:val="21"/>
                <w:szCs w:val="21"/>
              </w:rPr>
              <w:t>3.1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545" w:type="pct"/>
            <w:vAlign w:val="center"/>
          </w:tcPr>
          <w:p w14:paraId="13132BF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95.1</w:t>
            </w:r>
          </w:p>
        </w:tc>
        <w:tc>
          <w:tcPr>
            <w:tcW w:w="609" w:type="pct"/>
            <w:vAlign w:val="center"/>
          </w:tcPr>
          <w:p w14:paraId="618B726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90.0</w:t>
            </w:r>
          </w:p>
        </w:tc>
      </w:tr>
    </w:tbl>
    <w:p w14:paraId="48E948C6" w14:textId="77777777" w:rsidR="005134AB" w:rsidRDefault="0071559B">
      <w:pPr>
        <w:spacing w:line="240" w:lineRule="auto"/>
        <w:ind w:leftChars="173" w:left="745" w:hangingChars="157" w:hanging="330"/>
        <w:rPr>
          <w:sz w:val="21"/>
          <w:szCs w:val="21"/>
        </w:rPr>
      </w:pPr>
      <w:r>
        <w:rPr>
          <w:sz w:val="21"/>
          <w:szCs w:val="21"/>
        </w:rPr>
        <w:t>注</w:t>
      </w:r>
      <w:r>
        <w:rPr>
          <w:sz w:val="21"/>
          <w:szCs w:val="21"/>
        </w:rPr>
        <w:t>:  1.</w:t>
      </w:r>
      <w:r>
        <w:rPr>
          <w:sz w:val="21"/>
          <w:szCs w:val="21"/>
        </w:rPr>
        <w:t>模型对照组与假手术组比较：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&gt;0.05</w:t>
      </w:r>
      <w:r>
        <w:rPr>
          <w:sz w:val="21"/>
          <w:szCs w:val="21"/>
        </w:rPr>
        <w:t>；</w:t>
      </w:r>
    </w:p>
    <w:p w14:paraId="3899A3BB" w14:textId="77777777" w:rsidR="005134AB" w:rsidRDefault="0071559B">
      <w:pPr>
        <w:spacing w:line="240" w:lineRule="auto"/>
        <w:ind w:leftChars="173" w:left="745" w:hangingChars="157" w:hanging="33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各组</w:t>
      </w:r>
      <w:r>
        <w:rPr>
          <w:sz w:val="21"/>
          <w:szCs w:val="21"/>
        </w:rPr>
        <w:t>与模型对照组比较：</w:t>
      </w:r>
      <w:r>
        <w:rPr>
          <w:sz w:val="21"/>
          <w:szCs w:val="21"/>
        </w:rPr>
        <w:t>*P&lt;0.05</w:t>
      </w:r>
      <w:r>
        <w:rPr>
          <w:sz w:val="21"/>
          <w:szCs w:val="21"/>
        </w:rPr>
        <w:t>，</w:t>
      </w:r>
      <w:r>
        <w:rPr>
          <w:sz w:val="21"/>
          <w:szCs w:val="21"/>
        </w:rPr>
        <w:t>***P&lt;0.001</w:t>
      </w:r>
      <w:r>
        <w:rPr>
          <w:rFonts w:hint="eastAsia"/>
          <w:sz w:val="21"/>
          <w:szCs w:val="21"/>
        </w:rPr>
        <w:t>；</w:t>
      </w:r>
    </w:p>
    <w:p w14:paraId="792B0191" w14:textId="77777777" w:rsidR="005134AB" w:rsidRDefault="0071559B">
      <w:pPr>
        <w:spacing w:line="240" w:lineRule="auto"/>
        <w:ind w:leftChars="173" w:left="745" w:hangingChars="157" w:hanging="33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 xml:space="preserve"> EH</w:t>
      </w:r>
      <w:r>
        <w:rPr>
          <w:sz w:val="21"/>
          <w:szCs w:val="21"/>
        </w:rPr>
        <w:t>各剂量组与</w:t>
      </w:r>
      <w:r>
        <w:rPr>
          <w:rFonts w:hint="eastAsia"/>
          <w:sz w:val="21"/>
          <w:szCs w:val="21"/>
        </w:rPr>
        <w:t>LMWH</w:t>
      </w:r>
      <w:r>
        <w:rPr>
          <w:sz w:val="21"/>
          <w:szCs w:val="21"/>
        </w:rPr>
        <w:t>组比较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>0.05</w:t>
      </w:r>
      <w:r>
        <w:rPr>
          <w:sz w:val="21"/>
          <w:szCs w:val="21"/>
        </w:rPr>
        <w:t>。</w:t>
      </w:r>
    </w:p>
    <w:p w14:paraId="01E80034" w14:textId="77777777" w:rsidR="005134AB" w:rsidRDefault="0071559B">
      <w:pPr>
        <w:jc w:val="center"/>
      </w:pPr>
      <w:r>
        <w:t>表</w:t>
      </w:r>
      <w:r>
        <w:t xml:space="preserve">9  </w:t>
      </w:r>
      <w:r>
        <w:t>大鼠脊髓损伤后多次给予</w:t>
      </w:r>
      <w:r>
        <w:t>EH</w:t>
      </w:r>
      <w:r>
        <w:t>对</w:t>
      </w:r>
      <w:r>
        <w:t>BBB</w:t>
      </w:r>
      <w:r>
        <w:t>评分的影响（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4595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495"/>
        <w:gridCol w:w="2171"/>
        <w:gridCol w:w="1631"/>
        <w:gridCol w:w="2391"/>
      </w:tblGrid>
      <w:tr w:rsidR="005134AB" w14:paraId="558889AC" w14:textId="77777777">
        <w:trPr>
          <w:cantSplit/>
          <w:trHeight w:val="511"/>
          <w:jc w:val="center"/>
        </w:trPr>
        <w:tc>
          <w:tcPr>
            <w:tcW w:w="9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C8D5A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1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A793F5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Dose</w:t>
            </w:r>
            <w:r>
              <w:rPr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mg/kg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0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E3FBD0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3d</w:t>
            </w:r>
            <w:r>
              <w:rPr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Score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1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04449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7d</w:t>
            </w:r>
            <w:r>
              <w:rPr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Score</w:t>
            </w:r>
            <w:r>
              <w:rPr>
                <w:sz w:val="21"/>
                <w:szCs w:val="21"/>
              </w:rPr>
              <w:t>）</w:t>
            </w:r>
          </w:p>
        </w:tc>
      </w:tr>
      <w:tr w:rsidR="005134AB" w14:paraId="262C7992" w14:textId="77777777">
        <w:trPr>
          <w:trHeight w:hRule="exact" w:val="454"/>
          <w:jc w:val="center"/>
        </w:trPr>
        <w:tc>
          <w:tcPr>
            <w:tcW w:w="972" w:type="pct"/>
            <w:vAlign w:val="center"/>
          </w:tcPr>
          <w:p w14:paraId="72166DB6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412" w:type="pct"/>
            <w:vAlign w:val="center"/>
          </w:tcPr>
          <w:p w14:paraId="617BE457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061" w:type="pct"/>
            <w:vAlign w:val="bottom"/>
          </w:tcPr>
          <w:p w14:paraId="68F3B5F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20.9±0.32</w:t>
            </w:r>
          </w:p>
        </w:tc>
        <w:tc>
          <w:tcPr>
            <w:tcW w:w="1555" w:type="pct"/>
            <w:vAlign w:val="bottom"/>
          </w:tcPr>
          <w:p w14:paraId="6897E4AC" w14:textId="77777777" w:rsidR="005134AB" w:rsidRDefault="0071559B">
            <w:pPr>
              <w:spacing w:beforeLines="25" w:before="78" w:afterLines="50" w:after="156" w:line="240" w:lineRule="auto"/>
              <w:ind w:firstLineChars="350" w:firstLine="73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.0</w:t>
            </w:r>
            <w:r>
              <w:rPr>
                <w:sz w:val="21"/>
                <w:szCs w:val="21"/>
              </w:rPr>
              <w:t>±0.0</w:t>
            </w:r>
          </w:p>
        </w:tc>
      </w:tr>
      <w:tr w:rsidR="005134AB" w14:paraId="4950E55F" w14:textId="77777777">
        <w:trPr>
          <w:trHeight w:hRule="exact" w:val="454"/>
          <w:jc w:val="center"/>
        </w:trPr>
        <w:tc>
          <w:tcPr>
            <w:tcW w:w="972" w:type="pct"/>
            <w:vAlign w:val="center"/>
          </w:tcPr>
          <w:p w14:paraId="13409CC6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412" w:type="pct"/>
            <w:vAlign w:val="center"/>
          </w:tcPr>
          <w:p w14:paraId="30CB1D64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061" w:type="pct"/>
            <w:vAlign w:val="bottom"/>
          </w:tcPr>
          <w:p w14:paraId="7B33476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1.0±0.94</w:t>
            </w:r>
            <w:r>
              <w:rPr>
                <w:sz w:val="21"/>
                <w:szCs w:val="21"/>
                <w:vertAlign w:val="superscript"/>
              </w:rPr>
              <w:t>ΔΔΔ</w:t>
            </w:r>
          </w:p>
        </w:tc>
        <w:tc>
          <w:tcPr>
            <w:tcW w:w="1555" w:type="pct"/>
            <w:vAlign w:val="bottom"/>
          </w:tcPr>
          <w:p w14:paraId="79478F4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1.2±1.14</w:t>
            </w:r>
            <w:r>
              <w:rPr>
                <w:sz w:val="21"/>
                <w:szCs w:val="21"/>
                <w:vertAlign w:val="superscript"/>
              </w:rPr>
              <w:t>ΔΔΔ</w:t>
            </w:r>
          </w:p>
        </w:tc>
      </w:tr>
      <w:tr w:rsidR="005134AB" w14:paraId="24A33A96" w14:textId="77777777">
        <w:trPr>
          <w:trHeight w:hRule="exact" w:val="454"/>
          <w:jc w:val="center"/>
        </w:trPr>
        <w:tc>
          <w:tcPr>
            <w:tcW w:w="972" w:type="pct"/>
            <w:vAlign w:val="center"/>
          </w:tcPr>
          <w:p w14:paraId="3F7C3F1C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412" w:type="pct"/>
            <w:vAlign w:val="center"/>
          </w:tcPr>
          <w:p w14:paraId="1C8DE79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1061" w:type="pct"/>
            <w:vAlign w:val="bottom"/>
          </w:tcPr>
          <w:p w14:paraId="0AFA849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0.8±0.42</w:t>
            </w:r>
          </w:p>
        </w:tc>
        <w:tc>
          <w:tcPr>
            <w:tcW w:w="1555" w:type="pct"/>
            <w:vAlign w:val="bottom"/>
          </w:tcPr>
          <w:p w14:paraId="47BC7A0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1.1±0.74</w:t>
            </w:r>
          </w:p>
        </w:tc>
      </w:tr>
      <w:tr w:rsidR="005134AB" w14:paraId="2E16BF54" w14:textId="77777777">
        <w:trPr>
          <w:trHeight w:hRule="exact" w:val="454"/>
          <w:jc w:val="center"/>
        </w:trPr>
        <w:tc>
          <w:tcPr>
            <w:tcW w:w="972" w:type="pct"/>
            <w:vAlign w:val="center"/>
          </w:tcPr>
          <w:p w14:paraId="250B5B9E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412" w:type="pct"/>
            <w:vAlign w:val="center"/>
          </w:tcPr>
          <w:p w14:paraId="3FC68F0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1061" w:type="pct"/>
            <w:vAlign w:val="bottom"/>
          </w:tcPr>
          <w:p w14:paraId="3F6A803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1.0±0.67</w:t>
            </w:r>
          </w:p>
        </w:tc>
        <w:tc>
          <w:tcPr>
            <w:tcW w:w="1555" w:type="pct"/>
            <w:vAlign w:val="bottom"/>
          </w:tcPr>
          <w:p w14:paraId="73C6D64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1.3±0.48</w:t>
            </w:r>
          </w:p>
        </w:tc>
      </w:tr>
      <w:tr w:rsidR="005134AB" w14:paraId="14118C33" w14:textId="77777777">
        <w:trPr>
          <w:trHeight w:hRule="exact" w:val="454"/>
          <w:jc w:val="center"/>
        </w:trPr>
        <w:tc>
          <w:tcPr>
            <w:tcW w:w="972" w:type="pct"/>
            <w:vAlign w:val="center"/>
          </w:tcPr>
          <w:p w14:paraId="39B6BE1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412" w:type="pct"/>
            <w:vAlign w:val="center"/>
          </w:tcPr>
          <w:p w14:paraId="32A6C07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3.0</w:t>
            </w:r>
          </w:p>
        </w:tc>
        <w:tc>
          <w:tcPr>
            <w:tcW w:w="1061" w:type="pct"/>
            <w:vAlign w:val="bottom"/>
          </w:tcPr>
          <w:p w14:paraId="4232356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0.9±0.74</w:t>
            </w:r>
          </w:p>
        </w:tc>
        <w:tc>
          <w:tcPr>
            <w:tcW w:w="1555" w:type="pct"/>
            <w:vAlign w:val="bottom"/>
          </w:tcPr>
          <w:p w14:paraId="1B367AC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1.3±1.06</w:t>
            </w:r>
          </w:p>
        </w:tc>
      </w:tr>
      <w:tr w:rsidR="005134AB" w14:paraId="005BA057" w14:textId="77777777">
        <w:trPr>
          <w:trHeight w:hRule="exact" w:val="454"/>
          <w:jc w:val="center"/>
        </w:trPr>
        <w:tc>
          <w:tcPr>
            <w:tcW w:w="972" w:type="pct"/>
            <w:tcBorders>
              <w:bottom w:val="single" w:sz="4" w:space="0" w:color="auto"/>
            </w:tcBorders>
            <w:vAlign w:val="center"/>
          </w:tcPr>
          <w:p w14:paraId="003C3AD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412" w:type="pct"/>
            <w:tcBorders>
              <w:bottom w:val="single" w:sz="4" w:space="0" w:color="auto"/>
            </w:tcBorders>
            <w:vAlign w:val="center"/>
          </w:tcPr>
          <w:p w14:paraId="21A97045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440 </w:t>
            </w:r>
            <w:proofErr w:type="spellStart"/>
            <w:r>
              <w:rPr>
                <w:sz w:val="21"/>
                <w:szCs w:val="21"/>
              </w:rPr>
              <w:t>I.U.aXa</w:t>
            </w:r>
            <w:proofErr w:type="spellEnd"/>
            <w:r>
              <w:rPr>
                <w:sz w:val="21"/>
                <w:szCs w:val="21"/>
              </w:rPr>
              <w:t xml:space="preserve"> /kg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vAlign w:val="bottom"/>
          </w:tcPr>
          <w:p w14:paraId="7C44C2B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0.8±0.92</w:t>
            </w:r>
          </w:p>
        </w:tc>
        <w:tc>
          <w:tcPr>
            <w:tcW w:w="1555" w:type="pct"/>
            <w:tcBorders>
              <w:bottom w:val="single" w:sz="4" w:space="0" w:color="auto"/>
            </w:tcBorders>
            <w:vAlign w:val="bottom"/>
          </w:tcPr>
          <w:p w14:paraId="74EE987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1.2±1.23</w:t>
            </w:r>
          </w:p>
        </w:tc>
      </w:tr>
    </w:tbl>
    <w:p w14:paraId="5622E95E" w14:textId="77777777" w:rsidR="005134AB" w:rsidRDefault="0071559B">
      <w:pPr>
        <w:spacing w:line="240" w:lineRule="auto"/>
        <w:ind w:leftChars="129" w:left="745" w:hangingChars="207" w:hanging="435"/>
        <w:rPr>
          <w:sz w:val="21"/>
          <w:szCs w:val="21"/>
        </w:rPr>
      </w:pPr>
      <w:r>
        <w:rPr>
          <w:sz w:val="21"/>
          <w:szCs w:val="21"/>
        </w:rPr>
        <w:t>注</w:t>
      </w:r>
      <w:r>
        <w:rPr>
          <w:sz w:val="21"/>
          <w:szCs w:val="21"/>
        </w:rPr>
        <w:t>:  1.</w:t>
      </w:r>
      <w:r>
        <w:rPr>
          <w:sz w:val="21"/>
          <w:szCs w:val="21"/>
        </w:rPr>
        <w:t>模型对照组与假手术组比较：</w:t>
      </w:r>
      <w:r>
        <w:rPr>
          <w:sz w:val="21"/>
          <w:szCs w:val="21"/>
          <w:vertAlign w:val="superscript"/>
        </w:rPr>
        <w:t>ΔΔΔ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&lt;0.001</w:t>
      </w:r>
      <w:r>
        <w:rPr>
          <w:sz w:val="21"/>
          <w:szCs w:val="21"/>
        </w:rPr>
        <w:t>；</w:t>
      </w:r>
    </w:p>
    <w:p w14:paraId="145FAB19" w14:textId="77777777" w:rsidR="005134AB" w:rsidRDefault="0071559B">
      <w:pPr>
        <w:spacing w:line="240" w:lineRule="auto"/>
        <w:ind w:firstLineChars="400" w:firstLine="84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各组</w:t>
      </w:r>
      <w:r>
        <w:rPr>
          <w:sz w:val="21"/>
          <w:szCs w:val="21"/>
        </w:rPr>
        <w:t>与模型对照组比较：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&gt;0.05</w:t>
      </w:r>
      <w:r>
        <w:rPr>
          <w:rFonts w:hint="eastAsia"/>
          <w:sz w:val="21"/>
          <w:szCs w:val="21"/>
        </w:rPr>
        <w:t>；</w:t>
      </w:r>
    </w:p>
    <w:p w14:paraId="353387D1" w14:textId="77777777" w:rsidR="005134AB" w:rsidRDefault="0071559B">
      <w:pPr>
        <w:spacing w:line="240" w:lineRule="auto"/>
        <w:ind w:firstLineChars="400" w:firstLine="840"/>
      </w:pP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 xml:space="preserve"> EH</w:t>
      </w:r>
      <w:r>
        <w:rPr>
          <w:sz w:val="21"/>
          <w:szCs w:val="21"/>
        </w:rPr>
        <w:t>各剂量组与</w:t>
      </w:r>
      <w:r>
        <w:rPr>
          <w:rFonts w:hint="eastAsia"/>
          <w:sz w:val="21"/>
          <w:szCs w:val="21"/>
        </w:rPr>
        <w:t>LMWH</w:t>
      </w:r>
      <w:r>
        <w:rPr>
          <w:sz w:val="21"/>
          <w:szCs w:val="21"/>
        </w:rPr>
        <w:t>组比较</w:t>
      </w:r>
      <w:r>
        <w:rPr>
          <w:rFonts w:hint="eastAsia"/>
          <w:sz w:val="21"/>
          <w:szCs w:val="21"/>
        </w:rPr>
        <w:t>：</w:t>
      </w:r>
      <w:r>
        <w:rPr>
          <w:i/>
          <w:sz w:val="21"/>
          <w:szCs w:val="21"/>
        </w:rPr>
        <w:t>P</w:t>
      </w: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>0.05</w:t>
      </w:r>
      <w:r>
        <w:rPr>
          <w:sz w:val="21"/>
          <w:szCs w:val="21"/>
        </w:rPr>
        <w:t>。</w:t>
      </w:r>
    </w:p>
    <w:p w14:paraId="14EE3D70" w14:textId="77777777" w:rsidR="005134AB" w:rsidRDefault="0071559B">
      <w:pPr>
        <w:jc w:val="center"/>
      </w:pPr>
      <w:r>
        <w:t>表</w:t>
      </w:r>
      <w:r>
        <w:t xml:space="preserve">10   </w:t>
      </w:r>
      <w:r>
        <w:t>大鼠脊髓损伤后多次给予</w:t>
      </w:r>
      <w:r>
        <w:t>EH</w:t>
      </w:r>
      <w:r>
        <w:t>对脊髓病变范围的影响（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4526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229"/>
        <w:gridCol w:w="2851"/>
        <w:gridCol w:w="2493"/>
      </w:tblGrid>
      <w:tr w:rsidR="005134AB" w14:paraId="7742C08D" w14:textId="77777777">
        <w:trPr>
          <w:cantSplit/>
          <w:trHeight w:hRule="exact" w:val="587"/>
          <w:jc w:val="center"/>
        </w:trPr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7A35E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18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31109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Dose</w:t>
            </w:r>
            <w:r>
              <w:rPr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mg/kg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6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14F79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Extent of disease</w:t>
            </w: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%</w:t>
            </w:r>
            <w:r>
              <w:rPr>
                <w:sz w:val="21"/>
                <w:szCs w:val="21"/>
              </w:rPr>
              <w:t>）</w:t>
            </w:r>
          </w:p>
        </w:tc>
      </w:tr>
      <w:tr w:rsidR="005134AB" w14:paraId="42C6E396" w14:textId="77777777">
        <w:trPr>
          <w:trHeight w:hRule="exact" w:val="454"/>
          <w:jc w:val="center"/>
        </w:trPr>
        <w:tc>
          <w:tcPr>
            <w:tcW w:w="1471" w:type="pct"/>
            <w:vAlign w:val="center"/>
          </w:tcPr>
          <w:p w14:paraId="56E1DB2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1882" w:type="pct"/>
            <w:vAlign w:val="center"/>
          </w:tcPr>
          <w:p w14:paraId="31A06F36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646" w:type="pct"/>
            <w:vAlign w:val="bottom"/>
          </w:tcPr>
          <w:p w14:paraId="72D7258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0.00±0.00</w:t>
            </w:r>
          </w:p>
        </w:tc>
      </w:tr>
      <w:tr w:rsidR="005134AB" w14:paraId="37C4A12A" w14:textId="77777777">
        <w:trPr>
          <w:trHeight w:hRule="exact" w:val="454"/>
          <w:jc w:val="center"/>
        </w:trPr>
        <w:tc>
          <w:tcPr>
            <w:tcW w:w="1471" w:type="pct"/>
            <w:vAlign w:val="center"/>
          </w:tcPr>
          <w:p w14:paraId="6315D8F7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1882" w:type="pct"/>
            <w:vAlign w:val="center"/>
          </w:tcPr>
          <w:p w14:paraId="5831760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646" w:type="pct"/>
            <w:vAlign w:val="bottom"/>
          </w:tcPr>
          <w:p w14:paraId="7C893BB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2.03±2.13</w:t>
            </w:r>
            <w:r>
              <w:rPr>
                <w:sz w:val="21"/>
                <w:szCs w:val="21"/>
                <w:vertAlign w:val="superscript"/>
              </w:rPr>
              <w:t>ΔΔΔ</w:t>
            </w:r>
          </w:p>
        </w:tc>
      </w:tr>
      <w:tr w:rsidR="005134AB" w14:paraId="5FB6A6CA" w14:textId="77777777">
        <w:trPr>
          <w:trHeight w:hRule="exact" w:val="454"/>
          <w:jc w:val="center"/>
        </w:trPr>
        <w:tc>
          <w:tcPr>
            <w:tcW w:w="1471" w:type="pct"/>
            <w:vAlign w:val="center"/>
          </w:tcPr>
          <w:p w14:paraId="0D679F67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882" w:type="pct"/>
            <w:vAlign w:val="center"/>
          </w:tcPr>
          <w:p w14:paraId="5B5AEF6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1646" w:type="pct"/>
            <w:vAlign w:val="bottom"/>
          </w:tcPr>
          <w:p w14:paraId="4A9F637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1.65±2.32</w:t>
            </w:r>
          </w:p>
        </w:tc>
      </w:tr>
      <w:tr w:rsidR="005134AB" w14:paraId="6DC79EF7" w14:textId="77777777">
        <w:trPr>
          <w:trHeight w:hRule="exact" w:val="454"/>
          <w:jc w:val="center"/>
        </w:trPr>
        <w:tc>
          <w:tcPr>
            <w:tcW w:w="1471" w:type="pct"/>
            <w:vAlign w:val="center"/>
          </w:tcPr>
          <w:p w14:paraId="7D296AD2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882" w:type="pct"/>
            <w:vAlign w:val="center"/>
          </w:tcPr>
          <w:p w14:paraId="38F3F985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1646" w:type="pct"/>
            <w:vAlign w:val="bottom"/>
          </w:tcPr>
          <w:p w14:paraId="02B8274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2.24±2.21</w:t>
            </w:r>
          </w:p>
        </w:tc>
      </w:tr>
      <w:tr w:rsidR="005134AB" w14:paraId="11D29ECB" w14:textId="77777777">
        <w:trPr>
          <w:trHeight w:hRule="exact" w:val="454"/>
          <w:jc w:val="center"/>
        </w:trPr>
        <w:tc>
          <w:tcPr>
            <w:tcW w:w="1471" w:type="pct"/>
            <w:vAlign w:val="center"/>
          </w:tcPr>
          <w:p w14:paraId="1E2A5136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1882" w:type="pct"/>
            <w:vAlign w:val="center"/>
          </w:tcPr>
          <w:p w14:paraId="587A492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3.0</w:t>
            </w:r>
          </w:p>
        </w:tc>
        <w:tc>
          <w:tcPr>
            <w:tcW w:w="1646" w:type="pct"/>
            <w:vAlign w:val="bottom"/>
          </w:tcPr>
          <w:p w14:paraId="665624E7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2.08±3.57</w:t>
            </w:r>
          </w:p>
        </w:tc>
      </w:tr>
      <w:tr w:rsidR="005134AB" w14:paraId="004925CF" w14:textId="77777777">
        <w:trPr>
          <w:trHeight w:hRule="exact" w:val="454"/>
          <w:jc w:val="center"/>
        </w:trPr>
        <w:tc>
          <w:tcPr>
            <w:tcW w:w="1471" w:type="pct"/>
            <w:tcBorders>
              <w:bottom w:val="single" w:sz="4" w:space="0" w:color="auto"/>
            </w:tcBorders>
            <w:vAlign w:val="center"/>
          </w:tcPr>
          <w:p w14:paraId="5822824C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1882" w:type="pct"/>
            <w:tcBorders>
              <w:bottom w:val="single" w:sz="4" w:space="0" w:color="auto"/>
            </w:tcBorders>
            <w:vAlign w:val="center"/>
          </w:tcPr>
          <w:p w14:paraId="3EED926C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440 </w:t>
            </w:r>
            <w:proofErr w:type="spellStart"/>
            <w:r>
              <w:rPr>
                <w:sz w:val="21"/>
                <w:szCs w:val="21"/>
              </w:rPr>
              <w:t>I.U.aXa</w:t>
            </w:r>
            <w:proofErr w:type="spellEnd"/>
            <w:r>
              <w:rPr>
                <w:sz w:val="21"/>
                <w:szCs w:val="21"/>
              </w:rPr>
              <w:t xml:space="preserve"> /kg</w:t>
            </w:r>
          </w:p>
        </w:tc>
        <w:tc>
          <w:tcPr>
            <w:tcW w:w="1646" w:type="pct"/>
            <w:tcBorders>
              <w:bottom w:val="single" w:sz="4" w:space="0" w:color="auto"/>
            </w:tcBorders>
            <w:vAlign w:val="bottom"/>
          </w:tcPr>
          <w:p w14:paraId="3B1719E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1.92±2.15</w:t>
            </w:r>
          </w:p>
        </w:tc>
      </w:tr>
    </w:tbl>
    <w:p w14:paraId="113C31D8" w14:textId="77777777" w:rsidR="005134AB" w:rsidRDefault="0071559B">
      <w:pPr>
        <w:spacing w:line="240" w:lineRule="auto"/>
        <w:ind w:firstLineChars="540" w:firstLine="1134"/>
        <w:rPr>
          <w:sz w:val="21"/>
          <w:szCs w:val="21"/>
        </w:rPr>
      </w:pPr>
      <w:r>
        <w:rPr>
          <w:sz w:val="21"/>
          <w:szCs w:val="21"/>
        </w:rPr>
        <w:lastRenderedPageBreak/>
        <w:t>注：</w:t>
      </w:r>
      <w:r>
        <w:rPr>
          <w:sz w:val="21"/>
          <w:szCs w:val="21"/>
        </w:rPr>
        <w:t>1.</w:t>
      </w:r>
      <w:r>
        <w:rPr>
          <w:sz w:val="21"/>
          <w:szCs w:val="21"/>
        </w:rPr>
        <w:t>模型对照组与假手术组比较：</w:t>
      </w:r>
      <w:r>
        <w:rPr>
          <w:vertAlign w:val="superscript"/>
        </w:rPr>
        <w:t>ΔΔΔ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&lt;0.001</w:t>
      </w:r>
      <w:r>
        <w:rPr>
          <w:sz w:val="21"/>
          <w:szCs w:val="21"/>
        </w:rPr>
        <w:t>；</w:t>
      </w:r>
    </w:p>
    <w:p w14:paraId="4D50F56D" w14:textId="77777777" w:rsidR="005134AB" w:rsidRDefault="0071559B">
      <w:pPr>
        <w:spacing w:line="240" w:lineRule="auto"/>
        <w:ind w:firstLineChars="540" w:firstLine="1134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各组</w:t>
      </w:r>
      <w:r>
        <w:rPr>
          <w:sz w:val="21"/>
          <w:szCs w:val="21"/>
        </w:rPr>
        <w:t>与模型对照比较：</w:t>
      </w:r>
      <w:r>
        <w:rPr>
          <w:sz w:val="21"/>
          <w:szCs w:val="21"/>
        </w:rPr>
        <w:t>P&gt;0.05</w:t>
      </w:r>
      <w:r>
        <w:rPr>
          <w:rFonts w:hint="eastAsia"/>
          <w:sz w:val="21"/>
          <w:szCs w:val="21"/>
        </w:rPr>
        <w:t>；</w:t>
      </w:r>
    </w:p>
    <w:p w14:paraId="35E42328" w14:textId="77777777" w:rsidR="005134AB" w:rsidRDefault="0071559B">
      <w:pPr>
        <w:spacing w:line="240" w:lineRule="auto"/>
        <w:ind w:firstLineChars="540" w:firstLine="1134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 xml:space="preserve"> EH</w:t>
      </w:r>
      <w:r>
        <w:rPr>
          <w:sz w:val="21"/>
          <w:szCs w:val="21"/>
        </w:rPr>
        <w:t>各剂量组与</w:t>
      </w:r>
      <w:r>
        <w:rPr>
          <w:rFonts w:hint="eastAsia"/>
          <w:sz w:val="21"/>
          <w:szCs w:val="21"/>
        </w:rPr>
        <w:t>LMWH</w:t>
      </w:r>
      <w:r>
        <w:rPr>
          <w:sz w:val="21"/>
          <w:szCs w:val="21"/>
        </w:rPr>
        <w:t>组比较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>0.05</w:t>
      </w:r>
      <w:r>
        <w:rPr>
          <w:sz w:val="21"/>
          <w:szCs w:val="21"/>
        </w:rPr>
        <w:t>。</w:t>
      </w:r>
    </w:p>
    <w:p w14:paraId="0C25894E" w14:textId="77777777" w:rsidR="005134AB" w:rsidRDefault="0071559B">
      <w:pPr>
        <w:jc w:val="center"/>
      </w:pPr>
      <w:r>
        <w:t>表</w:t>
      </w:r>
      <w:r>
        <w:t>11</w:t>
      </w:r>
      <w:r>
        <w:t>大鼠脊髓损伤后多次给予</w:t>
      </w:r>
      <w:r>
        <w:t>EH</w:t>
      </w:r>
      <w:r>
        <w:t>对脊髓病理学出血的影响（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4101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095"/>
        <w:gridCol w:w="2857"/>
        <w:gridCol w:w="1910"/>
      </w:tblGrid>
      <w:tr w:rsidR="005134AB" w14:paraId="12296F5F" w14:textId="77777777">
        <w:trPr>
          <w:cantSplit/>
          <w:trHeight w:val="511"/>
          <w:jc w:val="center"/>
        </w:trPr>
        <w:tc>
          <w:tcPr>
            <w:tcW w:w="15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12BA9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20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4C053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Dose</w:t>
            </w:r>
            <w:r>
              <w:rPr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mg/kg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3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12E007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Red blood cell count</w:t>
            </w:r>
          </w:p>
        </w:tc>
      </w:tr>
      <w:tr w:rsidR="005134AB" w14:paraId="6CDD01F3" w14:textId="77777777">
        <w:trPr>
          <w:trHeight w:hRule="exact" w:val="454"/>
          <w:jc w:val="center"/>
        </w:trPr>
        <w:tc>
          <w:tcPr>
            <w:tcW w:w="1526" w:type="pct"/>
            <w:vAlign w:val="center"/>
          </w:tcPr>
          <w:p w14:paraId="5AA248AE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2082" w:type="pct"/>
            <w:vAlign w:val="center"/>
          </w:tcPr>
          <w:p w14:paraId="1ECB2BC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393" w:type="pct"/>
            <w:vAlign w:val="bottom"/>
          </w:tcPr>
          <w:p w14:paraId="735A5E35" w14:textId="77777777" w:rsidR="005134AB" w:rsidRDefault="0071559B">
            <w:pPr>
              <w:spacing w:beforeLines="25" w:before="78" w:afterLines="50" w:after="156" w:line="240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0.0±0.0</w:t>
            </w:r>
          </w:p>
        </w:tc>
      </w:tr>
      <w:tr w:rsidR="005134AB" w14:paraId="165C5F14" w14:textId="77777777">
        <w:trPr>
          <w:trHeight w:hRule="exact" w:val="454"/>
          <w:jc w:val="center"/>
        </w:trPr>
        <w:tc>
          <w:tcPr>
            <w:tcW w:w="1526" w:type="pct"/>
            <w:vAlign w:val="center"/>
          </w:tcPr>
          <w:p w14:paraId="75A0BA4A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2082" w:type="pct"/>
            <w:vAlign w:val="center"/>
          </w:tcPr>
          <w:p w14:paraId="3217A23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393" w:type="pct"/>
            <w:vAlign w:val="bottom"/>
          </w:tcPr>
          <w:p w14:paraId="4FB60EA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3719.1±1876.8</w:t>
            </w:r>
            <w:r>
              <w:rPr>
                <w:sz w:val="21"/>
                <w:szCs w:val="21"/>
                <w:vertAlign w:val="superscript"/>
              </w:rPr>
              <w:t>ΔΔΔ</w:t>
            </w:r>
          </w:p>
        </w:tc>
      </w:tr>
      <w:tr w:rsidR="005134AB" w14:paraId="36E3A017" w14:textId="77777777">
        <w:trPr>
          <w:trHeight w:hRule="exact" w:val="454"/>
          <w:jc w:val="center"/>
        </w:trPr>
        <w:tc>
          <w:tcPr>
            <w:tcW w:w="1526" w:type="pct"/>
            <w:vAlign w:val="center"/>
          </w:tcPr>
          <w:p w14:paraId="70B8504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2082" w:type="pct"/>
            <w:vAlign w:val="center"/>
          </w:tcPr>
          <w:p w14:paraId="69EC1DE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1393" w:type="pct"/>
            <w:vAlign w:val="bottom"/>
          </w:tcPr>
          <w:p w14:paraId="2244725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3868.2±2001.7</w:t>
            </w:r>
          </w:p>
        </w:tc>
      </w:tr>
      <w:tr w:rsidR="005134AB" w14:paraId="0A4F56C6" w14:textId="77777777">
        <w:trPr>
          <w:trHeight w:hRule="exact" w:val="454"/>
          <w:jc w:val="center"/>
        </w:trPr>
        <w:tc>
          <w:tcPr>
            <w:tcW w:w="1526" w:type="pct"/>
            <w:vAlign w:val="center"/>
          </w:tcPr>
          <w:p w14:paraId="55817170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2082" w:type="pct"/>
            <w:vAlign w:val="center"/>
          </w:tcPr>
          <w:p w14:paraId="61E9C2C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1393" w:type="pct"/>
            <w:vAlign w:val="bottom"/>
          </w:tcPr>
          <w:p w14:paraId="5FE25E7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3597.8±2180.7</w:t>
            </w:r>
          </w:p>
        </w:tc>
      </w:tr>
      <w:tr w:rsidR="005134AB" w14:paraId="6F3AC41F" w14:textId="77777777">
        <w:trPr>
          <w:trHeight w:hRule="exact" w:val="454"/>
          <w:jc w:val="center"/>
        </w:trPr>
        <w:tc>
          <w:tcPr>
            <w:tcW w:w="1526" w:type="pct"/>
            <w:vAlign w:val="center"/>
          </w:tcPr>
          <w:p w14:paraId="20C0A55A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2082" w:type="pct"/>
            <w:vAlign w:val="center"/>
          </w:tcPr>
          <w:p w14:paraId="199422B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3.0</w:t>
            </w:r>
          </w:p>
        </w:tc>
        <w:tc>
          <w:tcPr>
            <w:tcW w:w="1393" w:type="pct"/>
            <w:vAlign w:val="bottom"/>
          </w:tcPr>
          <w:p w14:paraId="6305C3F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3777.2±3013.8</w:t>
            </w:r>
          </w:p>
        </w:tc>
      </w:tr>
      <w:tr w:rsidR="005134AB" w14:paraId="591432AE" w14:textId="77777777">
        <w:trPr>
          <w:trHeight w:hRule="exact" w:val="454"/>
          <w:jc w:val="center"/>
        </w:trPr>
        <w:tc>
          <w:tcPr>
            <w:tcW w:w="1526" w:type="pct"/>
            <w:tcBorders>
              <w:bottom w:val="single" w:sz="4" w:space="0" w:color="auto"/>
            </w:tcBorders>
            <w:vAlign w:val="center"/>
          </w:tcPr>
          <w:p w14:paraId="3C82D5B8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2082" w:type="pct"/>
            <w:tcBorders>
              <w:bottom w:val="single" w:sz="4" w:space="0" w:color="auto"/>
            </w:tcBorders>
            <w:vAlign w:val="center"/>
          </w:tcPr>
          <w:p w14:paraId="024DC273" w14:textId="77777777" w:rsidR="005134AB" w:rsidRDefault="0071559B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440 </w:t>
            </w:r>
            <w:proofErr w:type="spellStart"/>
            <w:r>
              <w:rPr>
                <w:sz w:val="21"/>
                <w:szCs w:val="21"/>
              </w:rPr>
              <w:t>I.U.aXa</w:t>
            </w:r>
            <w:proofErr w:type="spellEnd"/>
            <w:r>
              <w:rPr>
                <w:sz w:val="21"/>
                <w:szCs w:val="21"/>
              </w:rPr>
              <w:t xml:space="preserve"> /kg</w:t>
            </w:r>
          </w:p>
        </w:tc>
        <w:tc>
          <w:tcPr>
            <w:tcW w:w="1393" w:type="pct"/>
            <w:tcBorders>
              <w:bottom w:val="single" w:sz="4" w:space="0" w:color="auto"/>
            </w:tcBorders>
            <w:vAlign w:val="bottom"/>
          </w:tcPr>
          <w:p w14:paraId="7C2957A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4284.3±2686.7</w:t>
            </w:r>
          </w:p>
        </w:tc>
      </w:tr>
    </w:tbl>
    <w:p w14:paraId="76E9109A" w14:textId="77777777" w:rsidR="005134AB" w:rsidRDefault="0071559B">
      <w:pPr>
        <w:spacing w:line="240" w:lineRule="auto"/>
        <w:ind w:leftChars="310" w:left="744" w:firstLineChars="118" w:firstLine="248"/>
        <w:rPr>
          <w:sz w:val="21"/>
          <w:szCs w:val="21"/>
        </w:rPr>
      </w:pPr>
      <w:r>
        <w:rPr>
          <w:sz w:val="21"/>
          <w:szCs w:val="21"/>
        </w:rPr>
        <w:t>注</w:t>
      </w:r>
      <w:r>
        <w:rPr>
          <w:sz w:val="21"/>
          <w:szCs w:val="21"/>
        </w:rPr>
        <w:t>:  1.</w:t>
      </w:r>
      <w:r>
        <w:rPr>
          <w:sz w:val="21"/>
          <w:szCs w:val="21"/>
        </w:rPr>
        <w:t>模型对照组与假手术组比较：</w:t>
      </w:r>
      <w:r>
        <w:rPr>
          <w:sz w:val="21"/>
          <w:szCs w:val="21"/>
          <w:vertAlign w:val="superscript"/>
        </w:rPr>
        <w:t>ΔΔΔ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&lt;0.001</w:t>
      </w:r>
      <w:r>
        <w:rPr>
          <w:sz w:val="21"/>
          <w:szCs w:val="21"/>
        </w:rPr>
        <w:t>；</w:t>
      </w:r>
    </w:p>
    <w:p w14:paraId="662EEA84" w14:textId="77777777" w:rsidR="005134AB" w:rsidRDefault="0071559B">
      <w:pPr>
        <w:spacing w:line="240" w:lineRule="auto"/>
        <w:ind w:leftChars="310" w:left="744" w:firstLineChars="368" w:firstLine="773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各组</w:t>
      </w:r>
      <w:r>
        <w:rPr>
          <w:sz w:val="21"/>
          <w:szCs w:val="21"/>
        </w:rPr>
        <w:t>与模型对照组比较：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&gt;0.05</w:t>
      </w:r>
      <w:r>
        <w:rPr>
          <w:rFonts w:hint="eastAsia"/>
          <w:sz w:val="21"/>
          <w:szCs w:val="21"/>
        </w:rPr>
        <w:t>；</w:t>
      </w:r>
    </w:p>
    <w:p w14:paraId="30E7AC7C" w14:textId="77777777" w:rsidR="005134AB" w:rsidRDefault="0071559B">
      <w:pPr>
        <w:spacing w:line="240" w:lineRule="auto"/>
        <w:ind w:leftChars="310" w:left="744" w:firstLineChars="368" w:firstLine="773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 xml:space="preserve"> EH</w:t>
      </w:r>
      <w:r>
        <w:rPr>
          <w:sz w:val="21"/>
          <w:szCs w:val="21"/>
        </w:rPr>
        <w:t>各剂量组与</w:t>
      </w:r>
      <w:r>
        <w:rPr>
          <w:rFonts w:hint="eastAsia"/>
          <w:sz w:val="21"/>
          <w:szCs w:val="21"/>
        </w:rPr>
        <w:t>LMWH</w:t>
      </w:r>
      <w:r>
        <w:rPr>
          <w:sz w:val="21"/>
          <w:szCs w:val="21"/>
        </w:rPr>
        <w:t>组比较</w:t>
      </w:r>
      <w:r>
        <w:rPr>
          <w:rFonts w:hint="eastAsia"/>
          <w:sz w:val="21"/>
          <w:szCs w:val="21"/>
        </w:rPr>
        <w:t>：</w:t>
      </w:r>
      <w:r>
        <w:rPr>
          <w:i/>
          <w:sz w:val="21"/>
          <w:szCs w:val="21"/>
        </w:rPr>
        <w:t>P</w:t>
      </w: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>0.05</w:t>
      </w:r>
      <w:r>
        <w:rPr>
          <w:sz w:val="21"/>
          <w:szCs w:val="21"/>
        </w:rPr>
        <w:t>。</w:t>
      </w:r>
    </w:p>
    <w:p w14:paraId="42D0E56B" w14:textId="77777777" w:rsidR="005134AB" w:rsidRDefault="0071559B">
      <w:pPr>
        <w:jc w:val="center"/>
      </w:pPr>
      <w:r>
        <w:t>表</w:t>
      </w:r>
      <w:r>
        <w:t>1</w:t>
      </w:r>
      <w:r>
        <w:rPr>
          <w:rFonts w:hint="eastAsia"/>
        </w:rPr>
        <w:t>2</w:t>
      </w:r>
      <w:r>
        <w:t>大鼠脊髓损伤后多次给予</w:t>
      </w:r>
      <w:r>
        <w:t>EH</w:t>
      </w:r>
      <w:r>
        <w:t>对外周出血时间的影响（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4270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228"/>
        <w:gridCol w:w="2865"/>
        <w:gridCol w:w="2052"/>
      </w:tblGrid>
      <w:tr w:rsidR="005134AB" w14:paraId="6D67FD15" w14:textId="77777777">
        <w:trPr>
          <w:cantSplit/>
          <w:trHeight w:hRule="exact" w:val="587"/>
          <w:jc w:val="center"/>
        </w:trPr>
        <w:tc>
          <w:tcPr>
            <w:tcW w:w="15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E0193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20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F5E16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Dose</w:t>
            </w:r>
            <w:r>
              <w:rPr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mg/kg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94B3C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Bleeding time</w:t>
            </w: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）</w:t>
            </w:r>
          </w:p>
        </w:tc>
      </w:tr>
      <w:tr w:rsidR="005134AB" w14:paraId="5B51E7D5" w14:textId="77777777">
        <w:trPr>
          <w:trHeight w:hRule="exact" w:val="454"/>
          <w:jc w:val="center"/>
        </w:trPr>
        <w:tc>
          <w:tcPr>
            <w:tcW w:w="1559" w:type="pct"/>
            <w:vAlign w:val="center"/>
          </w:tcPr>
          <w:p w14:paraId="496508FD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2005" w:type="pct"/>
            <w:vAlign w:val="center"/>
          </w:tcPr>
          <w:p w14:paraId="44169D37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36" w:type="pct"/>
            <w:vAlign w:val="center"/>
          </w:tcPr>
          <w:p w14:paraId="329A0F83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278.5±72.0</w:t>
            </w:r>
          </w:p>
        </w:tc>
      </w:tr>
      <w:tr w:rsidR="005134AB" w14:paraId="329F0FE7" w14:textId="77777777">
        <w:trPr>
          <w:trHeight w:hRule="exact" w:val="454"/>
          <w:jc w:val="center"/>
        </w:trPr>
        <w:tc>
          <w:tcPr>
            <w:tcW w:w="1559" w:type="pct"/>
            <w:vAlign w:val="center"/>
          </w:tcPr>
          <w:p w14:paraId="7037CF0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2005" w:type="pct"/>
            <w:vAlign w:val="center"/>
          </w:tcPr>
          <w:p w14:paraId="280D90DD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36" w:type="pct"/>
            <w:vAlign w:val="center"/>
          </w:tcPr>
          <w:p w14:paraId="2B7B41F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287.4±50.3</w:t>
            </w:r>
          </w:p>
        </w:tc>
      </w:tr>
      <w:tr w:rsidR="005134AB" w14:paraId="1C73CC4E" w14:textId="77777777">
        <w:trPr>
          <w:trHeight w:hRule="exact" w:val="454"/>
          <w:jc w:val="center"/>
        </w:trPr>
        <w:tc>
          <w:tcPr>
            <w:tcW w:w="1559" w:type="pct"/>
            <w:vAlign w:val="center"/>
          </w:tcPr>
          <w:p w14:paraId="1B31E2F8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2005" w:type="pct"/>
            <w:vAlign w:val="center"/>
          </w:tcPr>
          <w:p w14:paraId="63DCF39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1436" w:type="pct"/>
            <w:vAlign w:val="center"/>
          </w:tcPr>
          <w:p w14:paraId="2E7A149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295.1±64.3</w:t>
            </w:r>
          </w:p>
        </w:tc>
      </w:tr>
      <w:tr w:rsidR="005134AB" w14:paraId="711C0D51" w14:textId="77777777">
        <w:trPr>
          <w:trHeight w:hRule="exact" w:val="454"/>
          <w:jc w:val="center"/>
        </w:trPr>
        <w:tc>
          <w:tcPr>
            <w:tcW w:w="1559" w:type="pct"/>
            <w:vAlign w:val="center"/>
          </w:tcPr>
          <w:p w14:paraId="217186B5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2005" w:type="pct"/>
            <w:vAlign w:val="center"/>
          </w:tcPr>
          <w:p w14:paraId="1B499457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1436" w:type="pct"/>
            <w:vAlign w:val="center"/>
          </w:tcPr>
          <w:p w14:paraId="70CC852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297.0±87.6</w:t>
            </w:r>
          </w:p>
        </w:tc>
      </w:tr>
      <w:tr w:rsidR="005134AB" w14:paraId="3E996849" w14:textId="77777777">
        <w:trPr>
          <w:trHeight w:hRule="exact" w:val="454"/>
          <w:jc w:val="center"/>
        </w:trPr>
        <w:tc>
          <w:tcPr>
            <w:tcW w:w="1559" w:type="pct"/>
            <w:vAlign w:val="center"/>
          </w:tcPr>
          <w:p w14:paraId="5C37BD75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2005" w:type="pct"/>
            <w:vAlign w:val="center"/>
          </w:tcPr>
          <w:p w14:paraId="616C1408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3.0</w:t>
            </w:r>
          </w:p>
        </w:tc>
        <w:tc>
          <w:tcPr>
            <w:tcW w:w="1436" w:type="pct"/>
            <w:vAlign w:val="center"/>
          </w:tcPr>
          <w:p w14:paraId="0A4971A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302.4±69.0</w:t>
            </w:r>
          </w:p>
        </w:tc>
      </w:tr>
      <w:tr w:rsidR="005134AB" w14:paraId="42B6B5E8" w14:textId="77777777">
        <w:trPr>
          <w:trHeight w:hRule="exact" w:val="454"/>
          <w:jc w:val="center"/>
        </w:trPr>
        <w:tc>
          <w:tcPr>
            <w:tcW w:w="1559" w:type="pct"/>
            <w:tcBorders>
              <w:bottom w:val="single" w:sz="4" w:space="0" w:color="auto"/>
            </w:tcBorders>
            <w:vAlign w:val="center"/>
          </w:tcPr>
          <w:p w14:paraId="1E428BD8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2005" w:type="pct"/>
            <w:tcBorders>
              <w:bottom w:val="single" w:sz="4" w:space="0" w:color="auto"/>
            </w:tcBorders>
            <w:vAlign w:val="center"/>
          </w:tcPr>
          <w:p w14:paraId="79FB9058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440 </w:t>
            </w:r>
            <w:proofErr w:type="spellStart"/>
            <w:r>
              <w:rPr>
                <w:sz w:val="21"/>
                <w:szCs w:val="21"/>
              </w:rPr>
              <w:t>I.U.aXa</w:t>
            </w:r>
            <w:proofErr w:type="spellEnd"/>
            <w:r>
              <w:rPr>
                <w:sz w:val="21"/>
                <w:szCs w:val="21"/>
              </w:rPr>
              <w:t xml:space="preserve"> /kg</w:t>
            </w:r>
          </w:p>
        </w:tc>
        <w:tc>
          <w:tcPr>
            <w:tcW w:w="1436" w:type="pct"/>
            <w:tcBorders>
              <w:bottom w:val="single" w:sz="4" w:space="0" w:color="auto"/>
            </w:tcBorders>
            <w:vAlign w:val="center"/>
          </w:tcPr>
          <w:p w14:paraId="42DD669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357.4±71.5</w:t>
            </w:r>
            <w:r>
              <w:rPr>
                <w:sz w:val="21"/>
                <w:szCs w:val="21"/>
                <w:vertAlign w:val="superscript"/>
              </w:rPr>
              <w:t>*</w:t>
            </w:r>
          </w:p>
        </w:tc>
      </w:tr>
    </w:tbl>
    <w:p w14:paraId="766D5E71" w14:textId="77777777" w:rsidR="005134AB" w:rsidRDefault="0071559B">
      <w:pPr>
        <w:spacing w:line="240" w:lineRule="auto"/>
        <w:ind w:firstLineChars="150" w:firstLine="315"/>
        <w:rPr>
          <w:sz w:val="21"/>
          <w:szCs w:val="21"/>
        </w:rPr>
      </w:pPr>
      <w:r>
        <w:rPr>
          <w:sz w:val="21"/>
          <w:szCs w:val="21"/>
        </w:rPr>
        <w:t>注：</w:t>
      </w:r>
      <w:r>
        <w:rPr>
          <w:sz w:val="21"/>
          <w:szCs w:val="21"/>
        </w:rPr>
        <w:t>1.</w:t>
      </w:r>
      <w:r>
        <w:rPr>
          <w:sz w:val="21"/>
          <w:szCs w:val="21"/>
        </w:rPr>
        <w:t>模型对照组与假手术组比较：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&gt;0.05</w:t>
      </w:r>
      <w:r>
        <w:rPr>
          <w:sz w:val="21"/>
          <w:szCs w:val="21"/>
        </w:rPr>
        <w:t>；</w:t>
      </w:r>
    </w:p>
    <w:p w14:paraId="5CCD1B19" w14:textId="77777777" w:rsidR="005134AB" w:rsidRDefault="0071559B">
      <w:pPr>
        <w:spacing w:line="240" w:lineRule="auto"/>
        <w:ind w:firstLineChars="350" w:firstLine="735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各组</w:t>
      </w:r>
      <w:r>
        <w:rPr>
          <w:sz w:val="21"/>
          <w:szCs w:val="21"/>
        </w:rPr>
        <w:t>与模型对照比较：</w:t>
      </w:r>
      <w:r>
        <w:rPr>
          <w:sz w:val="21"/>
          <w:szCs w:val="21"/>
          <w:vertAlign w:val="superscript"/>
        </w:rPr>
        <w:t>*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&lt;0.05</w:t>
      </w:r>
      <w:r>
        <w:rPr>
          <w:rFonts w:hint="eastAsia"/>
          <w:sz w:val="21"/>
          <w:szCs w:val="21"/>
        </w:rPr>
        <w:t>；</w:t>
      </w:r>
    </w:p>
    <w:p w14:paraId="43956646" w14:textId="77777777" w:rsidR="005134AB" w:rsidRDefault="0071559B">
      <w:pPr>
        <w:spacing w:line="240" w:lineRule="auto"/>
        <w:ind w:firstLineChars="350" w:firstLine="735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 xml:space="preserve"> EH</w:t>
      </w:r>
      <w:r>
        <w:rPr>
          <w:sz w:val="21"/>
          <w:szCs w:val="21"/>
        </w:rPr>
        <w:t>各剂量组与</w:t>
      </w:r>
      <w:r>
        <w:rPr>
          <w:rFonts w:hint="eastAsia"/>
          <w:sz w:val="21"/>
          <w:szCs w:val="21"/>
        </w:rPr>
        <w:t>LMWH</w:t>
      </w:r>
      <w:r>
        <w:rPr>
          <w:sz w:val="21"/>
          <w:szCs w:val="21"/>
        </w:rPr>
        <w:t>组比较</w:t>
      </w:r>
      <w:r>
        <w:rPr>
          <w:rFonts w:hint="eastAsia"/>
          <w:sz w:val="21"/>
          <w:szCs w:val="21"/>
        </w:rPr>
        <w:t>：</w:t>
      </w:r>
      <w:r>
        <w:rPr>
          <w:i/>
          <w:sz w:val="21"/>
          <w:szCs w:val="21"/>
        </w:rPr>
        <w:t>P</w:t>
      </w: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>0.05</w:t>
      </w:r>
      <w:r>
        <w:rPr>
          <w:sz w:val="21"/>
          <w:szCs w:val="21"/>
        </w:rPr>
        <w:t>。</w:t>
      </w:r>
    </w:p>
    <w:p w14:paraId="55815D40" w14:textId="77777777" w:rsidR="005134AB" w:rsidRDefault="0071559B" w:rsidP="0071559B">
      <w:pPr>
        <w:jc w:val="center"/>
        <w:outlineLvl w:val="0"/>
      </w:pPr>
      <w:r>
        <w:t>表</w:t>
      </w:r>
      <w:r>
        <w:t>1</w:t>
      </w:r>
      <w:r>
        <w:rPr>
          <w:rFonts w:hint="eastAsia"/>
        </w:rPr>
        <w:t>3</w:t>
      </w:r>
      <w:r>
        <w:t>大鼠脊髓损伤后多次给予</w:t>
      </w:r>
      <w:r>
        <w:t>EH</w:t>
      </w:r>
      <w:r>
        <w:t>对</w:t>
      </w:r>
      <w:r w:rsidRPr="0071559B">
        <w:rPr>
          <w:b/>
          <w:bCs/>
          <w:color w:val="FF0000"/>
        </w:rPr>
        <w:t>凝血参数</w:t>
      </w:r>
      <w:r>
        <w:t>的影响（</w:t>
      </w:r>
      <w:r>
        <w:rPr>
          <w:i/>
        </w:rPr>
        <w:fldChar w:fldCharType="begin"/>
      </w:r>
      <w:r>
        <w:rPr>
          <w:i/>
        </w:rPr>
        <w:instrText xml:space="preserve"> eq \o(\s\up 7(</w:instrText>
      </w:r>
      <w:r>
        <w:rPr>
          <w:i/>
          <w:spacing w:val="-50"/>
        </w:rPr>
        <w:instrText>--</w:instrText>
      </w:r>
      <w:r>
        <w:rPr>
          <w:i/>
        </w:rPr>
        <w:instrText>),x)</w:instrText>
      </w:r>
      <w:r>
        <w:rPr>
          <w:i/>
        </w:rPr>
        <w:fldChar w:fldCharType="end"/>
      </w:r>
      <w:r>
        <w:t>±</w:t>
      </w:r>
      <w:r>
        <w:rPr>
          <w:i/>
        </w:rPr>
        <w:t>s</w:t>
      </w:r>
      <w:r>
        <w:t>，</w:t>
      </w:r>
      <w:r>
        <w:rPr>
          <w:i/>
        </w:rPr>
        <w:t>n</w:t>
      </w:r>
      <w:r>
        <w:t>=10</w:t>
      </w:r>
      <w:r>
        <w:t>）</w:t>
      </w:r>
    </w:p>
    <w:tbl>
      <w:tblPr>
        <w:tblW w:w="5224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3"/>
        <w:gridCol w:w="1239"/>
        <w:gridCol w:w="1538"/>
        <w:gridCol w:w="1549"/>
        <w:gridCol w:w="1505"/>
        <w:gridCol w:w="1337"/>
      </w:tblGrid>
      <w:tr w:rsidR="005134AB" w14:paraId="1BC3602B" w14:textId="77777777">
        <w:trPr>
          <w:trHeight w:hRule="exact" w:val="716"/>
          <w:jc w:val="center"/>
        </w:trPr>
        <w:tc>
          <w:tcPr>
            <w:tcW w:w="8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34793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DBEBF" w14:textId="77777777" w:rsidR="005134AB" w:rsidRDefault="0071559B">
            <w:pPr>
              <w:spacing w:beforeLines="50" w:before="156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Dose</w:t>
            </w:r>
            <w:r>
              <w:rPr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mg/kg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8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B9840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8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A8B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APTT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8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D6AE5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TT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7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AAB88" w14:textId="77777777" w:rsidR="005134AB" w:rsidRDefault="0071559B"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FIB</w:t>
            </w: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g/L</w:t>
            </w:r>
            <w:r>
              <w:rPr>
                <w:sz w:val="21"/>
                <w:szCs w:val="21"/>
              </w:rPr>
              <w:t>）</w:t>
            </w:r>
          </w:p>
        </w:tc>
      </w:tr>
      <w:tr w:rsidR="005134AB" w14:paraId="4D72B2B4" w14:textId="77777777">
        <w:trPr>
          <w:trHeight w:hRule="exact" w:val="454"/>
          <w:jc w:val="center"/>
        </w:trPr>
        <w:tc>
          <w:tcPr>
            <w:tcW w:w="899" w:type="pct"/>
            <w:vAlign w:val="center"/>
          </w:tcPr>
          <w:p w14:paraId="314D0A58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False operation</w:t>
            </w:r>
          </w:p>
        </w:tc>
        <w:tc>
          <w:tcPr>
            <w:tcW w:w="709" w:type="pct"/>
            <w:vAlign w:val="center"/>
          </w:tcPr>
          <w:p w14:paraId="739298B3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879" w:type="pct"/>
            <w:vAlign w:val="center"/>
          </w:tcPr>
          <w:p w14:paraId="59F8F6D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12.2±0.4</w:t>
            </w:r>
          </w:p>
        </w:tc>
        <w:tc>
          <w:tcPr>
            <w:tcW w:w="885" w:type="pct"/>
            <w:vAlign w:val="center"/>
          </w:tcPr>
          <w:p w14:paraId="3F22CB5B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30.6±3.5</w:t>
            </w:r>
          </w:p>
        </w:tc>
        <w:tc>
          <w:tcPr>
            <w:tcW w:w="860" w:type="pct"/>
            <w:vAlign w:val="center"/>
          </w:tcPr>
          <w:p w14:paraId="34E04ACF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39.5±3.4</w:t>
            </w:r>
          </w:p>
        </w:tc>
        <w:tc>
          <w:tcPr>
            <w:tcW w:w="765" w:type="pct"/>
            <w:vAlign w:val="center"/>
          </w:tcPr>
          <w:p w14:paraId="1BA2BE7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3.59±0.59</w:t>
            </w:r>
          </w:p>
        </w:tc>
      </w:tr>
      <w:tr w:rsidR="005134AB" w14:paraId="386A1697" w14:textId="77777777">
        <w:trPr>
          <w:trHeight w:hRule="exact" w:val="454"/>
          <w:jc w:val="center"/>
        </w:trPr>
        <w:tc>
          <w:tcPr>
            <w:tcW w:w="899" w:type="pct"/>
            <w:vAlign w:val="center"/>
          </w:tcPr>
          <w:p w14:paraId="443E6F7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Negative control</w:t>
            </w:r>
          </w:p>
        </w:tc>
        <w:tc>
          <w:tcPr>
            <w:tcW w:w="709" w:type="pct"/>
            <w:vAlign w:val="center"/>
          </w:tcPr>
          <w:p w14:paraId="2A4629E7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879" w:type="pct"/>
            <w:vAlign w:val="center"/>
          </w:tcPr>
          <w:p w14:paraId="60C2535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11.6±1.3</w:t>
            </w:r>
          </w:p>
        </w:tc>
        <w:tc>
          <w:tcPr>
            <w:tcW w:w="885" w:type="pct"/>
            <w:vAlign w:val="center"/>
          </w:tcPr>
          <w:p w14:paraId="1A03207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32.8±3.7</w:t>
            </w:r>
          </w:p>
        </w:tc>
        <w:tc>
          <w:tcPr>
            <w:tcW w:w="860" w:type="pct"/>
            <w:vAlign w:val="center"/>
          </w:tcPr>
          <w:p w14:paraId="05007CF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41.2±4.2</w:t>
            </w:r>
          </w:p>
        </w:tc>
        <w:tc>
          <w:tcPr>
            <w:tcW w:w="765" w:type="pct"/>
            <w:vAlign w:val="center"/>
          </w:tcPr>
          <w:p w14:paraId="7EC721D6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4.07±0.94</w:t>
            </w:r>
          </w:p>
        </w:tc>
      </w:tr>
      <w:tr w:rsidR="005134AB" w14:paraId="5393BB91" w14:textId="77777777">
        <w:trPr>
          <w:trHeight w:hRule="exact" w:val="454"/>
          <w:jc w:val="center"/>
        </w:trPr>
        <w:tc>
          <w:tcPr>
            <w:tcW w:w="899" w:type="pct"/>
            <w:vAlign w:val="center"/>
          </w:tcPr>
          <w:p w14:paraId="58F15E78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709" w:type="pct"/>
            <w:vAlign w:val="center"/>
          </w:tcPr>
          <w:p w14:paraId="3EC2039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879" w:type="pct"/>
            <w:vAlign w:val="center"/>
          </w:tcPr>
          <w:p w14:paraId="3410F4E7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11.0±0.6</w:t>
            </w:r>
          </w:p>
        </w:tc>
        <w:tc>
          <w:tcPr>
            <w:tcW w:w="885" w:type="pct"/>
            <w:vAlign w:val="center"/>
          </w:tcPr>
          <w:p w14:paraId="0990001D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32.7±5.7</w:t>
            </w:r>
          </w:p>
        </w:tc>
        <w:tc>
          <w:tcPr>
            <w:tcW w:w="860" w:type="pct"/>
            <w:vAlign w:val="center"/>
          </w:tcPr>
          <w:p w14:paraId="746102D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41.6±6.5</w:t>
            </w:r>
          </w:p>
        </w:tc>
        <w:tc>
          <w:tcPr>
            <w:tcW w:w="765" w:type="pct"/>
            <w:vAlign w:val="center"/>
          </w:tcPr>
          <w:p w14:paraId="48B7F08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4.06±0.81</w:t>
            </w:r>
          </w:p>
        </w:tc>
      </w:tr>
      <w:tr w:rsidR="005134AB" w14:paraId="3B448824" w14:textId="77777777">
        <w:trPr>
          <w:trHeight w:hRule="exact" w:val="454"/>
          <w:jc w:val="center"/>
        </w:trPr>
        <w:tc>
          <w:tcPr>
            <w:tcW w:w="899" w:type="pct"/>
            <w:vAlign w:val="center"/>
          </w:tcPr>
          <w:p w14:paraId="658F96EB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EH</w:t>
            </w:r>
          </w:p>
        </w:tc>
        <w:tc>
          <w:tcPr>
            <w:tcW w:w="709" w:type="pct"/>
            <w:vAlign w:val="center"/>
          </w:tcPr>
          <w:p w14:paraId="509DAF2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879" w:type="pct"/>
            <w:vAlign w:val="center"/>
          </w:tcPr>
          <w:p w14:paraId="4C54653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11.7±0.9</w:t>
            </w:r>
          </w:p>
        </w:tc>
        <w:tc>
          <w:tcPr>
            <w:tcW w:w="885" w:type="pct"/>
            <w:vAlign w:val="center"/>
          </w:tcPr>
          <w:p w14:paraId="5CBB11B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35.8±3.6</w:t>
            </w:r>
          </w:p>
        </w:tc>
        <w:tc>
          <w:tcPr>
            <w:tcW w:w="860" w:type="pct"/>
            <w:vAlign w:val="center"/>
          </w:tcPr>
          <w:p w14:paraId="0FA2AE0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43.3±4.5</w:t>
            </w:r>
          </w:p>
        </w:tc>
        <w:tc>
          <w:tcPr>
            <w:tcW w:w="765" w:type="pct"/>
            <w:vAlign w:val="center"/>
          </w:tcPr>
          <w:p w14:paraId="6EFB56F9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3.42±0.53</w:t>
            </w:r>
          </w:p>
        </w:tc>
      </w:tr>
      <w:tr w:rsidR="005134AB" w14:paraId="41C243F6" w14:textId="77777777">
        <w:trPr>
          <w:trHeight w:hRule="exact" w:val="454"/>
          <w:jc w:val="center"/>
        </w:trPr>
        <w:tc>
          <w:tcPr>
            <w:tcW w:w="899" w:type="pct"/>
            <w:vAlign w:val="center"/>
          </w:tcPr>
          <w:p w14:paraId="4F27A651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EH</w:t>
            </w:r>
          </w:p>
        </w:tc>
        <w:tc>
          <w:tcPr>
            <w:tcW w:w="709" w:type="pct"/>
            <w:vAlign w:val="center"/>
          </w:tcPr>
          <w:p w14:paraId="3F245814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3.0</w:t>
            </w:r>
          </w:p>
        </w:tc>
        <w:tc>
          <w:tcPr>
            <w:tcW w:w="879" w:type="pct"/>
            <w:vAlign w:val="center"/>
          </w:tcPr>
          <w:p w14:paraId="7053CB42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10.8±1.2</w:t>
            </w:r>
          </w:p>
        </w:tc>
        <w:tc>
          <w:tcPr>
            <w:tcW w:w="885" w:type="pct"/>
            <w:vAlign w:val="center"/>
          </w:tcPr>
          <w:p w14:paraId="59A99491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35.6±3.8</w:t>
            </w:r>
          </w:p>
        </w:tc>
        <w:tc>
          <w:tcPr>
            <w:tcW w:w="860" w:type="pct"/>
            <w:vAlign w:val="center"/>
          </w:tcPr>
          <w:p w14:paraId="59B5669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46.4±3.0</w:t>
            </w:r>
            <w:r>
              <w:rPr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765" w:type="pct"/>
            <w:vAlign w:val="center"/>
          </w:tcPr>
          <w:p w14:paraId="1F2DF950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3.78±1.35</w:t>
            </w:r>
          </w:p>
        </w:tc>
      </w:tr>
      <w:tr w:rsidR="005134AB" w14:paraId="00958067" w14:textId="77777777">
        <w:trPr>
          <w:trHeight w:hRule="exact" w:val="454"/>
          <w:jc w:val="center"/>
        </w:trPr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14:paraId="54B5FC4C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LMWH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14:paraId="649CD7D5" w14:textId="77777777" w:rsidR="005134AB" w:rsidRDefault="0071559B">
            <w:pPr>
              <w:spacing w:before="50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440 </w:t>
            </w:r>
            <w:proofErr w:type="spellStart"/>
            <w:r>
              <w:rPr>
                <w:sz w:val="21"/>
                <w:szCs w:val="21"/>
              </w:rPr>
              <w:t>I.U.aXa</w:t>
            </w:r>
            <w:proofErr w:type="spellEnd"/>
            <w:r>
              <w:rPr>
                <w:sz w:val="21"/>
                <w:szCs w:val="21"/>
              </w:rPr>
              <w:t xml:space="preserve"> /kg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vAlign w:val="center"/>
          </w:tcPr>
          <w:p w14:paraId="7010F99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11.0±0.5</w:t>
            </w:r>
          </w:p>
        </w:tc>
        <w:tc>
          <w:tcPr>
            <w:tcW w:w="885" w:type="pct"/>
            <w:tcBorders>
              <w:bottom w:val="single" w:sz="4" w:space="0" w:color="auto"/>
            </w:tcBorders>
            <w:vAlign w:val="center"/>
          </w:tcPr>
          <w:p w14:paraId="56450A2C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52.7±8.4</w:t>
            </w:r>
            <w:r>
              <w:rPr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vAlign w:val="center"/>
          </w:tcPr>
          <w:p w14:paraId="31A429DA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99.8±20.8</w:t>
            </w:r>
            <w:r>
              <w:rPr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vAlign w:val="center"/>
          </w:tcPr>
          <w:p w14:paraId="01E6714E" w14:textId="77777777" w:rsidR="005134AB" w:rsidRDefault="0071559B">
            <w:pPr>
              <w:spacing w:beforeLines="25" w:before="78" w:afterLines="50" w:after="156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3.71±0.42</w:t>
            </w:r>
          </w:p>
        </w:tc>
      </w:tr>
    </w:tbl>
    <w:p w14:paraId="026B9257" w14:textId="77777777" w:rsidR="005134AB" w:rsidRDefault="0071559B">
      <w:pPr>
        <w:spacing w:line="240" w:lineRule="auto"/>
        <w:ind w:firstLineChars="150" w:firstLine="315"/>
        <w:rPr>
          <w:sz w:val="21"/>
          <w:szCs w:val="21"/>
        </w:rPr>
      </w:pPr>
      <w:r>
        <w:rPr>
          <w:sz w:val="21"/>
          <w:szCs w:val="21"/>
        </w:rPr>
        <w:t>注：</w:t>
      </w:r>
      <w:r>
        <w:rPr>
          <w:sz w:val="21"/>
          <w:szCs w:val="21"/>
        </w:rPr>
        <w:t>1.</w:t>
      </w:r>
      <w:r>
        <w:rPr>
          <w:sz w:val="21"/>
          <w:szCs w:val="21"/>
        </w:rPr>
        <w:t>模型对照组与假手术组比较：</w:t>
      </w:r>
      <w:r>
        <w:rPr>
          <w:i/>
          <w:sz w:val="21"/>
          <w:szCs w:val="21"/>
        </w:rPr>
        <w:t>P</w:t>
      </w:r>
      <w:r>
        <w:rPr>
          <w:sz w:val="21"/>
          <w:szCs w:val="21"/>
        </w:rPr>
        <w:t>&gt;0.05</w:t>
      </w:r>
      <w:r>
        <w:rPr>
          <w:sz w:val="21"/>
          <w:szCs w:val="21"/>
        </w:rPr>
        <w:t>；</w:t>
      </w:r>
    </w:p>
    <w:p w14:paraId="73D9D070" w14:textId="77777777" w:rsidR="005134AB" w:rsidRDefault="0071559B">
      <w:pPr>
        <w:spacing w:line="240" w:lineRule="auto"/>
        <w:ind w:firstLineChars="350" w:firstLine="735"/>
        <w:rPr>
          <w:sz w:val="21"/>
          <w:szCs w:val="21"/>
        </w:rPr>
      </w:pPr>
      <w:r>
        <w:rPr>
          <w:sz w:val="21"/>
          <w:szCs w:val="21"/>
        </w:rPr>
        <w:t>2. EH</w:t>
      </w:r>
      <w:r>
        <w:rPr>
          <w:sz w:val="21"/>
          <w:szCs w:val="21"/>
        </w:rPr>
        <w:t>各剂量组与</w:t>
      </w:r>
      <w:r>
        <w:rPr>
          <w:rFonts w:hint="eastAsia"/>
          <w:sz w:val="21"/>
          <w:szCs w:val="21"/>
        </w:rPr>
        <w:t>LMWH</w:t>
      </w:r>
      <w:r>
        <w:rPr>
          <w:sz w:val="21"/>
          <w:szCs w:val="21"/>
        </w:rPr>
        <w:t>组比较</w:t>
      </w:r>
      <w:r>
        <w:rPr>
          <w:rFonts w:hint="eastAsia"/>
          <w:sz w:val="21"/>
          <w:szCs w:val="21"/>
        </w:rPr>
        <w:t>：</w:t>
      </w:r>
      <w:r>
        <w:rPr>
          <w:i/>
          <w:sz w:val="21"/>
          <w:szCs w:val="21"/>
        </w:rPr>
        <w:t>P</w:t>
      </w: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>0.05</w:t>
      </w:r>
      <w:r>
        <w:rPr>
          <w:sz w:val="21"/>
          <w:szCs w:val="21"/>
        </w:rPr>
        <w:t>。</w:t>
      </w:r>
    </w:p>
    <w:p w14:paraId="061E58A7" w14:textId="0D8A4115" w:rsidR="0071559B" w:rsidRDefault="0071559B">
      <w:pPr>
        <w:widowControl/>
        <w:spacing w:line="240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E5778A2" w14:textId="77777777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lastRenderedPageBreak/>
        <w:t>表</w:t>
      </w:r>
      <w:r w:rsidRPr="0071559B">
        <w:rPr>
          <w:rFonts w:hint="eastAsia"/>
          <w:sz w:val="21"/>
          <w:szCs w:val="21"/>
        </w:rPr>
        <w:t xml:space="preserve">1 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单次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对血栓</w:t>
      </w:r>
      <w:r w:rsidRPr="0071559B">
        <w:rPr>
          <w:rFonts w:hint="eastAsia"/>
          <w:color w:val="FF0000"/>
          <w:sz w:val="21"/>
          <w:szCs w:val="21"/>
        </w:rPr>
        <w:t>湿重、干重</w:t>
      </w:r>
      <w:r w:rsidRPr="0071559B">
        <w:rPr>
          <w:rFonts w:hint="eastAsia"/>
          <w:sz w:val="21"/>
          <w:szCs w:val="21"/>
        </w:rPr>
        <w:t>的影响</w:t>
      </w:r>
    </w:p>
    <w:p w14:paraId="4CBB91A7" w14:textId="77777777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 xml:space="preserve">2 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单次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对脊髓</w:t>
      </w:r>
      <w:r w:rsidRPr="0071559B">
        <w:rPr>
          <w:rFonts w:hint="eastAsia"/>
          <w:color w:val="FF0000"/>
          <w:sz w:val="21"/>
          <w:szCs w:val="21"/>
        </w:rPr>
        <w:t>出血量</w:t>
      </w:r>
      <w:r w:rsidRPr="0071559B">
        <w:rPr>
          <w:rFonts w:hint="eastAsia"/>
          <w:sz w:val="21"/>
          <w:szCs w:val="21"/>
        </w:rPr>
        <w:t>的影响</w:t>
      </w:r>
    </w:p>
    <w:p w14:paraId="52CF935A" w14:textId="2E022F10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 xml:space="preserve">3 </w:t>
      </w:r>
      <w:r w:rsidRPr="0071559B">
        <w:rPr>
          <w:rFonts w:hint="eastAsia"/>
          <w:b/>
          <w:bCs/>
          <w:color w:val="FF0000"/>
          <w:sz w:val="21"/>
          <w:szCs w:val="21"/>
        </w:rPr>
        <w:t>大鼠</w:t>
      </w:r>
      <w:r w:rsidRPr="0071559B">
        <w:rPr>
          <w:rFonts w:hint="eastAsia"/>
          <w:sz w:val="21"/>
          <w:szCs w:val="21"/>
        </w:rPr>
        <w:t>脊髓损伤后单次给予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对外周</w:t>
      </w:r>
      <w:r w:rsidRPr="0071559B">
        <w:rPr>
          <w:rFonts w:hint="eastAsia"/>
          <w:color w:val="FF0000"/>
          <w:sz w:val="21"/>
          <w:szCs w:val="21"/>
        </w:rPr>
        <w:t>出血时间</w:t>
      </w:r>
      <w:r w:rsidRPr="0071559B">
        <w:rPr>
          <w:rFonts w:hint="eastAsia"/>
          <w:sz w:val="21"/>
          <w:szCs w:val="21"/>
        </w:rPr>
        <w:t>的影响</w:t>
      </w:r>
    </w:p>
    <w:p w14:paraId="0054BBD1" w14:textId="77777777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 xml:space="preserve">4 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单次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</w:t>
      </w:r>
      <w:r w:rsidRPr="0071559B">
        <w:rPr>
          <w:rFonts w:hint="eastAsia"/>
          <w:color w:val="FF0000"/>
          <w:sz w:val="21"/>
          <w:szCs w:val="21"/>
        </w:rPr>
        <w:t>凝血参数</w:t>
      </w:r>
      <w:r w:rsidRPr="0071559B">
        <w:rPr>
          <w:rFonts w:hint="eastAsia"/>
          <w:sz w:val="21"/>
          <w:szCs w:val="21"/>
        </w:rPr>
        <w:t>的影响</w:t>
      </w:r>
    </w:p>
    <w:p w14:paraId="007F21D4" w14:textId="77777777" w:rsidR="0071559B" w:rsidRDefault="0071559B" w:rsidP="0071559B">
      <w:pPr>
        <w:ind w:firstLineChars="300" w:firstLine="630"/>
        <w:rPr>
          <w:sz w:val="21"/>
          <w:szCs w:val="21"/>
        </w:rPr>
      </w:pPr>
    </w:p>
    <w:p w14:paraId="4DB5E56A" w14:textId="24D452F4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 xml:space="preserve">5 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不同时间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对下腔静脉血栓湿重、干重的影响</w:t>
      </w:r>
    </w:p>
    <w:p w14:paraId="562EFEF5" w14:textId="77777777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 xml:space="preserve">6 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不同时间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对脊髓出血量的影响</w:t>
      </w:r>
    </w:p>
    <w:p w14:paraId="63F7D0FF" w14:textId="77777777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 xml:space="preserve">7 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不同时间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对外周出血时间的影响</w:t>
      </w:r>
    </w:p>
    <w:p w14:paraId="6FBB91AC" w14:textId="77777777" w:rsidR="0071559B" w:rsidRDefault="0071559B" w:rsidP="0071559B">
      <w:pPr>
        <w:ind w:firstLineChars="300" w:firstLine="630"/>
        <w:rPr>
          <w:sz w:val="21"/>
          <w:szCs w:val="21"/>
        </w:rPr>
      </w:pPr>
    </w:p>
    <w:p w14:paraId="3519B83B" w14:textId="2841648F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 xml:space="preserve">8 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多次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对下腔静脉血栓湿重、干重的影响</w:t>
      </w:r>
    </w:p>
    <w:p w14:paraId="36BD70FF" w14:textId="77777777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 xml:space="preserve">9 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多次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</w:t>
      </w:r>
      <w:r w:rsidRPr="0071559B">
        <w:rPr>
          <w:rFonts w:hint="eastAsia"/>
          <w:sz w:val="21"/>
          <w:szCs w:val="21"/>
        </w:rPr>
        <w:t>BBB</w:t>
      </w:r>
      <w:r w:rsidRPr="0071559B">
        <w:rPr>
          <w:rFonts w:hint="eastAsia"/>
          <w:sz w:val="21"/>
          <w:szCs w:val="21"/>
        </w:rPr>
        <w:t>评分的影响</w:t>
      </w:r>
    </w:p>
    <w:p w14:paraId="1CA4BE01" w14:textId="77777777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>10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多次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对脊髓病变范围的影响</w:t>
      </w:r>
    </w:p>
    <w:p w14:paraId="7719FE42" w14:textId="77777777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>11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多次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对脊髓病理学出血的影响</w:t>
      </w:r>
    </w:p>
    <w:p w14:paraId="3B3C1846" w14:textId="77777777" w:rsidR="0071559B" w:rsidRPr="0071559B" w:rsidRDefault="0071559B" w:rsidP="0071559B">
      <w:pPr>
        <w:ind w:firstLineChars="300" w:firstLine="630"/>
        <w:rPr>
          <w:rFonts w:hint="eastAsia"/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>12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多次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对外周出血时间的影响</w:t>
      </w:r>
    </w:p>
    <w:p w14:paraId="0BEF8744" w14:textId="0B7BF74C" w:rsidR="005134AB" w:rsidRDefault="0071559B" w:rsidP="0071559B">
      <w:pPr>
        <w:ind w:firstLineChars="300" w:firstLine="630"/>
        <w:rPr>
          <w:sz w:val="21"/>
          <w:szCs w:val="21"/>
        </w:rPr>
      </w:pPr>
      <w:r w:rsidRPr="0071559B">
        <w:rPr>
          <w:rFonts w:hint="eastAsia"/>
          <w:sz w:val="21"/>
          <w:szCs w:val="21"/>
        </w:rPr>
        <w:t>表</w:t>
      </w:r>
      <w:r w:rsidRPr="0071559B">
        <w:rPr>
          <w:rFonts w:hint="eastAsia"/>
          <w:sz w:val="21"/>
          <w:szCs w:val="21"/>
        </w:rPr>
        <w:t>13</w:t>
      </w:r>
      <w:r w:rsidRPr="0071559B">
        <w:rPr>
          <w:rFonts w:hint="eastAsia"/>
          <w:sz w:val="21"/>
          <w:szCs w:val="21"/>
        </w:rPr>
        <w:t>大鼠脊髓损伤后</w:t>
      </w:r>
      <w:r w:rsidRPr="0071559B">
        <w:rPr>
          <w:rFonts w:hint="eastAsia"/>
          <w:color w:val="FF0000"/>
          <w:sz w:val="21"/>
          <w:szCs w:val="21"/>
        </w:rPr>
        <w:t>多次</w:t>
      </w:r>
      <w:r w:rsidRPr="0071559B">
        <w:rPr>
          <w:rFonts w:hint="eastAsia"/>
          <w:sz w:val="21"/>
          <w:szCs w:val="21"/>
        </w:rPr>
        <w:t>给予</w:t>
      </w:r>
      <w:r w:rsidRPr="0071559B">
        <w:rPr>
          <w:rFonts w:hint="eastAsia"/>
          <w:sz w:val="21"/>
          <w:szCs w:val="21"/>
        </w:rPr>
        <w:t>EH</w:t>
      </w:r>
      <w:r w:rsidRPr="0071559B">
        <w:rPr>
          <w:rFonts w:hint="eastAsia"/>
          <w:sz w:val="21"/>
          <w:szCs w:val="21"/>
        </w:rPr>
        <w:t>对凝血参数的影响</w:t>
      </w:r>
    </w:p>
    <w:sectPr w:rsidR="0051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9296" w14:textId="77777777" w:rsidR="00BF22A7" w:rsidRDefault="00BF22A7">
      <w:pPr>
        <w:spacing w:line="240" w:lineRule="auto"/>
      </w:pPr>
      <w:r>
        <w:separator/>
      </w:r>
    </w:p>
  </w:endnote>
  <w:endnote w:type="continuationSeparator" w:id="0">
    <w:p w14:paraId="47AD25BD" w14:textId="77777777" w:rsidR="00BF22A7" w:rsidRDefault="00BF2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7805" w14:textId="77777777" w:rsidR="00BF22A7" w:rsidRDefault="00BF22A7">
      <w:pPr>
        <w:spacing w:line="240" w:lineRule="auto"/>
      </w:pPr>
      <w:r>
        <w:separator/>
      </w:r>
    </w:p>
  </w:footnote>
  <w:footnote w:type="continuationSeparator" w:id="0">
    <w:p w14:paraId="0E3C3559" w14:textId="77777777" w:rsidR="00BF22A7" w:rsidRDefault="00BF22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53E24"/>
    <w:multiLevelType w:val="singleLevel"/>
    <w:tmpl w:val="49B53E24"/>
    <w:lvl w:ilvl="0">
      <w:start w:val="2"/>
      <w:numFmt w:val="decimal"/>
      <w:suff w:val="space"/>
      <w:lvlText w:val="%1."/>
      <w:lvlJc w:val="left"/>
      <w:pPr>
        <w:ind w:left="73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AB"/>
    <w:rsid w:val="00293844"/>
    <w:rsid w:val="002F4758"/>
    <w:rsid w:val="005134AB"/>
    <w:rsid w:val="0071559B"/>
    <w:rsid w:val="00BF22A7"/>
    <w:rsid w:val="70A5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C65E"/>
  <w15:docId w15:val="{05A15D55-10D6-4203-AA04-32814A33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93844"/>
    <w:rPr>
      <w:kern w:val="2"/>
      <w:sz w:val="18"/>
      <w:szCs w:val="18"/>
    </w:rPr>
  </w:style>
  <w:style w:type="paragraph" w:styleId="a5">
    <w:name w:val="footer"/>
    <w:basedOn w:val="a"/>
    <w:link w:val="a6"/>
    <w:rsid w:val="002938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938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9305</TotalTime>
  <Pages>1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玉斌</dc:creator>
  <cp:keywords/>
  <dc:description/>
  <cp:lastModifiedBy>周星辰</cp:lastModifiedBy>
  <cp:revision>2</cp:revision>
  <dcterms:created xsi:type="dcterms:W3CDTF">2021-07-24T12:09:00Z</dcterms:created>
  <dcterms:modified xsi:type="dcterms:W3CDTF">2021-08-20T01:36:00Z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1ED496C6B92043EBA1016DBF2FDE64FE</vt:lpwstr>
  </property>
</Properties>
</file>