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GV: Nguyễn Thị Kim Yến Email: ntkyen@ctu.edu.vn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7.96630859375" w:line="346.5281581878662" w:lineRule="auto"/>
        <w:ind w:left="3221.6799926757812" w:right="-5.999755859375" w:hanging="687.27996826171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36"/>
          <w:szCs w:val="36"/>
          <w:u w:val="none"/>
          <w:shd w:fill="auto" w:val="clear"/>
          <w:vertAlign w:val="baseline"/>
          <w:rtl w:val="0"/>
        </w:rPr>
        <w:t xml:space="preserve">CẤU TRÚC NỘI DUNG HỌCPHẦNCT467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30"/>
          <w:szCs w:val="30"/>
          <w:u w:val="none"/>
          <w:shd w:fill="auto" w:val="clear"/>
          <w:vertAlign w:val="baseline"/>
          <w:rtl w:val="0"/>
        </w:rPr>
        <w:t xml:space="preserve">QUẢN TRỊ DỮ LIỆU - HK3 Năm 2024-2025 </w:t>
      </w:r>
    </w:p>
    <w:tbl>
      <w:tblPr>
        <w:tblStyle w:val="Table1"/>
        <w:tblW w:w="10573.9990234375" w:type="dxa"/>
        <w:jc w:val="left"/>
        <w:tblInd w:w="823.800048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8.9999389648438"/>
        <w:gridCol w:w="5835.000305175781"/>
        <w:gridCol w:w="1043.9996337890625"/>
        <w:gridCol w:w="1203.00048828125"/>
        <w:gridCol w:w="1202.9986572265625"/>
        <w:tblGridChange w:id="0">
          <w:tblGrid>
            <w:gridCol w:w="1288.9999389648438"/>
            <w:gridCol w:w="5835.000305175781"/>
            <w:gridCol w:w="1043.9996337890625"/>
            <w:gridCol w:w="1203.00048828125"/>
            <w:gridCol w:w="1202.9986572265625"/>
          </w:tblGrid>
        </w:tblGridChange>
      </w:tblGrid>
      <w:tr>
        <w:trPr>
          <w:cantSplit w:val="0"/>
          <w:trHeight w:val="57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206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7.838134765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Nội dung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9.47937011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01.9989013671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subscript"/>
                <w:rtl w:val="0"/>
              </w:rPr>
              <w:t xml:space="preserve"> tiết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superscript"/>
                <w:rtl w:val="0"/>
              </w:rPr>
              <w:t xml:space="preserve">Thực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hiện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Ghichú</w:t>
            </w:r>
          </w:p>
        </w:tc>
      </w:tr>
      <w:tr>
        <w:trPr>
          <w:cantSplit w:val="0"/>
          <w:trHeight w:val="29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999511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Chương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9.014892578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1 Giới thiệu Hệ QT CSDL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8.8999938964843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32.6202392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Quản lý dữ liệu bằng máy tính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2.1997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Tuần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9.999389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1 GV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Chiều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Thứ6</w:t>
            </w:r>
          </w:p>
        </w:tc>
      </w:tr>
      <w:tr>
        <w:trPr>
          <w:cantSplit w:val="0"/>
          <w:trHeight w:val="2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9.70001220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1.40380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Ưu điểm của hệ QT CSDL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54010009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2.20336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Đặc điểm của hệ QT CSDL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.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8.02001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88.603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Truy vấn hệ QT CSDL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5.4600524902343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62.20336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Kiến trúc hệ QT CSDL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8.9801025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71.000366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Các vai trò trong môi trường CSDL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.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999511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Chương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2.2003173828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2 Lưu trữ và truy vấn dữ liệu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8.8999938964843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2.200317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Các loại thiết bị lưu trữ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21994018554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Cache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136.21994018554688" w:right="1194.248046875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Bộ nhớ chính (main memory) - Bộ nhớ Flash (flash memory) - Đĩa từ (magnetic disk)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962890625" w:line="240" w:lineRule="auto"/>
              <w:ind w:left="136.21994018554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Đĩa quang (optical disk)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21994018554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Băng từ (magnetic tapes)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2.1997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Tuần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Chiều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Thứ6</w:t>
            </w:r>
          </w:p>
        </w:tc>
      </w:tr>
      <w:tr>
        <w:trPr>
          <w:cantSplit w:val="0"/>
          <w:trHeight w:val="112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9.70001220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0.3799438476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Đĩa từ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29944610596" w:lineRule="auto"/>
              <w:ind w:left="136.21994018554688" w:right="678.2006835937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Đặc tính vật lý của đĩa từ - Độ đo hiệu suất đĩa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3525390625" w:line="240" w:lineRule="auto"/>
              <w:ind w:left="136.21994018554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Tối ưu hóa truy cập khối đĩa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729.999389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  <w:rtl w:val="0"/>
              </w:rPr>
              <w:t xml:space="preserve">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5.99914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54010009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32.62939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RAID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21994018554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Định nghĩa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92420482635498" w:lineRule="auto"/>
              <w:ind w:left="136.21994018554688" w:right="356.62963867187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Các loại mức RAID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RAID 0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995361328125" w:line="240" w:lineRule="auto"/>
              <w:ind w:left="567.26013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RAID 1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7.26013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RAID 5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7.26013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RAID 10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8.02001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71.824340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Tổ chức tập tin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9153385162354" w:lineRule="auto"/>
              <w:ind w:left="136.21994018554688" w:right="416.61987304687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Các mẫu tin có độ dài cố định - Các mẫu tin có độ dài thay đổi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2.1997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Tuần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  <w:rtl w:val="0"/>
              </w:rPr>
              <w:t xml:space="preserve">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Chiều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Thứ6</w:t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5.4600524902343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18.24462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Tổ chức mẫu tin trong tập tin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80012512207" w:lineRule="auto"/>
              <w:ind w:left="136.21994018554688" w:right="959.09301757812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Tổ chức file tuần tự (sequential) - Tổ chức file đống (heap)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04736328125" w:line="229.90779876708984" w:lineRule="auto"/>
              <w:ind w:left="136.21994018554688" w:right="383.0200195312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Tổ chức file băm (hashing) - Tổ chức file cụm (clustering)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2.2991943359375" w:line="240" w:lineRule="auto"/>
              <w:ind w:left="0" w:right="-729.999389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8.9801025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25.4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Quản lý bộ đệm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17996215820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 trữ từ điển dữ liệu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GV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1800537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12.60009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Băm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21994018554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Băm tĩnh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21994018554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Băm động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So sánh băm tĩnh, băm động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  <w:rtl w:val="0"/>
              </w:rPr>
              <w:t xml:space="preserve">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2.00073242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54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0.3799438476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Chỉ mục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21994018554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Được sắp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2.1997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Tuần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9.999389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subscript"/>
                <w:rtl w:val="0"/>
              </w:rPr>
              <w:t xml:space="preserve"> 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  <w:rtl w:val="0"/>
              </w:rPr>
              <w:t xml:space="preserve">7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Chiều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Thứ6</w:t>
            </w:r>
          </w:p>
        </w:tc>
      </w:tr>
      <w:tr>
        <w:trPr>
          <w:cantSplit w:val="0"/>
          <w:trHeight w:val="293.99902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21994018554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- B+ -Cây (Thêm &amp; Xóa)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GV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GV: Nguyễn Thị Kim Yến Email: ntkyen@ctu.edu.vn</w:t>
      </w:r>
    </w:p>
    <w:tbl>
      <w:tblPr>
        <w:tblStyle w:val="Table2"/>
        <w:tblW w:w="10571.599044799805" w:type="dxa"/>
        <w:jc w:val="left"/>
        <w:tblInd w:w="826.200027465820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6.5999603271484"/>
        <w:gridCol w:w="5835.000305175781"/>
        <w:gridCol w:w="1043.9996337890625"/>
        <w:gridCol w:w="1203.00048828125"/>
        <w:gridCol w:w="1202.9986572265625"/>
        <w:tblGridChange w:id="0">
          <w:tblGrid>
            <w:gridCol w:w="1286.5999603271484"/>
            <w:gridCol w:w="5835.000305175781"/>
            <w:gridCol w:w="1043.9996337890625"/>
            <w:gridCol w:w="1203.00048828125"/>
            <w:gridCol w:w="1202.9986572265625"/>
          </w:tblGrid>
        </w:tblGridChange>
      </w:tblGrid>
      <w:tr>
        <w:trPr>
          <w:cantSplit w:val="0"/>
          <w:trHeight w:val="2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799972534179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Chương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55.191040039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3 Giao dịch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2.8002929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8.8999938964843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63.026123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Tổng quan về giao dịch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80012512207" w:lineRule="auto"/>
              <w:ind w:left="136.21994018554688" w:right="863.002929687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Khái niệm GD - Các tính chất của GD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2.1997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superscript"/>
                <w:rtl w:val="0"/>
              </w:rPr>
              <w:t xml:space="preserve">Tuần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  <w:rtl w:val="0"/>
              </w:rPr>
              <w:t xml:space="preserve">8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Chiều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Thứ6</w:t>
            </w:r>
          </w:p>
        </w:tc>
      </w:tr>
      <w:tr>
        <w:trPr>
          <w:cantSplit w:val="0"/>
          <w:trHeight w:val="692.19970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136.21994018554688" w:right="131.0034179687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Các trạng thái của GD - Thực thi tính nguyên tử và bền vững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729.999389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  <w:rtl w:val="0"/>
              </w:rPr>
              <w:t xml:space="preserve"> 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  <w:rtl w:val="0"/>
              </w:rPr>
              <w:t xml:space="preserve">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9.70001220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82.2204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Tính độc lập của GD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GV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54010009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52.60009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Tính khả tuần tự 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21994018554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Khả tuần tự xung đột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.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21994018554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- Khả tuần tự View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2.1997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Tuần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9.999389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superscript"/>
                <w:rtl w:val="0"/>
              </w:rPr>
              <w:t xml:space="preserve"> 6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GV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Chiều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Thứ6</w:t>
            </w:r>
          </w:p>
        </w:tc>
      </w:tr>
      <w:tr>
        <w:trPr>
          <w:cantSplit w:val="0"/>
          <w:trHeight w:val="2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8.02001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0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Tính khả phục hồi và tránh cuộc lại hàng loạt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5.4600524902343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99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Các mức độ cô lập của GD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80102539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59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Thực hành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2.1997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00b0f0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00b0f0" w:val="clear"/>
                <w:vertAlign w:val="baseline"/>
                <w:rtl w:val="0"/>
              </w:rPr>
              <w:t xml:space="preserve">Tuần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9.999389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Chiều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40"/>
                <w:szCs w:val="40"/>
                <w:u w:val="none"/>
                <w:shd w:fill="auto" w:val="clear"/>
                <w:vertAlign w:val="superscript"/>
                <w:rtl w:val="0"/>
              </w:rPr>
              <w:t xml:space="preserve">Thứ4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kỳ</w:t>
            </w:r>
          </w:p>
        </w:tc>
      </w:tr>
      <w:tr>
        <w:trPr>
          <w:cantSplit w:val="0"/>
          <w:trHeight w:val="571.99951171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59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Thực hành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2.1997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Tuần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9.999389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subscript"/>
                <w:rtl w:val="0"/>
              </w:rPr>
              <w:t xml:space="preserve"> 7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superscript"/>
                <w:rtl w:val="0"/>
              </w:rPr>
              <w:t xml:space="preserve">Kiểmtra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giữa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799972534179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Chương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72.647705078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4 Điều khiển cạnh tranh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1.2998962402343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- Chốt và cấp chốt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2.1997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Tuần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  <w:rtl w:val="0"/>
              </w:rPr>
              <w:t xml:space="preserve">10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Chiều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Thứ6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82003784179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- Giao thức chốt 2 kỳ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  <w:rtl w:val="0"/>
              </w:rPr>
              <w:t xml:space="preserve">11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.999755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82003784179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- Giao thức dựa trên đồ thị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  <w:rtl w:val="0"/>
              </w:rPr>
              <w:t xml:space="preserve">12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0001220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82003784179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- Đa hạt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729.999389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  <w:rtl w:val="0"/>
              </w:rPr>
              <w:t xml:space="preserve"> 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  <w:rtl w:val="0"/>
              </w:rPr>
              <w:t xml:space="preserve">13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.60021972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09991455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6.99951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- Kỹ thuật nhãn (tem) thời gian toàn phần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GV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.399902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Kỹ thuật nhãn (tem) thời gian riêng phần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GV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.40002441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752.19970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Kỹ thuật nhãn (tem) thời gian nhiều phiên bản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729.999389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superscript"/>
                <w:rtl w:val="0"/>
              </w:rPr>
              <w:t xml:space="preserve">GV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8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Chiều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Thứ6</w:t>
            </w:r>
          </w:p>
        </w:tc>
      </w:tr>
      <w:tr>
        <w:trPr>
          <w:cantSplit w:val="0"/>
          <w:trHeight w:val="29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1.94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69.4006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Giao thức dựa trên tính hợp lệ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2.1997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Tuần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419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39.0301513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Quản lý deadlock 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133.82003784179688" w:right="1213.4301757812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Phòng ngừa deadlock - Phát hiện và khôi phục deadlock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.0003662109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59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Thực hành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2.1997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5b9bd5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5b9bd5" w:val="clear"/>
                <w:vertAlign w:val="baseline"/>
                <w:rtl w:val="0"/>
              </w:rPr>
              <w:t xml:space="preserve">Tuần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9.999389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ChiềuT4</w:t>
            </w:r>
          </w:p>
        </w:tc>
      </w:tr>
      <w:tr>
        <w:trPr>
          <w:cantSplit w:val="0"/>
          <w:trHeight w:val="2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799972534179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Chương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55.191040039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5 Hệ thống phục hồi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2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8.8999938964843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87.80029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Phân lớp hỏng hóc 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21994018554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Hỏng hóc giao dịch 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21994018554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Hỏng hóc hệ thống 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21994018554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Hỏng hóc đĩa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2.1997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Tuần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GV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Chiều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Thứ6</w:t>
            </w:r>
          </w:p>
        </w:tc>
      </w:tr>
      <w:tr>
        <w:trPr>
          <w:cantSplit w:val="0"/>
          <w:trHeight w:val="847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9.70001220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07.8204345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Cấu trúc lưu trữ 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21994018554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Thực thi lưu trữ bền 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21994018554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Truy cập dữ liệu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729.999389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subscript"/>
                <w:rtl w:val="0"/>
              </w:rPr>
              <w:t xml:space="preserve"> 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GV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.801757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54010009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2.6202392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Phục hồi dựa trên sổ ghi lộ trình 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21994018554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Sự cập nhật bị trì hoãn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  <w:rtl w:val="0"/>
              </w:rPr>
              <w:t xml:space="preserve">14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.999755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21994018554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- Sự cập nhật tức thời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  <w:rtl w:val="0"/>
              </w:rPr>
              <w:t xml:space="preserve">15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.19873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21994018554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- Điểm kiểm soát (checkpoint)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GV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8.02001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5.4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737.7996826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Phục hồi với các giao dịch song song (cạnh tranh)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.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799972534179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Chương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6 NoSQL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8.8999938964843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0.3799438476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Giới thiệu NoSQL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2.1997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Tuần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69.999389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10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2.99926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subscript"/>
                <w:rtl w:val="0"/>
              </w:rPr>
              <w:t xml:space="preserve"> GV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40"/>
                <w:szCs w:val="40"/>
                <w:u w:val="none"/>
                <w:shd w:fill="auto" w:val="clear"/>
                <w:vertAlign w:val="superscript"/>
                <w:rtl w:val="0"/>
              </w:rPr>
              <w:t xml:space="preserve">Chiều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Thứ4</w:t>
            </w:r>
          </w:p>
        </w:tc>
      </w:tr>
      <w:tr>
        <w:trPr>
          <w:cantSplit w:val="0"/>
          <w:trHeight w:val="298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9.70001220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6.215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Làm việc với NoSQL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99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Báo cáo Project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2.1997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Tuần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2.99926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ChiềuThứ6</w:t>
            </w:r>
          </w:p>
        </w:tc>
      </w:tr>
      <w:tr>
        <w:trPr>
          <w:cantSplit w:val="0"/>
          <w:trHeight w:val="293.59924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9.800415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Thi học kỳ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2.1997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Tuần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2.99926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ChiềuThứ4</w:t>
            </w:r>
          </w:p>
        </w:tc>
      </w:tr>
    </w:tbl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0" w:top="706.79931640625" w:left="0" w:right="67.999267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