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widowControl w:val="1"/>
      </w:pPr>
      <w:r>
        <w:rPr>
          <w:rFonts w:ascii="Arial" w:hAnsi="Arial"/>
          <w:b/>
          <w:color w:val="2E5785"/>
          <w:sz w:val="30"/>
        </w:rPr>
        <w:t>ĐỀ XUẤT KIẾN TRÚC &amp; PHƯƠNG ÁN TRIỂN KHAI</w:t>
      </w:r>
    </w:p>
    <w:p>
      <w:pPr>
        <w:spacing w:after="160"/>
        <w:jc w:val="center"/>
        <w:widowControl w:val="1"/>
      </w:pPr>
      <w:r>
        <w:rPr>
          <w:rFonts w:ascii="Arial" w:hAnsi="Arial"/>
          <w:b/>
          <w:color w:val="1F3854"/>
          <w:sz w:val="54"/>
        </w:rPr>
        <w:t>HỆ THỐNG NỘI BỘ CHÂU TUẤN</w:t>
      </w:r>
    </w:p>
    <w:p>
      <w:pPr>
        <w:spacing w:after="520"/>
        <w:jc w:val="center"/>
        <w:widowControl w:val="1"/>
      </w:pPr>
      <w:r>
        <w:rPr>
          <w:rFonts w:ascii="Arial" w:hAnsi="Arial"/>
          <w:color w:val="5C636A"/>
          <w:sz w:val="24"/>
        </w:rPr>
        <w:t>Bản tổng hợp các phương án đã thống nhất</w:t>
      </w:r>
    </w:p>
    <w:tbl>
      <w:tblPr>
        <w:tblStyle w:val="TableGrid"/>
        <w:tblW w:type="auto" w:w="0"/>
        <w:jc w:val="center"/>
        <w:tblLook w:firstColumn="1" w:firstRow="1" w:lastColumn="0" w:lastRow="0" w:noHBand="0" w:noVBand="1" w:val="04A0"/>
      </w:tblPr>
      <w:tblGrid>
        <w:gridCol w:w="4986"/>
        <w:gridCol w:w="4986"/>
      </w:tblGrid>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Phạm vi</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Nhân sự • Chấm công • Công trường • Dự án • Nghỉ phép • Báo cáo • Kho • Xuất nhập khẩu • Tích hợp</w:t>
            </w:r>
          </w:p>
        </w:tc>
      </w:tr>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Đối tượng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Ban giám đốc • HR • Kế toán • Kỹ sư • Giám sát • Công nhân • Kho • XNK • Admin</w:t>
            </w:r>
          </w:p>
        </w:tc>
      </w:tr>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Định hướng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Enterprise internal system – mobile-first cho hiện trường, desktop-first cho khối văn phòng</w:t>
            </w:r>
          </w:p>
        </w:tc>
      </w:tr>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Nguyên tắc</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Dữ liệu có cấu trúc • API-first • cấu hình thay cho hard-code • audit đầy đủ • routing chuẩn</w:t>
            </w:r>
          </w:p>
        </w:tc>
      </w:tr>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Phiên bản tài liệu</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0.1 – Blueprint chức năng và kiến trúc</w:t>
            </w:r>
          </w:p>
        </w:tc>
      </w:tr>
      <w:tr>
        <w:tc>
          <w:tcPr>
            <w:tcW w:type="dxa" w:w="4986"/>
            <w:shd w:fill="E8EDF3"/>
            <w:vAlign w:val="center"/>
            <w:tcMar>
              <w:top w:w="80" w:type="dxa"/>
              <w:start w:w="100" w:type="dxa"/>
              <w:bottom w:w="80" w:type="dxa"/>
              <w:end w:w="100" w:type="dxa"/>
            </w:tcMar>
          </w:tcPr>
          <w:p>
            <w:pPr>
              <w:spacing w:after="0" w:before="0"/>
              <w:jc w:val="left"/>
            </w:pPr>
            <w:r/>
            <w:r>
              <w:rPr>
                <w:rFonts w:ascii="Arial" w:hAnsi="Arial"/>
                <w:b/>
                <w:color w:val="1F3854"/>
                <w:sz w:val="19"/>
              </w:rPr>
              <w:t>Thời điểm</w:t>
            </w:r>
          </w:p>
        </w:tc>
        <w:tc>
          <w:tcPr>
            <w:tcW w:type="dxa" w:w="4986"/>
            <w:vAlign w:val="center"/>
            <w:tcMar>
              <w:top w:w="80" w:type="dxa"/>
              <w:start w:w="100" w:type="dxa"/>
              <w:bottom w:w="80" w:type="dxa"/>
              <w:end w:w="100" w:type="dxa"/>
            </w:tcMar>
          </w:tcPr>
          <w:p>
            <w:pPr>
              <w:spacing w:after="0" w:before="0"/>
              <w:jc w:val="left"/>
            </w:pPr>
            <w:r/>
            <w:r>
              <w:rPr>
                <w:rFonts w:ascii="Arial" w:hAnsi="Arial"/>
                <w:b w:val="0"/>
                <w:sz w:val="19"/>
              </w:rPr>
              <w:t>Tháng 09/2026</w:t>
            </w:r>
          </w:p>
        </w:tc>
      </w:tr>
    </w:tbl>
    <w:p>
      <w:pPr>
        <w:widowControl w:val="1"/>
      </w:pPr>
    </w:p>
    <w:p>
      <w:pPr>
        <w:jc w:val="center"/>
        <w:widowControl w:val="1"/>
      </w:pPr>
      <w:r>
        <w:rPr>
          <w:rFonts w:ascii="Arial" w:hAnsi="Arial"/>
          <w:i/>
          <w:color w:val="5C636A"/>
          <w:sz w:val="18"/>
        </w:rPr>
        <w:t>Tài liệu này là bản thiết kế nghiệp vụ/kiến trúc, chưa phải prompt triển khai Codex.</w:t>
      </w:r>
    </w:p>
    <w:p>
      <w:pPr>
        <w:widowControl w:val="1"/>
      </w:pPr>
      <w:r>
        <w:br w:type="page"/>
      </w:r>
    </w:p>
    <w:p>
      <w:pPr>
        <w:pStyle w:val="Heading1"/>
        <w:keepNext/>
        <w:spacing w:before="240" w:after="100"/>
        <w:widowControl w:val="1"/>
      </w:pPr>
      <w:r>
        <w:t>1. Tóm tắt định hướng hệ thống</w:t>
      </w:r>
    </w:p>
    <w:p>
      <w:pPr>
        <w:spacing w:after="100" w:line="269" w:lineRule="auto"/>
        <w:widowControl w:val="1"/>
      </w:pPr>
      <w:r>
        <w:rPr>
          <w:rFonts w:ascii="Arial" w:hAnsi="Arial"/>
          <w:i w:val="0"/>
          <w:color w:val="212529"/>
          <w:sz w:val="21"/>
        </w:rPr>
        <w:t>Hệ thống nội bộ Châu Tuấn được định hướng như một “AMIS mini” được thiết kế riêng theo quy trình thực tế của công ty, thay vì sao chép một hệ thống ERP/HRM đầy đủ ngay từ đầu. Mục tiêu là tạo một nguồn dữ liệu chung, giảm thao tác thủ công qua Zalo/Excel rời rạc, nhưng vẫn giữ trải nghiệm đủ đơn giản cho người dùng hiện trường.</w:t>
      </w:r>
    </w:p>
    <w:tbl>
      <w:tblPr>
        <w:tblW w:type="auto" w:w="0"/>
        <w:jc w:val="center"/>
        <w:tblLook w:firstColumn="1" w:firstRow="1" w:lastColumn="0" w:lastRow="0" w:noHBand="0" w:noVBand="1" w:val="04A0"/>
      </w:tblPr>
      <w:tblGrid>
        <w:gridCol w:w="9972"/>
      </w:tblGrid>
      <w:tr>
        <w:tc>
          <w:tcPr>
            <w:tcW w:type="dxa" w:w="9972"/>
            <w:shd w:fill="EAF6EE"/>
            <w:vAlign w:val="center"/>
            <w:tcMar>
              <w:top w:w="80" w:type="dxa"/>
              <w:start w:w="100" w:type="dxa"/>
              <w:bottom w:w="80" w:type="dxa"/>
              <w:end w:w="100" w:type="dxa"/>
            </w:tcMar>
          </w:tcPr>
          <w:p>
            <w:pPr>
              <w:spacing w:after="0" w:before="0"/>
              <w:jc w:val="left"/>
            </w:pPr>
            <w:r/>
            <w:r>
              <w:rPr>
                <w:rFonts w:ascii="Arial" w:hAnsi="Arial"/>
                <w:b w:val="0"/>
                <w:sz w:val="20"/>
              </w:rPr>
              <w:t>Quyết định cốt lõi đã thống nhất: chấm công nhân viên cá nhân và điểm danh công nhân theo đội là hai nghiệp vụ khác nhau; dữ liệu chỉ hội tụ ở bảng công/timesheet sau khi đã được chuẩn hóa.</w:t>
            </w:r>
          </w:p>
        </w:tc>
      </w:tr>
    </w:tbl>
    <w:p>
      <w:pPr>
        <w:spacing w:after="20"/>
        <w:widowControl w:val="1"/>
      </w:pPr>
    </w:p>
    <w:p>
      <w:pPr>
        <w:pStyle w:val="ListBullet"/>
        <w:spacing w:after="40" w:line="254" w:lineRule="auto"/>
        <w:ind w:left="312" w:hanging="142"/>
        <w:widowControl w:val="1"/>
      </w:pPr>
      <w:r>
        <w:rPr>
          <w:rFonts w:ascii="Arial" w:hAnsi="Arial"/>
          <w:color w:val="212529"/>
          <w:sz w:val="21"/>
        </w:rPr>
        <w:t>Khối văn phòng dùng giao diện desktop giàu dữ liệu: bảng, bộ lọc, báo cáo, form nghiệp vụ và dashboard.</w:t>
      </w:r>
    </w:p>
    <w:p>
      <w:pPr>
        <w:pStyle w:val="ListBullet"/>
        <w:spacing w:after="40" w:line="254" w:lineRule="auto"/>
        <w:ind w:left="312" w:hanging="142"/>
        <w:widowControl w:val="1"/>
      </w:pPr>
      <w:r>
        <w:rPr>
          <w:rFonts w:ascii="Arial" w:hAnsi="Arial"/>
          <w:color w:val="212529"/>
          <w:sz w:val="21"/>
        </w:rPr>
        <w:t>Kỹ sư/giám sát/công nhân dùng mobile theo nguyên tắc một màn hình – một nhiệm vụ chính, ít menu, chữ rõ, thao tác lớn và dễ hiểu.</w:t>
      </w:r>
    </w:p>
    <w:p>
      <w:pPr>
        <w:pStyle w:val="ListBullet"/>
        <w:spacing w:after="40" w:line="254" w:lineRule="auto"/>
        <w:ind w:left="312" w:hanging="142"/>
        <w:widowControl w:val="1"/>
      </w:pPr>
      <w:r>
        <w:rPr>
          <w:rFonts w:ascii="Arial" w:hAnsi="Arial"/>
          <w:color w:val="212529"/>
          <w:sz w:val="21"/>
        </w:rPr>
        <w:t>Hệ thống dùng routing thật; không gom tất cả workflow vào một trang duy nhất bằng state/tab giả.</w:t>
      </w:r>
    </w:p>
    <w:p>
      <w:pPr>
        <w:pStyle w:val="ListBullet"/>
        <w:spacing w:after="40" w:line="254" w:lineRule="auto"/>
        <w:ind w:left="312" w:hanging="142"/>
        <w:widowControl w:val="1"/>
      </w:pPr>
      <w:r>
        <w:rPr>
          <w:rFonts w:ascii="Arial" w:hAnsi="Arial"/>
          <w:color w:val="212529"/>
          <w:sz w:val="21"/>
        </w:rPr>
        <w:t>Mọi module phải có API/service layer rõ ràng để dễ tích hợp trong tương lai.</w:t>
      </w:r>
    </w:p>
    <w:p>
      <w:pPr>
        <w:pStyle w:val="ListBullet"/>
        <w:spacing w:after="40" w:line="254" w:lineRule="auto"/>
        <w:ind w:left="312" w:hanging="142"/>
        <w:widowControl w:val="1"/>
      </w:pPr>
      <w:r>
        <w:rPr>
          <w:rFonts w:ascii="Arial" w:hAnsi="Arial"/>
          <w:color w:val="212529"/>
          <w:sz w:val="21"/>
        </w:rPr>
        <w:t>Các chính sách dễ thay đổi (ca làm, bán kính GPS, loại nghỉ, workflow duyệt, mẫu Excel/PDF...) phải đưa vào cấu hình Admin thay vì hard-code.</w:t>
      </w:r>
    </w:p>
    <w:p>
      <w:pPr>
        <w:pStyle w:val="ListBullet"/>
        <w:spacing w:after="40" w:line="254" w:lineRule="auto"/>
        <w:ind w:left="312" w:hanging="142"/>
        <w:widowControl w:val="1"/>
      </w:pPr>
      <w:r>
        <w:rPr>
          <w:rFonts w:ascii="Arial" w:hAnsi="Arial"/>
          <w:color w:val="212529"/>
          <w:sz w:val="21"/>
        </w:rPr>
        <w:t>Các dữ liệu quan trọng (công, phép, kho, XNK, quyền, cấu hình) phải có audit log và lịch sử thay đổi.</w:t>
      </w:r>
    </w:p>
    <w:p>
      <w:pPr>
        <w:pStyle w:val="Heading1"/>
        <w:keepNext/>
        <w:spacing w:before="240" w:after="100"/>
        <w:widowControl w:val="1"/>
      </w:pPr>
      <w:r>
        <w:t>2. Kiến trúc tổng thể đề xuất</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WEB / MOBILE WEB</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Routing + Design System + Permission-aware UI</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API / Service Layer (v1)</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HR • Attendance • Projects • Leave • Warehouse • Import/Export • Reports</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Database + Private File Storage + Audit Log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Integration Layer: API Keys • Webhooks • External Systems</w:t>
            </w:r>
          </w:p>
        </w:tc>
      </w:tr>
    </w:tbl>
    <w:p>
      <w:pPr>
        <w:spacing w:after="0"/>
        <w:widowControl w:val="1"/>
      </w:pPr>
    </w:p>
    <w:p>
      <w:pPr>
        <w:spacing w:after="100" w:line="269" w:lineRule="auto"/>
        <w:widowControl w:val="1"/>
      </w:pPr>
      <w:r>
        <w:rPr>
          <w:rFonts w:ascii="Arial" w:hAnsi="Arial"/>
          <w:i w:val="0"/>
          <w:color w:val="212529"/>
          <w:sz w:val="21"/>
        </w:rPr>
        <w:t>Ứng dụng vẫn có thể là SPA để chuyển trang nhanh, nhưng phải có route/page hierarchy rõ ràng. Mỗi module có route riêng, các trang chi tiết có URL riêng, browser Back/Forward và refresh phải hoạt động đúng.</w:t>
      </w:r>
    </w:p>
    <w:p>
      <w:pPr>
        <w:pStyle w:val="Heading1"/>
        <w:keepNext/>
        <w:spacing w:before="240" w:after="100"/>
        <w:widowControl w:val="1"/>
      </w:pPr>
      <w:r>
        <w:t>3. Nhóm người dùng và mô hình quyền</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Nhóm</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Mục tiêu sử dụng chính</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Giao diện ưu tiên</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Nhân viên văn phòng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Tự chấm công, bảng công, đơn từ, hồ sơ cá nhân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 + mobile</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Kỹ sư hiện trường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Chấm công cá nhân, dự án, cập nhật công trường, đơn từ</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Mobile-first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Giám sát công trình</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Điểm danh đội công nhân, ảnh tập thể, cập nhật dự án, chốt ngày</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Mobile-first rất đơn giản</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Công nhân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Có hồ sơ và bảng công; có thể không có tài khoản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Không bắt buộc dùng hệ thống trực tiếp</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HR</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Nhân sự, công, phép, điều chỉnh, export, hồ sơ</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Desktop-first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Kho</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Nhập/xuất/chuyển/kiểm kê/tồn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 + tablet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XNK</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Lô hàng, chứng từ, container, ETA/ETD, chi phí, liên kết nhập kho</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Desktop-first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Kế toán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Xem bảng công/báo cáo/xuất dữ liệu theo quyền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Desktop-first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BGĐ</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Dashboard, tình hình dự án, cảnh báo, báo cáo tổng hợp</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 + mobile xem nhanh</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Admin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Quản trị cấu hình, vai trò/quyền, template, tích hợp, audit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Desktop-first</w:t>
            </w:r>
          </w:p>
        </w:tc>
      </w:tr>
    </w:tbl>
    <w:p>
      <w:pPr>
        <w:spacing w:after="0"/>
        <w:widowControl w:val="1"/>
      </w:pPr>
    </w:p>
    <w:p>
      <w:pPr>
        <w:spacing w:after="100" w:line="269" w:lineRule="auto"/>
        <w:widowControl w:val="1"/>
      </w:pPr>
      <w:r>
        <w:rPr>
          <w:rFonts w:ascii="Arial" w:hAnsi="Arial"/>
          <w:i w:val="0"/>
          <w:color w:val="212529"/>
          <w:sz w:val="21"/>
        </w:rPr>
        <w:t>Mô hình quyền phải là User → Role(s) → Permission(s). Không viết logic kiểu “nếu role = HR thì hiện nút”; UI và backend kiểm tra permission cụ thể như employee.create, attendance.adjust, warehouse.post, employee.export_sensitive... Một người có thể mang nhiều role.</w:t>
      </w:r>
    </w:p>
    <w:p>
      <w:pPr>
        <w:pStyle w:val="Heading1"/>
        <w:keepNext/>
        <w:spacing w:before="240" w:after="100"/>
        <w:widowControl w:val="1"/>
      </w:pPr>
      <w:r>
        <w:t>4. Nguyên tắc giao diện và điều hướng</w:t>
      </w:r>
    </w:p>
    <w:p>
      <w:pPr>
        <w:pStyle w:val="Heading2"/>
        <w:keepNext/>
        <w:spacing w:before="160" w:after="100"/>
        <w:widowControl w:val="1"/>
      </w:pPr>
      <w:r>
        <w:t>4.1 Desktop</w:t>
      </w:r>
    </w:p>
    <w:p>
      <w:pPr>
        <w:pStyle w:val="ListBullet"/>
        <w:spacing w:after="40" w:line="254" w:lineRule="auto"/>
        <w:ind w:left="312" w:hanging="142"/>
        <w:widowControl w:val="1"/>
      </w:pPr>
      <w:r>
        <w:rPr>
          <w:rFonts w:ascii="Arial" w:hAnsi="Arial"/>
          <w:color w:val="212529"/>
          <w:sz w:val="21"/>
        </w:rPr>
        <w:t>Sidebar cố định theo module, header tối giản, content area ưu tiên table/filter/form.</w:t>
      </w:r>
    </w:p>
    <w:p>
      <w:pPr>
        <w:pStyle w:val="ListBullet"/>
        <w:spacing w:after="40" w:line="254" w:lineRule="auto"/>
        <w:ind w:left="312" w:hanging="142"/>
        <w:widowControl w:val="1"/>
      </w:pPr>
      <w:r>
        <w:rPr>
          <w:rFonts w:ascii="Arial" w:hAnsi="Arial"/>
          <w:color w:val="212529"/>
          <w:sz w:val="21"/>
        </w:rPr>
        <w:t>Enterprise dashboard, ít trang trí, không gradient/glassmorphism/card màu mè; ưu tiên clarity và data density.</w:t>
      </w:r>
    </w:p>
    <w:p>
      <w:pPr>
        <w:pStyle w:val="ListBullet"/>
        <w:spacing w:after="40" w:line="254" w:lineRule="auto"/>
        <w:ind w:left="312" w:hanging="142"/>
        <w:widowControl w:val="1"/>
      </w:pPr>
      <w:r>
        <w:rPr>
          <w:rFonts w:ascii="Arial" w:hAnsi="Arial"/>
          <w:color w:val="212529"/>
          <w:sz w:val="21"/>
        </w:rPr>
        <w:t>DataTable dùng lại toàn hệ thống; có search, filter, sorting, pagination, column visibility, loading/empty/error.</w:t>
      </w:r>
    </w:p>
    <w:p>
      <w:pPr>
        <w:pStyle w:val="ListBullet"/>
        <w:spacing w:after="40" w:line="254" w:lineRule="auto"/>
        <w:ind w:left="312" w:hanging="142"/>
        <w:widowControl w:val="1"/>
      </w:pPr>
      <w:r>
        <w:rPr>
          <w:rFonts w:ascii="Arial" w:hAnsi="Arial"/>
          <w:color w:val="212529"/>
          <w:sz w:val="21"/>
        </w:rPr>
        <w:t>Form dài chia section; modal chỉ dùng cho thao tác ngắn, drawer cho xem/chỉnh nhanh, page riêng cho nghiệp vụ lớn.</w:t>
      </w:r>
    </w:p>
    <w:p>
      <w:pPr>
        <w:pStyle w:val="Heading2"/>
        <w:keepNext/>
        <w:spacing w:before="160" w:after="100"/>
        <w:widowControl w:val="1"/>
      </w:pPr>
      <w:r>
        <w:t>4.2 Mobile hiện trường</w:t>
      </w:r>
    </w:p>
    <w:p>
      <w:pPr>
        <w:pStyle w:val="ListBullet"/>
        <w:spacing w:after="40" w:line="254" w:lineRule="auto"/>
        <w:ind w:left="312" w:hanging="142"/>
        <w:widowControl w:val="1"/>
      </w:pPr>
      <w:r>
        <w:rPr>
          <w:rFonts w:ascii="Arial" w:hAnsi="Arial"/>
          <w:color w:val="212529"/>
          <w:sz w:val="21"/>
        </w:rPr>
        <w:t>Không thu nhỏ nguyên desktop. Bottom navigation tối đa khoảng 4–5 mục chính.</w:t>
      </w:r>
    </w:p>
    <w:p>
      <w:pPr>
        <w:pStyle w:val="ListBullet"/>
        <w:spacing w:after="40" w:line="254" w:lineRule="auto"/>
        <w:ind w:left="312" w:hanging="142"/>
        <w:widowControl w:val="1"/>
      </w:pPr>
      <w:r>
        <w:rPr>
          <w:rFonts w:ascii="Arial" w:hAnsi="Arial"/>
          <w:color w:val="212529"/>
          <w:sz w:val="21"/>
        </w:rPr>
        <w:t>Một màn hình = một nhiệm vụ chính; nút thao tác lớn, chữ dễ đọc ngoài công trường, không lộ thuật ngữ kỹ thuật.</w:t>
      </w:r>
    </w:p>
    <w:p>
      <w:pPr>
        <w:pStyle w:val="ListBullet"/>
        <w:spacing w:after="40" w:line="254" w:lineRule="auto"/>
        <w:ind w:left="312" w:hanging="142"/>
        <w:widowControl w:val="1"/>
      </w:pPr>
      <w:r>
        <w:rPr>
          <w:rFonts w:ascii="Arial" w:hAnsi="Arial"/>
          <w:color w:val="212529"/>
          <w:sz w:val="21"/>
        </w:rPr>
        <w:t>Chấm công/điểm danh phải có phản hồi rõ: thành công, offline, chờ đồng bộ, đồng bộ lỗi, GPS hợp lệ/không hợp lệ.</w:t>
      </w:r>
    </w:p>
    <w:p>
      <w:pPr>
        <w:pStyle w:val="ListBullet"/>
        <w:spacing w:after="40" w:line="254" w:lineRule="auto"/>
        <w:ind w:left="312" w:hanging="142"/>
        <w:widowControl w:val="1"/>
      </w:pPr>
      <w:r>
        <w:rPr>
          <w:rFonts w:ascii="Arial" w:hAnsi="Arial"/>
          <w:color w:val="212529"/>
          <w:sz w:val="21"/>
        </w:rPr>
        <w:t>Không bắt người non-tech đọc tọa độ, server error, sync queue hoặc các thông tin kỹ thuật.</w:t>
      </w:r>
    </w:p>
    <w:p>
      <w:pPr>
        <w:pStyle w:val="Heading2"/>
        <w:keepNext/>
        <w:spacing w:before="160" w:after="100"/>
        <w:widowControl w:val="1"/>
      </w:pPr>
      <w:r>
        <w:t>4.3 Routing bắt buộc</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/employees</w:t>
            </w:r>
            <w:r>
              <w:br/>
            </w:r>
            <w:r>
              <w:rPr>
                <w:rFonts w:ascii="Consolas" w:hAnsi="Consolas"/>
                <w:color w:val="212529"/>
                <w:sz w:val="18"/>
              </w:rPr>
              <w:t>/employees/:id/profile</w:t>
            </w:r>
            <w:r>
              <w:br/>
            </w:r>
            <w:r>
              <w:rPr>
                <w:rFonts w:ascii="Consolas" w:hAnsi="Consolas"/>
                <w:color w:val="212529"/>
                <w:sz w:val="18"/>
              </w:rPr>
              <w:t>/employees/:id/attendance</w:t>
            </w:r>
            <w:r>
              <w:br/>
            </w:r>
            <w:r>
              <w:rPr>
                <w:rFonts w:ascii="Consolas" w:hAnsi="Consolas"/>
                <w:color w:val="212529"/>
                <w:sz w:val="18"/>
              </w:rPr>
              <w:t>/employees/:id/leave</w:t>
            </w:r>
            <w:r>
              <w:br/>
            </w:r>
            <w:r>
              <w:rPr>
                <w:rFonts w:ascii="Consolas" w:hAnsi="Consolas"/>
                <w:color w:val="212529"/>
                <w:sz w:val="18"/>
              </w:rPr>
              <w:t>/attendance</w:t>
            </w:r>
            <w:r>
              <w:br/>
            </w:r>
            <w:r>
              <w:rPr>
                <w:rFonts w:ascii="Consolas" w:hAnsi="Consolas"/>
                <w:color w:val="212529"/>
                <w:sz w:val="18"/>
              </w:rPr>
              <w:t>/timesheets</w:t>
            </w:r>
            <w:r>
              <w:br/>
            </w:r>
            <w:r>
              <w:rPr>
                <w:rFonts w:ascii="Consolas" w:hAnsi="Consolas"/>
                <w:color w:val="212529"/>
                <w:sz w:val="18"/>
              </w:rPr>
              <w:t>/projects</w:t>
            </w:r>
            <w:r>
              <w:br/>
            </w:r>
            <w:r>
              <w:rPr>
                <w:rFonts w:ascii="Consolas" w:hAnsi="Consolas"/>
                <w:color w:val="212529"/>
                <w:sz w:val="18"/>
              </w:rPr>
              <w:t>/projects/:id/updates</w:t>
            </w:r>
            <w:r>
              <w:br/>
            </w:r>
            <w:r>
              <w:rPr>
                <w:rFonts w:ascii="Consolas" w:hAnsi="Consolas"/>
                <w:color w:val="212529"/>
                <w:sz w:val="18"/>
              </w:rPr>
              <w:t>/worker-attendance</w:t>
            </w:r>
            <w:r>
              <w:br/>
            </w:r>
            <w:r>
              <w:rPr>
                <w:rFonts w:ascii="Consolas" w:hAnsi="Consolas"/>
                <w:color w:val="212529"/>
                <w:sz w:val="18"/>
              </w:rPr>
              <w:t>/warehouse/items</w:t>
            </w:r>
            <w:r>
              <w:br/>
            </w:r>
            <w:r>
              <w:rPr>
                <w:rFonts w:ascii="Consolas" w:hAnsi="Consolas"/>
                <w:color w:val="212529"/>
                <w:sz w:val="18"/>
              </w:rPr>
              <w:t>/warehouse/receipts</w:t>
            </w:r>
            <w:r>
              <w:br/>
            </w:r>
            <w:r>
              <w:rPr>
                <w:rFonts w:ascii="Consolas" w:hAnsi="Consolas"/>
                <w:color w:val="212529"/>
                <w:sz w:val="18"/>
              </w:rPr>
              <w:t>/import-export/shipments</w:t>
            </w:r>
            <w:r>
              <w:br/>
            </w:r>
            <w:r>
              <w:rPr>
                <w:rFonts w:ascii="Consolas" w:hAnsi="Consolas"/>
                <w:color w:val="212529"/>
                <w:sz w:val="18"/>
              </w:rPr>
              <w:t>/settings/roles</w:t>
            </w:r>
            <w:r>
              <w:br/>
            </w:r>
            <w:r>
              <w:rPr>
                <w:rFonts w:ascii="Consolas" w:hAnsi="Consolas"/>
                <w:color w:val="212529"/>
                <w:sz w:val="18"/>
              </w:rPr>
              <w:t>/settings/export-templates</w:t>
            </w:r>
          </w:p>
        </w:tc>
      </w:tr>
    </w:tbl>
    <w:p>
      <w:pPr>
        <w:spacing w:after="0"/>
        <w:widowControl w:val="1"/>
      </w:pPr>
    </w:p>
    <w:tbl>
      <w:tblPr>
        <w:tblW w:type="auto" w:w="0"/>
        <w:jc w:val="center"/>
        <w:tblLook w:firstColumn="1" w:firstRow="1" w:lastColumn="0" w:lastRow="0" w:noHBand="0" w:noVBand="1" w:val="04A0"/>
      </w:tblPr>
      <w:tblGrid>
        <w:gridCol w:w="9972"/>
      </w:tblGrid>
      <w:tr>
        <w:tc>
          <w:tcPr>
            <w:tcW w:type="dxa" w:w="9972"/>
            <w:shd w:fill="FFF6D8"/>
            <w:vAlign w:val="center"/>
            <w:tcMar>
              <w:top w:w="80" w:type="dxa"/>
              <w:start w:w="100" w:type="dxa"/>
              <w:bottom w:w="80" w:type="dxa"/>
              <w:end w:w="100" w:type="dxa"/>
            </w:tcMar>
          </w:tcPr>
          <w:p>
            <w:pPr>
              <w:spacing w:after="0" w:before="0"/>
              <w:jc w:val="left"/>
            </w:pPr>
            <w:r/>
            <w:r>
              <w:rPr>
                <w:rFonts w:ascii="Arial" w:hAnsi="Arial"/>
                <w:b w:val="0"/>
                <w:sz w:val="20"/>
              </w:rPr>
              <w:t>Không dùng “1 giant page + activeTab/selectedSection” để thay routing chính. Refresh tại detail route phải ở đúng màn hình, Back/Forward phải hoạt động đúng, filter quan trọng nên phản ánh trên URL.</w:t>
            </w:r>
          </w:p>
        </w:tc>
      </w:tr>
    </w:tbl>
    <w:p>
      <w:pPr>
        <w:spacing w:after="20"/>
        <w:widowControl w:val="1"/>
      </w:pPr>
    </w:p>
    <w:p>
      <w:pPr>
        <w:pStyle w:val="Heading1"/>
        <w:keepNext/>
        <w:spacing w:before="240" w:after="100"/>
        <w:widowControl w:val="1"/>
      </w:pPr>
      <w:r>
        <w:t>5. Module Nhân sự &amp; hồ sơ nhân viên</w:t>
      </w:r>
    </w:p>
    <w:p>
      <w:pPr>
        <w:spacing w:after="100" w:line="269" w:lineRule="auto"/>
        <w:widowControl w:val="1"/>
      </w:pPr>
      <w:r>
        <w:rPr>
          <w:rFonts w:ascii="Arial" w:hAnsi="Arial"/>
          <w:i w:val="0"/>
          <w:color w:val="212529"/>
          <w:sz w:val="21"/>
        </w:rPr>
        <w:t>Nhân sự là nguồn dữ liệu gốc cho người lao động. Hồ sơ nhân sự và tài khoản đăng nhập là hai đối tượng khác nhau: một người có thể có hồ sơ nhưng không có tài khoản (điển hình là công nhân được giám sát điểm danh thay).</w:t>
      </w:r>
    </w:p>
    <w:p>
      <w:pPr>
        <w:pStyle w:val="Heading2"/>
        <w:keepNext/>
        <w:spacing w:before="160" w:after="100"/>
        <w:widowControl w:val="1"/>
      </w:pPr>
      <w:r>
        <w:t>5.1 Nhóm dữ liệu hồ sơ</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Nhóm</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Trường đề xuất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Định danh</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Mã nhân viên, họ tên, ảnh đại diện, ngày sinh, giới tính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CCCD</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Số CCCD, ngày cấp, nơi cấp, ngày hết hạn (nếu áp dụng), ảnh mặt trước/mặt sau</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Liên hệ</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Số điện thoại, email, địa chỉ hiện tại, địa chỉ thường trú</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Công việc</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Đơn vị/công ty, phòng ban, chức vụ, vị trí công việc, quản lý trực tiếp, ngày vào làm, ngày thử việc/chính thức, loại nhân sự, trạng thái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Hợp đồng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Số hợp đồng, loại hợp đồng, ngày bắt đầu/kết thúc, file hợp đồng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Ngân hàng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Ngân hàng, số tài khoản, chủ tài khoản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Thuế/BHXH</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Mã số thuế cá nhân, mã BHXH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Khẩn cấp</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Người liên hệ, quan hệ, số điện thoại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Tài liệu</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CCCD, hợp đồng, bằng cấp, chứng chỉ, CV, hồ sơ khác</w:t>
            </w:r>
          </w:p>
        </w:tc>
      </w:tr>
    </w:tbl>
    <w:p>
      <w:pPr>
        <w:spacing w:after="0"/>
        <w:widowControl w:val="1"/>
      </w:pPr>
    </w:p>
    <w:p>
      <w:pPr>
        <w:spacing w:after="100" w:line="269" w:lineRule="auto"/>
        <w:widowControl w:val="1"/>
      </w:pPr>
      <w:r>
        <w:rPr>
          <w:rFonts w:ascii="Arial" w:hAnsi="Arial"/>
          <w:i w:val="0"/>
          <w:color w:val="212529"/>
          <w:sz w:val="21"/>
        </w:rPr>
        <w:t>Không bắt HR nhập toàn bộ ngay khi tạo mới. Bộ field tối thiểu để tạo hồ sơ có thể gồm: mã NV, họ tên, phòng ban/đội, chức vụ/vai trò, ngày vào làm, số điện thoại. Sau đó hiển thị mức “hoàn thiện hồ sơ” để bổ sung dần.</w:t>
      </w:r>
    </w:p>
    <w:p>
      <w:pPr>
        <w:pStyle w:val="Heading2"/>
        <w:keepNext/>
        <w:spacing w:before="160" w:after="100"/>
        <w:widowControl w:val="1"/>
      </w:pPr>
      <w:r>
        <w:t>5.2 Lịch sử quá trình làm việc</w:t>
      </w:r>
    </w:p>
    <w:p>
      <w:pPr>
        <w:spacing w:after="100" w:line="269" w:lineRule="auto"/>
        <w:widowControl w:val="1"/>
      </w:pPr>
      <w:r>
        <w:rPr>
          <w:rFonts w:ascii="Arial" w:hAnsi="Arial"/>
          <w:i w:val="0"/>
          <w:color w:val="212529"/>
          <w:sz w:val="21"/>
        </w:rPr>
        <w:t>Không ghi đè thông tin lịch sử. Điều chuyển phòng ban, thay đổi chức vụ, thay đổi loại hợp đồng, tạm nghỉ, nghỉ việc… phải phát sinh event/timeline. Khi xuất hồ sơ cá nhân, hệ thống có thể sinh sheet “Quá trình công tác” từ timeline này.</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01/05/2023  Gia nhập công ty – Nhân viên kỹ thuật</w:t>
            </w:r>
            <w:r>
              <w:br/>
            </w:r>
            <w:r>
              <w:rPr>
                <w:rFonts w:ascii="Consolas" w:hAnsi="Consolas"/>
                <w:color w:val="212529"/>
                <w:sz w:val="18"/>
              </w:rPr>
              <w:t>01/01/2024  Đổi chức vụ – Kỹ sư hiện trường</w:t>
            </w:r>
            <w:r>
              <w:br/>
            </w:r>
            <w:r>
              <w:rPr>
                <w:rFonts w:ascii="Consolas" w:hAnsi="Consolas"/>
                <w:color w:val="212529"/>
                <w:sz w:val="18"/>
              </w:rPr>
              <w:t>01/06/2025  Điều chuyển – Ban dự án</w:t>
            </w:r>
            <w:r>
              <w:br/>
            </w:r>
            <w:r>
              <w:rPr>
                <w:rFonts w:ascii="Consolas" w:hAnsi="Consolas"/>
                <w:color w:val="212529"/>
                <w:sz w:val="18"/>
              </w:rPr>
              <w:t>01/01/2026  Thăng chức – Trưởng nhóm</w:t>
            </w:r>
          </w:p>
        </w:tc>
      </w:tr>
    </w:tbl>
    <w:p>
      <w:pPr>
        <w:spacing w:after="0"/>
        <w:widowControl w:val="1"/>
      </w:pPr>
    </w:p>
    <w:p>
      <w:pPr>
        <w:pStyle w:val="Heading1"/>
        <w:keepNext/>
        <w:spacing w:before="240" w:after="100"/>
        <w:widowControl w:val="1"/>
      </w:pPr>
      <w:r>
        <w:t>6. Tài khoản đăng nhập &amp; cấp quyền</w:t>
      </w:r>
    </w:p>
    <w:p>
      <w:pPr>
        <w:pStyle w:val="ListBullet"/>
        <w:spacing w:after="40" w:line="254" w:lineRule="auto"/>
        <w:ind w:left="312" w:hanging="142"/>
        <w:widowControl w:val="1"/>
      </w:pPr>
      <w:r>
        <w:rPr>
          <w:rFonts w:ascii="Arial" w:hAnsi="Arial"/>
          <w:color w:val="212529"/>
          <w:sz w:val="21"/>
        </w:rPr>
        <w:t>Một trang đăng nhập thống nhất cho toàn hệ thống; sau khi đăng nhập, menu và màn hình thay đổi theo permission.</w:t>
      </w:r>
    </w:p>
    <w:p>
      <w:pPr>
        <w:pStyle w:val="ListBullet"/>
        <w:spacing w:after="40" w:line="254" w:lineRule="auto"/>
        <w:ind w:left="312" w:hanging="142"/>
        <w:widowControl w:val="1"/>
      </w:pPr>
      <w:r>
        <w:rPr>
          <w:rFonts w:ascii="Arial" w:hAnsi="Arial"/>
          <w:color w:val="212529"/>
          <w:sz w:val="21"/>
        </w:rPr>
        <w:t>Nhân viên văn phòng có thể dùng email; kỹ sư/công nhân nếu cần tài khoản có thể đăng nhập bằng mã nhân viên/số điện thoại/email tùy cấu hình nhưng map về một user duy nhất.</w:t>
      </w:r>
    </w:p>
    <w:p>
      <w:pPr>
        <w:pStyle w:val="ListBullet"/>
        <w:spacing w:after="40" w:line="254" w:lineRule="auto"/>
        <w:ind w:left="312" w:hanging="142"/>
        <w:widowControl w:val="1"/>
      </w:pPr>
      <w:r>
        <w:rPr>
          <w:rFonts w:ascii="Arial" w:hAnsi="Arial"/>
          <w:color w:val="212529"/>
          <w:sz w:val="21"/>
        </w:rPr>
        <w:t>HR tạo hồ sơ nhân viên; người có quyền có thể bấm “Cấp tài khoản hệ thống”. Không bắt mọi hồ sơ nhân sự phải có account.</w:t>
      </w:r>
    </w:p>
    <w:p>
      <w:pPr>
        <w:pStyle w:val="ListBullet"/>
        <w:spacing w:after="40" w:line="254" w:lineRule="auto"/>
        <w:ind w:left="312" w:hanging="142"/>
        <w:widowControl w:val="1"/>
      </w:pPr>
      <w:r>
        <w:rPr>
          <w:rFonts w:ascii="Arial" w:hAnsi="Arial"/>
          <w:color w:val="212529"/>
          <w:sz w:val="21"/>
        </w:rPr>
        <w:t>Khi nghỉ việc: hồ sơ nhân sự vẫn tồn tại để giữ lịch sử; user account bị disable.</w:t>
      </w:r>
    </w:p>
    <w:p>
      <w:pPr>
        <w:pStyle w:val="ListBullet"/>
        <w:spacing w:after="40" w:line="254" w:lineRule="auto"/>
        <w:ind w:left="312" w:hanging="142"/>
        <w:widowControl w:val="1"/>
      </w:pPr>
      <w:r>
        <w:rPr>
          <w:rFonts w:ascii="Arial" w:hAnsi="Arial"/>
          <w:color w:val="212529"/>
          <w:sz w:val="21"/>
        </w:rPr>
        <w:t>Role chỉ là gói permission; admin được tạo role mới và gán nhiều role cho một người.</w:t>
      </w:r>
    </w:p>
    <w:p>
      <w:pPr>
        <w:pStyle w:val="Heading1"/>
        <w:keepNext/>
        <w:spacing w:before="240" w:after="100"/>
        <w:widowControl w:val="1"/>
      </w:pPr>
      <w:r>
        <w:t>7. Chấm công nhân viên/kỹ sư cá nhân</w:t>
      </w:r>
    </w:p>
    <w:p>
      <w:pPr>
        <w:spacing w:after="100" w:line="269" w:lineRule="auto"/>
        <w:widowControl w:val="1"/>
      </w:pPr>
      <w:r>
        <w:rPr>
          <w:rFonts w:ascii="Arial" w:hAnsi="Arial"/>
          <w:i w:val="0"/>
          <w:color w:val="212529"/>
          <w:sz w:val="21"/>
        </w:rPr>
        <w:t>Đây là luồng chấm công tự phục vụ: người dùng tự check-in/check-out trên điện thoại, có GPS và ảnh cá nhân. Đây không phải nghiệp vụ điểm danh công nhân theo đội.</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Bấm CHẤM VÀO / CHẤM RA</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Mở camera + lấy GPS song song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Chụp → preview → chụp lại hoặc dùng ảnh</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Nén ảnh + lưu local an toàn</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Ghi Attendance Event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Upload/đồng bộ nền</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Hiển thị trạng thái thành công rõ ràng</w:t>
            </w:r>
          </w:p>
        </w:tc>
      </w:tr>
    </w:tbl>
    <w:p>
      <w:pPr>
        <w:spacing w:after="0"/>
        <w:widowControl w:val="1"/>
      </w:pPr>
    </w:p>
    <w:p>
      <w:pPr>
        <w:pStyle w:val="Heading2"/>
        <w:keepNext/>
        <w:spacing w:before="160" w:after="100"/>
        <w:widowControl w:val="1"/>
      </w:pPr>
      <w:r>
        <w:t>7.1 Camera &amp; ảnh chấm công</w:t>
      </w:r>
    </w:p>
    <w:p>
      <w:pPr>
        <w:pStyle w:val="ListBullet"/>
        <w:spacing w:after="40" w:line="254" w:lineRule="auto"/>
        <w:ind w:left="312" w:hanging="142"/>
        <w:widowControl w:val="1"/>
      </w:pPr>
      <w:r>
        <w:rPr>
          <w:rFonts w:ascii="Arial" w:hAnsi="Arial"/>
          <w:color w:val="212529"/>
          <w:sz w:val="21"/>
        </w:rPr>
        <w:t>Ưu tiên camera trực tiếp trong giao diện mobile, không tạo trải nghiệm “upload file” cồng kềnh.</w:t>
      </w:r>
    </w:p>
    <w:p>
      <w:pPr>
        <w:pStyle w:val="ListBullet"/>
        <w:spacing w:after="40" w:line="254" w:lineRule="auto"/>
        <w:ind w:left="312" w:hanging="142"/>
        <w:widowControl w:val="1"/>
      </w:pPr>
      <w:r>
        <w:rPr>
          <w:rFonts w:ascii="Arial" w:hAnsi="Arial"/>
          <w:color w:val="212529"/>
          <w:sz w:val="21"/>
        </w:rPr>
        <w:t>Sau khi chụp có preview; cho phép chụp lại trước khi gửi.</w:t>
      </w:r>
    </w:p>
    <w:p>
      <w:pPr>
        <w:pStyle w:val="ListBullet"/>
        <w:spacing w:after="40" w:line="254" w:lineRule="auto"/>
        <w:ind w:left="312" w:hanging="142"/>
        <w:widowControl w:val="1"/>
      </w:pPr>
      <w:r>
        <w:rPr>
          <w:rFonts w:ascii="Arial" w:hAnsi="Arial"/>
          <w:color w:val="212529"/>
          <w:sz w:val="21"/>
        </w:rPr>
        <w:t>Resize/compress ảnh trên thiết bị để giảm dung lượng upload; normalize orientation để tránh ảnh bị xoay.</w:t>
      </w:r>
    </w:p>
    <w:p>
      <w:pPr>
        <w:pStyle w:val="ListBullet"/>
        <w:spacing w:after="40" w:line="254" w:lineRule="auto"/>
        <w:ind w:left="312" w:hanging="142"/>
        <w:widowControl w:val="1"/>
      </w:pPr>
      <w:r>
        <w:rPr>
          <w:rFonts w:ascii="Arial" w:hAnsi="Arial"/>
          <w:color w:val="212529"/>
          <w:sz w:val="21"/>
        </w:rPr>
        <w:t>Tách trạng thái attendance, photo và sync. Upload ảnh lỗi không được làm mất record chấm công đã ghi nhận hợp lệ.</w:t>
      </w:r>
    </w:p>
    <w:p>
      <w:pPr>
        <w:pStyle w:val="ListBullet"/>
        <w:spacing w:after="40" w:line="254" w:lineRule="auto"/>
        <w:ind w:left="312" w:hanging="142"/>
        <w:widowControl w:val="1"/>
      </w:pPr>
      <w:r>
        <w:rPr>
          <w:rFonts w:ascii="Arial" w:hAnsi="Arial"/>
          <w:color w:val="212529"/>
          <w:sz w:val="21"/>
        </w:rPr>
        <w:t>Dùng idempotency để chống người dùng bấm nhiều lần tạo record trùng.</w:t>
      </w:r>
    </w:p>
    <w:p>
      <w:pPr>
        <w:pStyle w:val="ListBullet"/>
        <w:spacing w:after="40" w:line="254" w:lineRule="auto"/>
        <w:ind w:left="312" w:hanging="142"/>
        <w:widowControl w:val="1"/>
      </w:pPr>
      <w:r>
        <w:rPr>
          <w:rFonts w:ascii="Arial" w:hAnsi="Arial"/>
          <w:color w:val="212529"/>
          <w:sz w:val="21"/>
        </w:rPr>
        <w:t>Queue offline phải lưu persistent (ví dụ IndexedDB), không chỉ giữ trong memory/React state.</w:t>
      </w:r>
    </w:p>
    <w:p>
      <w:pPr>
        <w:pStyle w:val="Heading2"/>
        <w:keepNext/>
        <w:spacing w:before="160" w:after="100"/>
        <w:widowControl w:val="1"/>
      </w:pPr>
      <w:r>
        <w:t>7.2 Trải nghiệm offline</w:t>
      </w:r>
    </w:p>
    <w:p>
      <w:pPr>
        <w:spacing w:after="100" w:line="269" w:lineRule="auto"/>
        <w:widowControl w:val="1"/>
      </w:pPr>
      <w:r>
        <w:rPr>
          <w:rFonts w:ascii="Arial" w:hAnsi="Arial"/>
          <w:i w:val="0"/>
          <w:color w:val="212529"/>
          <w:sz w:val="21"/>
        </w:rPr>
        <w:t>Khi mất mạng, người dùng vẫn được ghi nhận local với timestamp/GPS/ảnh. UI hiển thị “Đã lưu trên thiết bị – Chờ đồng bộ”. Khi online trở lại, hệ thống tự retry. Nếu retry thất bại kéo dài mới yêu cầu thao tác thủ công, nhưng không bắt chụp lại nếu ảnh local còn tồn tại.</w:t>
      </w:r>
    </w:p>
    <w:p>
      <w:pPr>
        <w:pStyle w:val="Heading2"/>
        <w:keepNext/>
        <w:spacing w:before="160" w:after="100"/>
        <w:widowControl w:val="1"/>
      </w:pPr>
      <w:r>
        <w:t>7.3 HR xem ảnh</w:t>
      </w:r>
    </w:p>
    <w:p>
      <w:pPr>
        <w:pStyle w:val="ListBullet"/>
        <w:spacing w:after="40" w:line="254" w:lineRule="auto"/>
        <w:ind w:left="312" w:hanging="142"/>
        <w:widowControl w:val="1"/>
      </w:pPr>
      <w:r>
        <w:rPr>
          <w:rFonts w:ascii="Arial" w:hAnsi="Arial"/>
          <w:color w:val="212529"/>
          <w:sz w:val="21"/>
        </w:rPr>
        <w:t>Bảng web không tải hàng trăm ảnh full-resolution. Chỉ tải thumbnail/lazy load; ảnh lớn tải khi bấm.</w:t>
      </w:r>
    </w:p>
    <w:p>
      <w:pPr>
        <w:pStyle w:val="ListBullet"/>
        <w:spacing w:after="40" w:line="254" w:lineRule="auto"/>
        <w:ind w:left="312" w:hanging="142"/>
        <w:widowControl w:val="1"/>
      </w:pPr>
      <w:r>
        <w:rPr>
          <w:rFonts w:ascii="Arial" w:hAnsi="Arial"/>
          <w:color w:val="212529"/>
          <w:sz w:val="21"/>
        </w:rPr>
        <w:t>Mở bằng lightbox, có metadata dễ hiểu (tên, ngày giờ, công trường, trạng thái vị trí). Có thể chuyển ảnh trước/sau để kiểm tra nhanh.</w:t>
      </w:r>
    </w:p>
    <w:p>
      <w:pPr>
        <w:pStyle w:val="ListBullet"/>
        <w:spacing w:after="40" w:line="254" w:lineRule="auto"/>
        <w:ind w:left="312" w:hanging="142"/>
        <w:widowControl w:val="1"/>
      </w:pPr>
      <w:r>
        <w:rPr>
          <w:rFonts w:ascii="Arial" w:hAnsi="Arial"/>
          <w:color w:val="212529"/>
          <w:sz w:val="21"/>
        </w:rPr>
        <w:t>Excel chứa hyperlink “Xem ảnh”, không nhúng hàng nghìn ảnh vào file.</w:t>
      </w:r>
    </w:p>
    <w:p>
      <w:pPr>
        <w:pStyle w:val="ListBullet"/>
        <w:spacing w:after="40" w:line="254" w:lineRule="auto"/>
        <w:ind w:left="312" w:hanging="142"/>
        <w:widowControl w:val="1"/>
      </w:pPr>
      <w:r>
        <w:rPr>
          <w:rFonts w:ascii="Arial" w:hAnsi="Arial"/>
          <w:color w:val="212529"/>
          <w:sz w:val="21"/>
        </w:rPr>
        <w:t>Hyperlink Excel phải là URL ổn định của hệ thống; backend kiểm tra session/quyền và tạo quyền truy cập ảnh động. Không dùng signed URL 30 ngày được ghi cố định vào Excel.</w:t>
      </w:r>
    </w:p>
    <w:p>
      <w:pPr>
        <w:pStyle w:val="Heading1"/>
        <w:keepNext/>
        <w:spacing w:before="240" w:after="100"/>
        <w:widowControl w:val="1"/>
      </w:pPr>
      <w:r>
        <w:t>8. Điểm danh công nhân theo công trường</w:t>
      </w:r>
    </w:p>
    <w:tbl>
      <w:tblPr>
        <w:tblW w:type="auto" w:w="0"/>
        <w:jc w:val="center"/>
        <w:tblLook w:firstColumn="1" w:firstRow="1" w:lastColumn="0" w:lastRow="0" w:noHBand="0" w:noVBand="1" w:val="04A0"/>
      </w:tblPr>
      <w:tblGrid>
        <w:gridCol w:w="9972"/>
      </w:tblGrid>
      <w:tr>
        <w:tc>
          <w:tcPr>
            <w:tcW w:type="dxa" w:w="9972"/>
            <w:shd w:fill="EAF1F8"/>
            <w:vAlign w:val="center"/>
            <w:tcMar>
              <w:top w:w="80" w:type="dxa"/>
              <w:start w:w="100" w:type="dxa"/>
              <w:bottom w:w="80" w:type="dxa"/>
              <w:end w:w="100" w:type="dxa"/>
            </w:tcMar>
          </w:tcPr>
          <w:p>
            <w:pPr>
              <w:spacing w:after="0" w:before="0"/>
              <w:jc w:val="left"/>
            </w:pPr>
            <w:r/>
            <w:r>
              <w:rPr>
                <w:rFonts w:ascii="Arial" w:hAnsi="Arial"/>
                <w:b w:val="0"/>
                <w:sz w:val="20"/>
              </w:rPr>
              <w:t>Đây là nghiệp vụ riêng, dành cho trường hợp công nhân không cầm điện thoại và giám sát đang điểm danh bằng ảnh tập thể + danh sách thủ công trên Zalo.</w:t>
            </w:r>
          </w:p>
        </w:tc>
      </w:tr>
    </w:tbl>
    <w:p>
      <w:pPr>
        <w:spacing w:after="20"/>
        <w:widowControl w:val="1"/>
      </w:pPr>
    </w:p>
    <w:p>
      <w:pPr>
        <w:spacing w:after="100" w:line="269" w:lineRule="auto"/>
        <w:widowControl w:val="1"/>
      </w:pPr>
      <w:r>
        <w:rPr>
          <w:rFonts w:ascii="Arial" w:hAnsi="Arial"/>
          <w:i w:val="0"/>
          <w:color w:val="212529"/>
          <w:sz w:val="21"/>
        </w:rPr>
        <w:t>Mỗi công nhân có hồ sơ/worker_id trong hệ thống nhưng không bắt buộc có tài khoản. Dự án/công trường không lưu tên dạng text; thay vào đó lưu quan hệ phân công worker_id. Khi điểm danh, hệ thống tự sinh danh sách theo lịch/phân công trong ngày.</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Dự án / Công trường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Phân công giám sát + công nhân theo khoảng thời gian</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Daily Roster theo ngày/ca</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Giám sát mở “Điểm danh hôm nay”</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Chọn tất cả có mặt → sửa các ngoại lệ</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Chụp nhiều ảnh tập thể + ghi nội dung công việc</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Xác nhận phiên điểm danh</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Sinh dữ liệu công cho từng công nhân</w:t>
            </w:r>
          </w:p>
        </w:tc>
      </w:tr>
    </w:tbl>
    <w:p>
      <w:pPr>
        <w:spacing w:after="0"/>
        <w:widowControl w:val="1"/>
      </w:pPr>
    </w:p>
    <w:p>
      <w:pPr>
        <w:pStyle w:val="Heading2"/>
        <w:keepNext/>
        <w:spacing w:before="160" w:after="100"/>
        <w:widowControl w:val="1"/>
      </w:pPr>
      <w:r>
        <w:t>8.1 Danh sách và trạng thái</w:t>
      </w:r>
    </w:p>
    <w:p>
      <w:pPr>
        <w:pStyle w:val="ListBullet"/>
        <w:spacing w:after="40" w:line="254" w:lineRule="auto"/>
        <w:ind w:left="312" w:hanging="142"/>
        <w:widowControl w:val="1"/>
      </w:pPr>
      <w:r>
        <w:rPr>
          <w:rFonts w:ascii="Arial" w:hAnsi="Arial"/>
          <w:color w:val="212529"/>
          <w:sz w:val="21"/>
        </w:rPr>
        <w:t>Hệ thống tự hiển thị tên công nhân từ roster; giám sát không nhập lại tên mỗi ngày.</w:t>
      </w:r>
    </w:p>
    <w:p>
      <w:pPr>
        <w:pStyle w:val="ListBullet"/>
        <w:spacing w:after="40" w:line="254" w:lineRule="auto"/>
        <w:ind w:left="312" w:hanging="142"/>
        <w:widowControl w:val="1"/>
      </w:pPr>
      <w:r>
        <w:rPr>
          <w:rFonts w:ascii="Arial" w:hAnsi="Arial"/>
          <w:color w:val="212529"/>
          <w:sz w:val="21"/>
        </w:rPr>
        <w:t>Có thao tác “Chọn tất cả có mặt”, sau đó chỉnh ngoại lệ: vắng, nghỉ phép, đi trễ, điều chuyển, chưa rõ lý do.</w:t>
      </w:r>
    </w:p>
    <w:p>
      <w:pPr>
        <w:pStyle w:val="ListBullet"/>
        <w:spacing w:after="40" w:line="254" w:lineRule="auto"/>
        <w:ind w:left="312" w:hanging="142"/>
        <w:widowControl w:val="1"/>
      </w:pPr>
      <w:r>
        <w:rPr>
          <w:rFonts w:ascii="Arial" w:hAnsi="Arial"/>
          <w:color w:val="212529"/>
          <w:sz w:val="21"/>
        </w:rPr>
        <w:t>Cho phép thêm người phát sinh đã có hồ sơ; nếu người hoàn toàn mới có thể tạo “công nhân tạm” với ít field và đánh dấu chờ HR hoàn thiện.</w:t>
      </w:r>
    </w:p>
    <w:p>
      <w:pPr>
        <w:pStyle w:val="ListBullet"/>
        <w:spacing w:after="40" w:line="254" w:lineRule="auto"/>
        <w:ind w:left="312" w:hanging="142"/>
        <w:widowControl w:val="1"/>
      </w:pPr>
      <w:r>
        <w:rPr>
          <w:rFonts w:ascii="Arial" w:hAnsi="Arial"/>
          <w:color w:val="212529"/>
          <w:sz w:val="21"/>
        </w:rPr>
        <w:t>Nếu một người có đơn nghỉ đã được duyệt, roster hiển thị trạng thái tương ứng để giám sát không cần xử lý lại.</w:t>
      </w:r>
    </w:p>
    <w:p>
      <w:pPr>
        <w:pStyle w:val="Heading2"/>
        <w:keepNext/>
        <w:spacing w:before="160" w:after="100"/>
        <w:widowControl w:val="1"/>
      </w:pPr>
      <w:r>
        <w:t>8.2 Ảnh tập thể</w:t>
      </w:r>
    </w:p>
    <w:p>
      <w:pPr>
        <w:spacing w:after="100" w:line="269" w:lineRule="auto"/>
        <w:widowControl w:val="1"/>
      </w:pPr>
      <w:r>
        <w:rPr>
          <w:rFonts w:ascii="Arial" w:hAnsi="Arial"/>
          <w:i w:val="0"/>
          <w:color w:val="212529"/>
          <w:sz w:val="21"/>
        </w:rPr>
        <w:t>Một phiên điểm danh có thể có nhiều ảnh. Ảnh thuộc Attendance Session, không sao chép thành 20 bản cho 20 công nhân. Các dòng công nhân chỉ reference tới session ảnh. Excel có link mở gallery của buổi điểm danh.</w:t>
      </w:r>
    </w:p>
    <w:p>
      <w:pPr>
        <w:pStyle w:val="Heading2"/>
        <w:keepNext/>
        <w:spacing w:before="160" w:after="100"/>
        <w:widowControl w:val="1"/>
      </w:pPr>
      <w:r>
        <w:t>8.3 Chốt ngày</w:t>
      </w:r>
    </w:p>
    <w:p>
      <w:pPr>
        <w:spacing w:after="100" w:line="269" w:lineRule="auto"/>
        <w:widowControl w:val="1"/>
      </w:pPr>
      <w:r>
        <w:rPr>
          <w:rFonts w:ascii="Arial" w:hAnsi="Arial"/>
          <w:i w:val="0"/>
          <w:color w:val="212529"/>
          <w:sz w:val="21"/>
        </w:rPr>
        <w:t>Nếu công ty chỉ cần công ngày, không bắt giám sát điểm danh lại toàn bộ buổi chiều. Có thể dùng “Chốt ngày” theo ngoại lệ: ai về sớm, điều chuyển, OT, nghỉ nửa ngày... Đây là bước nhẹ và giảm thao tác.</w:t>
      </w:r>
    </w:p>
    <w:p>
      <w:pPr>
        <w:pStyle w:val="Heading2"/>
        <w:keepNext/>
        <w:spacing w:before="160" w:after="100"/>
        <w:widowControl w:val="1"/>
      </w:pPr>
      <w:r>
        <w:t>8.4 Quyền &amp; audit</w:t>
      </w:r>
    </w:p>
    <w:p>
      <w:pPr>
        <w:pStyle w:val="ListBullet"/>
        <w:spacing w:after="40" w:line="254" w:lineRule="auto"/>
        <w:ind w:left="312" w:hanging="142"/>
        <w:widowControl w:val="1"/>
      </w:pPr>
      <w:r>
        <w:rPr>
          <w:rFonts w:ascii="Arial" w:hAnsi="Arial"/>
          <w:color w:val="212529"/>
          <w:sz w:val="21"/>
        </w:rPr>
        <w:t>Giám sát chỉ được điểm danh dự án/đội được phân công.</w:t>
      </w:r>
    </w:p>
    <w:p>
      <w:pPr>
        <w:pStyle w:val="ListBullet"/>
        <w:spacing w:after="40" w:line="254" w:lineRule="auto"/>
        <w:ind w:left="312" w:hanging="142"/>
        <w:widowControl w:val="1"/>
      </w:pPr>
      <w:r>
        <w:rPr>
          <w:rFonts w:ascii="Arial" w:hAnsi="Arial"/>
          <w:color w:val="212529"/>
          <w:sz w:val="21"/>
        </w:rPr>
        <w:t>Sửa phiên đã submit phải có lý do và audit log: dữ liệu cũ → mới, ai sửa, lúc nào.</w:t>
      </w:r>
    </w:p>
    <w:p>
      <w:pPr>
        <w:pStyle w:val="ListBullet"/>
        <w:spacing w:after="40" w:line="254" w:lineRule="auto"/>
        <w:ind w:left="312" w:hanging="142"/>
        <w:widowControl w:val="1"/>
      </w:pPr>
      <w:r>
        <w:rPr>
          <w:rFonts w:ascii="Arial" w:hAnsi="Arial"/>
          <w:color w:val="212529"/>
          <w:sz w:val="21"/>
        </w:rPr>
        <w:t>Thời gian/GPS thiết bị giám sát được lưu kỹ thuật; HR mặc định chỉ thấy tên công trường, khoảng cách/trạng thái hợp lệ thay vì chuỗi tọa độ dài.</w:t>
      </w:r>
    </w:p>
    <w:p>
      <w:pPr>
        <w:pStyle w:val="Heading1"/>
        <w:keepNext/>
        <w:spacing w:before="240" w:after="100"/>
        <w:widowControl w:val="1"/>
      </w:pPr>
      <w:r>
        <w:t>9. Dự án, công trường và phân công nhân sự</w:t>
      </w:r>
    </w:p>
    <w:p>
      <w:pPr>
        <w:spacing w:after="100" w:line="269" w:lineRule="auto"/>
        <w:widowControl w:val="1"/>
      </w:pPr>
      <w:r>
        <w:rPr>
          <w:rFonts w:ascii="Arial" w:hAnsi="Arial"/>
          <w:i w:val="0"/>
          <w:color w:val="212529"/>
          <w:sz w:val="21"/>
        </w:rPr>
        <w:t>Nên phân biệt Project (dự án) và Worksite (địa điểm/công trường) ở tầng dữ liệu. Một dự án có thể có nhiều địa điểm; V1 có thể hiển thị gọn nếu thực tế mỗi dự án chỉ có một công trường.</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Đối tượng</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Thông tin cốt lõi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Project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Mã, tên, trạng thái, thời gian, người phụ trách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Worksite</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Tên địa điểm, địa chỉ, GPS, bán kính chấm công, trạng thái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Project Assignment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Người, vai trò, từ ngày, đến ngày, ca, trạng thái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Supervisor Assignment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Giám sát chính/thay thế theo khoảng thời gian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Daily Roster</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Danh sách nhân sự dự kiến theo ngày/ca, sinh từ assignment và cho phép override có audit</w:t>
            </w:r>
          </w:p>
        </w:tc>
      </w:tr>
    </w:tbl>
    <w:p>
      <w:pPr>
        <w:spacing w:after="0"/>
        <w:widowControl w:val="1"/>
      </w:pPr>
    </w:p>
    <w:p>
      <w:pPr>
        <w:spacing w:after="100" w:line="269" w:lineRule="auto"/>
        <w:widowControl w:val="1"/>
      </w:pPr>
      <w:r>
        <w:rPr>
          <w:rFonts w:ascii="Arial" w:hAnsi="Arial"/>
          <w:i w:val="0"/>
          <w:color w:val="212529"/>
          <w:sz w:val="21"/>
        </w:rPr>
        <w:t>Khi điểm danh đã được xác nhận, ngoài worker_id/project_id vẫn nên lưu snapshot các thông tin cần thiết (tên hiển thị, tên dự án/công trường tại thời điểm đó) để báo cáo lịch sử không bị thay đổi ngoài ý muốn khi dữ liệu master được chỉnh sau này.</w:t>
      </w:r>
    </w:p>
    <w:p>
      <w:pPr>
        <w:pStyle w:val="Heading1"/>
        <w:keepNext/>
        <w:spacing w:before="240" w:after="100"/>
        <w:widowControl w:val="1"/>
      </w:pPr>
      <w:r>
        <w:t>10. Bảng công (Timesheet)</w:t>
      </w:r>
    </w:p>
    <w:p>
      <w:pPr>
        <w:spacing w:after="100" w:line="269" w:lineRule="auto"/>
        <w:widowControl w:val="1"/>
      </w:pPr>
      <w:r>
        <w:rPr>
          <w:rFonts w:ascii="Arial" w:hAnsi="Arial"/>
          <w:i w:val="0"/>
          <w:color w:val="212529"/>
          <w:sz w:val="21"/>
        </w:rPr>
        <w:t>Timesheet là tầng tổng hợp, nhận dữ liệu từ cả chấm công cá nhân và điểm danh công nhân. Không nên cho từng module tự tính công theo cách riêng.</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Nguồn</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Ví dụ dữ liệu</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8"/>
              </w:rPr>
              <w:t>Kết quả vào Timesheet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Attendance Event cá nhân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Check-in/out + GPS + ảnh</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Giờ vào/ra, đi trễ, về sớm, tổng giờ</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Worker Attendance Session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Giám sát xác nhận có mặt/vắng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Công ngày/nửa ngày, tình trạng vắng, công trường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Leave Request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Đơn nghỉ đã duyệt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Nghỉ phép/nghỉ không lương... theo ngày/ca</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8"/>
              </w:rPr>
              <w:t>Manual Adjustment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HR chỉnh công có lý do</w:t>
            </w:r>
          </w:p>
        </w:tc>
        <w:tc>
          <w:tcPr>
            <w:tcW w:type="dxa" w:w="3324"/>
            <w:vAlign w:val="center"/>
            <w:tcMar>
              <w:top w:w="80" w:type="dxa"/>
              <w:start w:w="100" w:type="dxa"/>
              <w:bottom w:w="80" w:type="dxa"/>
              <w:end w:w="100" w:type="dxa"/>
            </w:tcMar>
          </w:tcPr>
          <w:p>
            <w:pPr>
              <w:spacing w:after="0" w:before="0"/>
              <w:jc w:val="left"/>
            </w:pPr>
            <w:r/>
            <w:r>
              <w:rPr>
                <w:rFonts w:ascii="Arial" w:hAnsi="Arial"/>
                <w:b w:val="0"/>
                <w:sz w:val="18"/>
              </w:rPr>
              <w:t>Override có audit, không xóa record gốc</w:t>
            </w:r>
          </w:p>
        </w:tc>
      </w:tr>
    </w:tbl>
    <w:p>
      <w:pPr>
        <w:spacing w:after="0"/>
        <w:widowControl w:val="1"/>
      </w:pPr>
    </w:p>
    <w:p>
      <w:pPr>
        <w:pStyle w:val="ListBullet"/>
        <w:spacing w:after="40" w:line="254" w:lineRule="auto"/>
        <w:ind w:left="312" w:hanging="142"/>
        <w:widowControl w:val="1"/>
      </w:pPr>
      <w:r>
        <w:rPr>
          <w:rFonts w:ascii="Arial" w:hAnsi="Arial"/>
          <w:color w:val="212529"/>
          <w:sz w:val="21"/>
        </w:rPr>
        <w:t>Cho phép cấu hình công chuẩn, ca, ngày lễ, quy tắc đi trễ/về sớm.</w:t>
      </w:r>
    </w:p>
    <w:p>
      <w:pPr>
        <w:pStyle w:val="ListBullet"/>
        <w:spacing w:after="40" w:line="254" w:lineRule="auto"/>
        <w:ind w:left="312" w:hanging="142"/>
        <w:widowControl w:val="1"/>
      </w:pPr>
      <w:r>
        <w:rPr>
          <w:rFonts w:ascii="Arial" w:hAnsi="Arial"/>
          <w:color w:val="212529"/>
          <w:sz w:val="21"/>
        </w:rPr>
        <w:t>Kỳ công có trạng thái Mở → HR kiểm tra → Khóa. Sau khi khóa, dữ liệu phải trở thành snapshot ổn định.</w:t>
      </w:r>
    </w:p>
    <w:p>
      <w:pPr>
        <w:pStyle w:val="ListBullet"/>
        <w:spacing w:after="40" w:line="254" w:lineRule="auto"/>
        <w:ind w:left="312" w:hanging="142"/>
        <w:widowControl w:val="1"/>
      </w:pPr>
      <w:r>
        <w:rPr>
          <w:rFonts w:ascii="Arial" w:hAnsi="Arial"/>
          <w:color w:val="212529"/>
          <w:sz w:val="21"/>
        </w:rPr>
        <w:t>Mở lại kỳ đã khóa phải cần quyền, lý do, audit và tính lại có kiểm soát.</w:t>
      </w:r>
    </w:p>
    <w:p>
      <w:pPr>
        <w:pStyle w:val="Heading1"/>
        <w:keepNext/>
        <w:spacing w:before="240" w:after="100"/>
        <w:widowControl w:val="1"/>
      </w:pPr>
      <w:r>
        <w:t>11. Đơn từ, nghỉ phép và xuất PDF</w:t>
      </w:r>
    </w:p>
    <w:p>
      <w:pPr>
        <w:spacing w:after="100" w:line="269" w:lineRule="auto"/>
        <w:widowControl w:val="1"/>
      </w:pPr>
      <w:r>
        <w:rPr>
          <w:rFonts w:ascii="Arial" w:hAnsi="Arial"/>
          <w:i w:val="0"/>
          <w:color w:val="212529"/>
          <w:sz w:val="21"/>
        </w:rPr>
        <w:t>Yêu cầu xuất PDF sau khi lưu đơn là hợp lý và nên triển khai. PDF là bản trình bày/biên bản có thể tải lưu hoặc sử dụng ngoài hệ thống; dữ liệu trong hệ thống vẫn là nguồn chuẩn.</w:t>
      </w:r>
    </w:p>
    <w:p>
      <w:pPr>
        <w:pStyle w:val="Heading2"/>
        <w:keepNext/>
        <w:spacing w:before="160" w:after="100"/>
        <w:widowControl w:val="1"/>
      </w:pPr>
      <w:r>
        <w:t>11.1 Luồng đơn nghỉ</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Nhân viên tạo đơn</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Lưu nháp hoặc gửi duyệt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Workflow theo cấu hình</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Duyệt / Từ chối / Yêu cầu bổ sung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Đơn đã duyệt liên kết sang Timesheet &amp; phép năm</w:t>
            </w:r>
          </w:p>
        </w:tc>
      </w:tr>
    </w:tbl>
    <w:p>
      <w:pPr>
        <w:spacing w:after="0"/>
        <w:widowControl w:val="1"/>
      </w:pPr>
    </w:p>
    <w:p>
      <w:pPr>
        <w:pStyle w:val="Heading2"/>
        <w:keepNext/>
        <w:spacing w:before="160" w:after="100"/>
        <w:widowControl w:val="1"/>
      </w:pPr>
      <w:r>
        <w:t>11.2 PDF chuẩn văn bản</w:t>
      </w:r>
    </w:p>
    <w:p>
      <w:pPr>
        <w:pStyle w:val="ListBullet"/>
        <w:spacing w:after="40" w:line="254" w:lineRule="auto"/>
        <w:ind w:left="312" w:hanging="142"/>
        <w:widowControl w:val="1"/>
      </w:pPr>
      <w:r>
        <w:rPr>
          <w:rFonts w:ascii="Arial" w:hAnsi="Arial"/>
          <w:color w:val="212529"/>
          <w:sz w:val="21"/>
        </w:rPr>
        <w:t>Nút “Xuất PDF” có ngay sau khi lưu; PDF phản ánh phiên bản hiện tại của đơn.</w:t>
      </w:r>
    </w:p>
    <w:p>
      <w:pPr>
        <w:pStyle w:val="ListBullet"/>
        <w:spacing w:after="40" w:line="254" w:lineRule="auto"/>
        <w:ind w:left="312" w:hanging="142"/>
        <w:widowControl w:val="1"/>
      </w:pPr>
      <w:r>
        <w:rPr>
          <w:rFonts w:ascii="Arial" w:hAnsi="Arial"/>
          <w:color w:val="212529"/>
          <w:sz w:val="21"/>
        </w:rPr>
        <w:t>Bản đang chờ duyệt có thể đóng watermark “CHỜ DUYỆT” hoặc ghi rõ trạng thái; bản đã duyệt hiển thị thông tin phê duyệt và thời gian duyệt.</w:t>
      </w:r>
    </w:p>
    <w:p>
      <w:pPr>
        <w:pStyle w:val="ListBullet"/>
        <w:spacing w:after="40" w:line="254" w:lineRule="auto"/>
        <w:ind w:left="312" w:hanging="142"/>
        <w:widowControl w:val="1"/>
      </w:pPr>
      <w:r>
        <w:rPr>
          <w:rFonts w:ascii="Arial" w:hAnsi="Arial"/>
          <w:color w:val="212529"/>
          <w:sz w:val="21"/>
        </w:rPr>
        <w:t>Nội dung: thông tin người xin nghỉ, bộ phận, loại nghỉ, từ ngày/đến ngày, số ngày/ca, lý do nguyên văn, ngày tạo, mã đơn, trạng thái, luồng/người duyệt, ghi chú duyệt.</w:t>
      </w:r>
    </w:p>
    <w:p>
      <w:pPr>
        <w:pStyle w:val="ListBullet"/>
        <w:spacing w:after="40" w:line="254" w:lineRule="auto"/>
        <w:ind w:left="312" w:hanging="142"/>
        <w:widowControl w:val="1"/>
      </w:pPr>
      <w:r>
        <w:rPr>
          <w:rFonts w:ascii="Arial" w:hAnsi="Arial"/>
          <w:color w:val="212529"/>
          <w:sz w:val="21"/>
        </w:rPr>
        <w:t>Template PDF nên cấu hình được logo/tên công ty, tiêu đề, vị trí khối chữ ký/phê duyệt, footer; không hard-code mỗi lần HR đổi mẫu.</w:t>
      </w:r>
    </w:p>
    <w:p>
      <w:pPr>
        <w:pStyle w:val="ListBullet"/>
        <w:spacing w:after="40" w:line="254" w:lineRule="auto"/>
        <w:ind w:left="312" w:hanging="142"/>
        <w:widowControl w:val="1"/>
      </w:pPr>
      <w:r>
        <w:rPr>
          <w:rFonts w:ascii="Arial" w:hAnsi="Arial"/>
          <w:color w:val="212529"/>
          <w:sz w:val="21"/>
        </w:rPr>
        <w:t>Nếu đơn bị sửa sau khi đã lưu/xuất, hệ thống giữ version/audit; PDF mới phản ánh version mới, tránh làm mất lịch sử.</w:t>
      </w:r>
    </w:p>
    <w:tbl>
      <w:tblPr>
        <w:tblW w:type="auto" w:w="0"/>
        <w:jc w:val="center"/>
        <w:tblLook w:firstColumn="1" w:firstRow="1" w:lastColumn="0" w:lastRow="0" w:noHBand="0" w:noVBand="1" w:val="04A0"/>
      </w:tblPr>
      <w:tblGrid>
        <w:gridCol w:w="9972"/>
      </w:tblGrid>
      <w:tr>
        <w:tc>
          <w:tcPr>
            <w:tcW w:type="dxa" w:w="9972"/>
            <w:shd w:fill="EAF6EE"/>
            <w:vAlign w:val="center"/>
            <w:tcMar>
              <w:top w:w="80" w:type="dxa"/>
              <w:start w:w="100" w:type="dxa"/>
              <w:bottom w:w="80" w:type="dxa"/>
              <w:end w:w="100" w:type="dxa"/>
            </w:tcMar>
          </w:tcPr>
          <w:p>
            <w:pPr>
              <w:spacing w:after="0" w:before="0"/>
              <w:jc w:val="left"/>
            </w:pPr>
            <w:r/>
            <w:r>
              <w:rPr>
                <w:rFonts w:ascii="Arial" w:hAnsi="Arial"/>
                <w:b w:val="0"/>
                <w:sz w:val="20"/>
              </w:rPr>
              <w:t>Không cần xem file PDF như nguồn dữ liệu. PDF chỉ là bản trình bày có thể lưu, in, gửi hoặc làm hồ sơ; source of truth vẫn là record đơn trong hệ thống.</w:t>
            </w:r>
          </w:p>
        </w:tc>
      </w:tr>
    </w:tbl>
    <w:p>
      <w:pPr>
        <w:spacing w:after="20"/>
        <w:widowControl w:val="1"/>
      </w:pPr>
    </w:p>
    <w:p>
      <w:pPr>
        <w:pStyle w:val="Heading1"/>
        <w:keepNext/>
        <w:spacing w:before="240" w:after="100"/>
        <w:widowControl w:val="1"/>
      </w:pPr>
      <w:r>
        <w:t>12. Quản lý phép năm</w:t>
      </w:r>
    </w:p>
    <w:p>
      <w:pPr>
        <w:spacing w:after="100" w:line="269" w:lineRule="auto"/>
        <w:widowControl w:val="1"/>
      </w:pPr>
      <w:r>
        <w:rPr>
          <w:rFonts w:ascii="Arial" w:hAnsi="Arial"/>
          <w:i w:val="0"/>
          <w:color w:val="212529"/>
          <w:sz w:val="21"/>
        </w:rPr>
        <w:t>Không khuyến nghị HR nhập trực tiếp “số phép còn lại”. Nên nhập số phép được cấp/chuyển/điều chỉnh; hệ thống tự tính số còn lại dựa trên ledger.</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Phép còn lại = Phép được cấp đầu kỳ</w:t>
            </w:r>
            <w:r>
              <w:br/>
            </w:r>
            <w:r>
              <w:rPr>
                <w:rFonts w:ascii="Consolas" w:hAnsi="Consolas"/>
                <w:color w:val="212529"/>
                <w:sz w:val="18"/>
              </w:rPr>
              <w:t xml:space="preserve">              + Phép chuyển từ năm trước</w:t>
            </w:r>
            <w:r>
              <w:br/>
            </w:r>
            <w:r>
              <w:rPr>
                <w:rFonts w:ascii="Consolas" w:hAnsi="Consolas"/>
                <w:color w:val="212529"/>
                <w:sz w:val="18"/>
              </w:rPr>
              <w:t xml:space="preserve">              + Điều chỉnh tăng</w:t>
            </w:r>
            <w:r>
              <w:br/>
            </w:r>
            <w:r>
              <w:rPr>
                <w:rFonts w:ascii="Consolas" w:hAnsi="Consolas"/>
                <w:color w:val="212529"/>
                <w:sz w:val="18"/>
              </w:rPr>
              <w:t xml:space="preserve">              - Điều chỉnh giảm</w:t>
            </w:r>
            <w:r>
              <w:br/>
            </w:r>
            <w:r>
              <w:rPr>
                <w:rFonts w:ascii="Consolas" w:hAnsi="Consolas"/>
                <w:color w:val="212529"/>
                <w:sz w:val="18"/>
              </w:rPr>
              <w:t xml:space="preserve">              - Phép đã sử dụng</w:t>
            </w:r>
          </w:p>
        </w:tc>
      </w:tr>
    </w:tbl>
    <w:p>
      <w:pPr>
        <w:spacing w:after="0"/>
        <w:widowControl w:val="1"/>
      </w:pPr>
    </w:p>
    <w:p>
      <w:pPr>
        <w:pStyle w:val="ListBullet"/>
        <w:spacing w:after="40" w:line="254" w:lineRule="auto"/>
        <w:ind w:left="312" w:hanging="142"/>
        <w:widowControl w:val="1"/>
      </w:pPr>
      <w:r>
        <w:rPr>
          <w:rFonts w:ascii="Arial" w:hAnsi="Arial"/>
          <w:color w:val="212529"/>
          <w:sz w:val="21"/>
        </w:rPr>
        <w:t>Đơn đang chờ duyệt có thể hiển thị “đang chờ” nhưng chưa trừ chính thức.</w:t>
      </w:r>
    </w:p>
    <w:p>
      <w:pPr>
        <w:pStyle w:val="ListBullet"/>
        <w:spacing w:after="40" w:line="254" w:lineRule="auto"/>
        <w:ind w:left="312" w:hanging="142"/>
        <w:widowControl w:val="1"/>
      </w:pPr>
      <w:r>
        <w:rPr>
          <w:rFonts w:ascii="Arial" w:hAnsi="Arial"/>
          <w:color w:val="212529"/>
          <w:sz w:val="21"/>
        </w:rPr>
        <w:t>Khi duyệt đơn nghỉ phép năm, ledger phát sinh giao dịch trừ; khi hủy hợp lệ thì hoàn lại.</w:t>
      </w:r>
    </w:p>
    <w:p>
      <w:pPr>
        <w:pStyle w:val="ListBullet"/>
        <w:spacing w:after="40" w:line="254" w:lineRule="auto"/>
        <w:ind w:left="312" w:hanging="142"/>
        <w:widowControl w:val="1"/>
      </w:pPr>
      <w:r>
        <w:rPr>
          <w:rFonts w:ascii="Arial" w:hAnsi="Arial"/>
          <w:color w:val="212529"/>
          <w:sz w:val="21"/>
        </w:rPr>
        <w:t>Loại nghỉ nào trừ phép phải do Admin cấu hình.</w:t>
      </w:r>
    </w:p>
    <w:p>
      <w:pPr>
        <w:pStyle w:val="ListBullet"/>
        <w:spacing w:after="40" w:line="254" w:lineRule="auto"/>
        <w:ind w:left="312" w:hanging="142"/>
        <w:widowControl w:val="1"/>
      </w:pPr>
      <w:r>
        <w:rPr>
          <w:rFonts w:ascii="Arial" w:hAnsi="Arial"/>
          <w:color w:val="212529"/>
          <w:sz w:val="21"/>
        </w:rPr>
        <w:t>Hỗ trợ nửa ngày/0.5 ngày ngay từ data model.</w:t>
      </w:r>
    </w:p>
    <w:p>
      <w:pPr>
        <w:pStyle w:val="ListBullet"/>
        <w:spacing w:after="40" w:line="254" w:lineRule="auto"/>
        <w:ind w:left="312" w:hanging="142"/>
        <w:widowControl w:val="1"/>
      </w:pPr>
      <w:r>
        <w:rPr>
          <w:rFonts w:ascii="Arial" w:hAnsi="Arial"/>
          <w:color w:val="212529"/>
          <w:sz w:val="21"/>
        </w:rPr>
        <w:t>Mọi điều chỉnh phép thủ công phải có lý do và audit.</w:t>
      </w:r>
    </w:p>
    <w:p>
      <w:pPr>
        <w:pStyle w:val="Heading1"/>
        <w:keepNext/>
        <w:spacing w:before="240" w:after="100"/>
        <w:widowControl w:val="1"/>
      </w:pPr>
      <w:r>
        <w:t>13. Cập nhật dự án / Nhật ký dự án</w:t>
      </w:r>
    </w:p>
    <w:p>
      <w:pPr>
        <w:spacing w:after="100" w:line="269" w:lineRule="auto"/>
        <w:widowControl w:val="1"/>
      </w:pPr>
      <w:r>
        <w:rPr>
          <w:rFonts w:ascii="Arial" w:hAnsi="Arial"/>
          <w:i w:val="0"/>
          <w:color w:val="212529"/>
          <w:sz w:val="21"/>
        </w:rPr>
        <w:t>Do hiện tại công ty chưa có yêu cầu báo cáo tiến độ bắt buộc, V1 nên làm “Cập nhật dự án” thay vì một hệ thống KPI/WBS nặng. Mục tiêu là thay thế các cập nhật rời rạc trên Zalo bằng timeline có cấu trúc để giám sát, kỹ sư, quản lý và BGĐ cùng nắm.</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Trường</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Mục đích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Loại cập nhật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Tiến độ / Vấn đề / Vật tư / An toàn / Thay đổi / Thông tin chung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Tiêu đề + nội dung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Mô tả ngắn và chi tiết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Trạng thái</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Chưa bắt đầu / Đang thực hiện / Chờ xử lý / Tạm dừng / Hoàn thành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Ảnh/tài liệu</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Minh chứng hiện trường, tài liệu liên quan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Mức độ vấn đề</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Chỉ hiện khi có issue; hỗ trợ lọc/cảnh báo</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Người cập nhật + thời gian</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Tự động từ tài khoản/session</w:t>
            </w:r>
          </w:p>
        </w:tc>
      </w:tr>
    </w:tbl>
    <w:p>
      <w:pPr>
        <w:spacing w:after="0"/>
        <w:widowControl w:val="1"/>
      </w:pPr>
    </w:p>
    <w:p>
      <w:pPr>
        <w:pStyle w:val="ListBullet"/>
        <w:spacing w:after="40" w:line="254" w:lineRule="auto"/>
        <w:ind w:left="312" w:hanging="142"/>
        <w:widowControl w:val="1"/>
      </w:pPr>
      <w:r>
        <w:rPr>
          <w:rFonts w:ascii="Arial" w:hAnsi="Arial"/>
          <w:color w:val="212529"/>
          <w:sz w:val="21"/>
        </w:rPr>
        <w:t>Không bắt nhập % tiến độ nếu công ty chưa có chuẩn đo lường rõ ràng.</w:t>
      </w:r>
    </w:p>
    <w:p>
      <w:pPr>
        <w:pStyle w:val="ListBullet"/>
        <w:spacing w:after="40" w:line="254" w:lineRule="auto"/>
        <w:ind w:left="312" w:hanging="142"/>
        <w:widowControl w:val="1"/>
      </w:pPr>
      <w:r>
        <w:rPr>
          <w:rFonts w:ascii="Arial" w:hAnsi="Arial"/>
          <w:color w:val="212529"/>
          <w:sz w:val="21"/>
        </w:rPr>
        <w:t>Có trạng thái tổng thể dự án (đúng tiến độ/có rủi ro/chậm/tạm dừng/hoàn thành) nhưng chỉ người có quyền mới được đổi.</w:t>
      </w:r>
    </w:p>
    <w:p>
      <w:pPr>
        <w:pStyle w:val="ListBullet"/>
        <w:spacing w:after="40" w:line="254" w:lineRule="auto"/>
        <w:ind w:left="312" w:hanging="142"/>
        <w:widowControl w:val="1"/>
      </w:pPr>
      <w:r>
        <w:rPr>
          <w:rFonts w:ascii="Arial" w:hAnsi="Arial"/>
          <w:color w:val="212529"/>
          <w:sz w:val="21"/>
        </w:rPr>
        <w:t>Có thể ghim cập nhật quan trọng để sếp thấy ngay mà không đọc toàn timeline.</w:t>
      </w:r>
    </w:p>
    <w:p>
      <w:pPr>
        <w:pStyle w:val="ListBullet"/>
        <w:spacing w:after="40" w:line="254" w:lineRule="auto"/>
        <w:ind w:left="312" w:hanging="142"/>
        <w:widowControl w:val="1"/>
      </w:pPr>
      <w:r>
        <w:rPr>
          <w:rFonts w:ascii="Arial" w:hAnsi="Arial"/>
          <w:color w:val="212529"/>
          <w:sz w:val="21"/>
        </w:rPr>
        <w:t>Sau này có thể nâng cấp thành báo cáo ngày/tuần/tháng, issue/task/milestone mà không phá module V1.</w:t>
      </w:r>
    </w:p>
    <w:p>
      <w:pPr>
        <w:pStyle w:val="Heading1"/>
        <w:keepNext/>
        <w:spacing w:before="240" w:after="100"/>
        <w:widowControl w:val="1"/>
      </w:pPr>
      <w:r>
        <w:t>14. Report &amp; Export Engine (Excel)</w:t>
      </w:r>
    </w:p>
    <w:p>
      <w:pPr>
        <w:spacing w:after="100" w:line="269" w:lineRule="auto"/>
        <w:widowControl w:val="1"/>
      </w:pPr>
      <w:r>
        <w:rPr>
          <w:rFonts w:ascii="Arial" w:hAnsi="Arial"/>
          <w:i w:val="0"/>
          <w:color w:val="212529"/>
          <w:sz w:val="21"/>
        </w:rPr>
        <w:t>Phần Excel phải là một module báo cáo có template, không phải mỗi nút export là một đoạn code hard-code. Admin được cấu hình sheet/cột/thứ tự/tên tiêu đề/format để HR tự chỉnh mẫu mà không sửa code.</w:t>
      </w:r>
    </w:p>
    <w:p>
      <w:pPr>
        <w:pStyle w:val="Heading2"/>
        <w:keepNext/>
        <w:spacing w:before="160" w:after="100"/>
        <w:widowControl w:val="1"/>
      </w:pPr>
      <w:r>
        <w:t>14.1 Workbook bảng công đề xuất</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Sheet</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Nội dung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01_Tong_hop_cong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Công chuẩn, công thực tế, đi trễ, về sớm, nghỉ phép, nghỉ không lương, OT, tổng giờ...</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02_Chi_tiet_cong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Một dòng/người/ngày: ca, giờ vào/ra, công trường, trạng thái vị trí, ảnh link, công/nghỉ</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03_Lich_su_cham_cong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Toàn bộ event gốc: mỗi lần check-in/out, người ghi nhận, thời gian, địa điểm, ảnh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04_Don_nghi</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Mã đơn, ngày giờ gửi, loại nghỉ, thời gian nghỉ, số ngày, lý do nguyên văn, trạng thái, người/ngày duyệt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05_Phep_nam</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Phép đầu kỳ, chuyển kỳ, điều chỉnh, đã dùng, chờ duyệt, còn lại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06_Lich_su_phep</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Ledger giao dịch phép – tùy template</w:t>
            </w:r>
          </w:p>
        </w:tc>
      </w:tr>
    </w:tbl>
    <w:p>
      <w:pPr>
        <w:spacing w:after="0"/>
        <w:widowControl w:val="1"/>
      </w:pPr>
    </w:p>
    <w:p>
      <w:pPr>
        <w:pStyle w:val="Heading2"/>
        <w:keepNext/>
        <w:spacing w:before="160" w:after="100"/>
        <w:widowControl w:val="1"/>
      </w:pPr>
      <w:r>
        <w:t>14.2 Ảnh và địa điểm trong Excel</w:t>
      </w:r>
    </w:p>
    <w:p>
      <w:pPr>
        <w:pStyle w:val="ListBullet"/>
        <w:spacing w:after="40" w:line="254" w:lineRule="auto"/>
        <w:ind w:left="312" w:hanging="142"/>
        <w:widowControl w:val="1"/>
      </w:pPr>
      <w:r>
        <w:rPr>
          <w:rFonts w:ascii="Arial" w:hAnsi="Arial"/>
          <w:color w:val="212529"/>
          <w:sz w:val="21"/>
        </w:rPr>
        <w:t>Không xuất chuỗi latitude/longitude dài. Mặc định dùng tên công trường/địa điểm, khoảng cách (nếu cần) và trạng thái Hợp lệ/Ngoài phạm vi.</w:t>
      </w:r>
    </w:p>
    <w:p>
      <w:pPr>
        <w:pStyle w:val="ListBullet"/>
        <w:spacing w:after="40" w:line="254" w:lineRule="auto"/>
        <w:ind w:left="312" w:hanging="142"/>
        <w:widowControl w:val="1"/>
      </w:pPr>
      <w:r>
        <w:rPr>
          <w:rFonts w:ascii="Arial" w:hAnsi="Arial"/>
          <w:color w:val="212529"/>
          <w:sz w:val="21"/>
        </w:rPr>
        <w:t>Cell ảnh hiển thị “Xem ảnh vào”, “Xem ảnh ra” hoặc “Xem ảnh điểm danh”; click mở web/gallery trực tiếp nếu người dùng đang có session hợp lệ.</w:t>
      </w:r>
    </w:p>
    <w:p>
      <w:pPr>
        <w:pStyle w:val="ListBullet"/>
        <w:spacing w:after="40" w:line="254" w:lineRule="auto"/>
        <w:ind w:left="312" w:hanging="142"/>
        <w:widowControl w:val="1"/>
      </w:pPr>
      <w:r>
        <w:rPr>
          <w:rFonts w:ascii="Arial" w:hAnsi="Arial"/>
          <w:color w:val="212529"/>
          <w:sz w:val="21"/>
        </w:rPr>
        <w:t>Không nhúng hàng nghìn ảnh vào workbook; tránh file nặng và Excel lag.</w:t>
      </w:r>
    </w:p>
    <w:p>
      <w:pPr>
        <w:pStyle w:val="ListBullet"/>
        <w:spacing w:after="40" w:line="254" w:lineRule="auto"/>
        <w:ind w:left="312" w:hanging="142"/>
        <w:widowControl w:val="1"/>
      </w:pPr>
      <w:r>
        <w:rPr>
          <w:rFonts w:ascii="Arial" w:hAnsi="Arial"/>
          <w:color w:val="212529"/>
          <w:sz w:val="21"/>
        </w:rPr>
        <w:t>Không ghi signed URL hết hạn cố định vào Excel; dùng stable internal URL và kiểm tra quyền khi mở.</w:t>
      </w:r>
    </w:p>
    <w:p>
      <w:pPr>
        <w:pStyle w:val="Heading2"/>
        <w:keepNext/>
        <w:spacing w:before="160" w:after="100"/>
        <w:widowControl w:val="1"/>
      </w:pPr>
      <w:r>
        <w:t>14.3 Template export</w:t>
      </w:r>
    </w:p>
    <w:p>
      <w:pPr>
        <w:pStyle w:val="ListBullet"/>
        <w:spacing w:after="40" w:line="254" w:lineRule="auto"/>
        <w:ind w:left="312" w:hanging="142"/>
        <w:widowControl w:val="1"/>
      </w:pPr>
      <w:r>
        <w:rPr>
          <w:rFonts w:ascii="Arial" w:hAnsi="Arial"/>
          <w:color w:val="212529"/>
          <w:sz w:val="21"/>
        </w:rPr>
        <w:t>Admin chọn sheet được xuất, cột được xuất, thứ tự cột, đổi tên header, định dạng ngày/giờ, freeze header, auto filter, độ rộng cột, logo/tên công ty nếu cần.</w:t>
      </w:r>
    </w:p>
    <w:p>
      <w:pPr>
        <w:pStyle w:val="ListBullet"/>
        <w:spacing w:after="40" w:line="254" w:lineRule="auto"/>
        <w:ind w:left="312" w:hanging="142"/>
        <w:widowControl w:val="1"/>
      </w:pPr>
      <w:r>
        <w:rPr>
          <w:rFonts w:ascii="Arial" w:hAnsi="Arial"/>
          <w:color w:val="212529"/>
          <w:sz w:val="21"/>
        </w:rPr>
        <w:t>Có template khác nhau: Bảng công – HR, Bảng công – Kế toán, Kiểm tra tranh chấp chấm công, Nhân sự cơ bản, Nhân sự đầy đủ, Hồ sơ một nhân viên.</w:t>
      </w:r>
    </w:p>
    <w:p>
      <w:pPr>
        <w:pStyle w:val="ListBullet"/>
        <w:spacing w:after="40" w:line="254" w:lineRule="auto"/>
        <w:ind w:left="312" w:hanging="142"/>
        <w:widowControl w:val="1"/>
      </w:pPr>
      <w:r>
        <w:rPr>
          <w:rFonts w:ascii="Arial" w:hAnsi="Arial"/>
          <w:color w:val="212529"/>
          <w:sz w:val="21"/>
        </w:rPr>
        <w:t>Quyền export dữ liệu nhạy cảm tách riêng (ví dụ employee.export_sensitive).</w:t>
      </w:r>
    </w:p>
    <w:p>
      <w:pPr>
        <w:pStyle w:val="Heading2"/>
        <w:keepNext/>
        <w:spacing w:before="160" w:after="100"/>
        <w:widowControl w:val="1"/>
      </w:pPr>
      <w:r>
        <w:t>14.4 Hồ sơ nhân viên xuất file</w:t>
      </w:r>
    </w:p>
    <w:p>
      <w:pPr>
        <w:spacing w:after="100" w:line="269" w:lineRule="auto"/>
        <w:widowControl w:val="1"/>
      </w:pPr>
      <w:r>
        <w:rPr>
          <w:rFonts w:ascii="Arial" w:hAnsi="Arial"/>
          <w:i w:val="0"/>
          <w:color w:val="212529"/>
          <w:sz w:val="21"/>
        </w:rPr>
        <w:t>Khi xuất riêng một nhân viên, có thể tạo workbook gồm: Hồ sơ, Hợp đồng, Quá trình công tác, Chấm công, Nghỉ phép, Phép năm, Tài liệu, Lịch sử thay đổi. Các sheet lấy từ dữ liệu có cấu trúc, không copy/paste thủ công.</w:t>
      </w:r>
    </w:p>
    <w:p>
      <w:pPr>
        <w:pStyle w:val="Heading1"/>
        <w:keepNext/>
        <w:spacing w:before="240" w:after="100"/>
        <w:widowControl w:val="1"/>
      </w:pPr>
      <w:r>
        <w:t>15. Quản lý tài liệu, phê duyệt và thông báo</w:t>
      </w:r>
    </w:p>
    <w:p>
      <w:pPr>
        <w:pStyle w:val="Heading2"/>
        <w:keepNext/>
        <w:spacing w:before="160" w:after="100"/>
        <w:widowControl w:val="1"/>
      </w:pPr>
      <w:r>
        <w:t>15.1 Tài liệu</w:t>
      </w:r>
    </w:p>
    <w:p>
      <w:pPr>
        <w:pStyle w:val="ListBullet"/>
        <w:spacing w:after="40" w:line="254" w:lineRule="auto"/>
        <w:ind w:left="312" w:hanging="142"/>
        <w:widowControl w:val="1"/>
      </w:pPr>
      <w:r>
        <w:rPr>
          <w:rFonts w:ascii="Arial" w:hAnsi="Arial"/>
          <w:color w:val="212529"/>
          <w:sz w:val="21"/>
        </w:rPr>
        <w:t>Kho tài liệu theo nhân viên, dự án, XNK, kho hoặc biểu mẫu công ty.</w:t>
      </w:r>
    </w:p>
    <w:p>
      <w:pPr>
        <w:pStyle w:val="ListBullet"/>
        <w:spacing w:after="40" w:line="254" w:lineRule="auto"/>
        <w:ind w:left="312" w:hanging="142"/>
        <w:widowControl w:val="1"/>
      </w:pPr>
      <w:r>
        <w:rPr>
          <w:rFonts w:ascii="Arial" w:hAnsi="Arial"/>
          <w:color w:val="212529"/>
          <w:sz w:val="21"/>
        </w:rPr>
        <w:t>Phân quyền xem/tải theo module và đối tượng; file nhạy cảm không public.</w:t>
      </w:r>
    </w:p>
    <w:p>
      <w:pPr>
        <w:pStyle w:val="ListBullet"/>
        <w:spacing w:after="40" w:line="254" w:lineRule="auto"/>
        <w:ind w:left="312" w:hanging="142"/>
        <w:widowControl w:val="1"/>
      </w:pPr>
      <w:r>
        <w:rPr>
          <w:rFonts w:ascii="Arial" w:hAnsi="Arial"/>
          <w:color w:val="212529"/>
          <w:sz w:val="21"/>
        </w:rPr>
        <w:t>Lưu metadata, người tải lên, thời gian, loại tài liệu; có version nếu cần.</w:t>
      </w:r>
    </w:p>
    <w:p>
      <w:pPr>
        <w:pStyle w:val="Heading2"/>
        <w:keepNext/>
        <w:spacing w:before="160" w:after="100"/>
        <w:widowControl w:val="1"/>
      </w:pPr>
      <w:r>
        <w:t>15.2 Workflow phê duyệt</w:t>
      </w:r>
    </w:p>
    <w:p>
      <w:pPr>
        <w:spacing w:after="100" w:line="269" w:lineRule="auto"/>
        <w:widowControl w:val="1"/>
      </w:pPr>
      <w:r>
        <w:rPr>
          <w:rFonts w:ascii="Arial" w:hAnsi="Arial"/>
          <w:i w:val="0"/>
          <w:color w:val="212529"/>
          <w:sz w:val="21"/>
        </w:rPr>
        <w:t>Các đơn từ/đề nghị dùng engine phê duyệt có cấu hình: loại yêu cầu → các bước duyệt → role/người duyệt → điều kiện. Không hard-code “Trưởng phòng → HR” trong code.</w:t>
      </w:r>
    </w:p>
    <w:p>
      <w:pPr>
        <w:pStyle w:val="Heading2"/>
        <w:keepNext/>
        <w:spacing w:before="160" w:after="100"/>
        <w:widowControl w:val="1"/>
      </w:pPr>
      <w:r>
        <w:t>15.3 Thông báo</w:t>
      </w:r>
    </w:p>
    <w:p>
      <w:pPr>
        <w:pStyle w:val="ListBullet"/>
        <w:spacing w:after="40" w:line="254" w:lineRule="auto"/>
        <w:ind w:left="312" w:hanging="142"/>
        <w:widowControl w:val="1"/>
      </w:pPr>
      <w:r>
        <w:rPr>
          <w:rFonts w:ascii="Arial" w:hAnsi="Arial"/>
          <w:color w:val="212529"/>
          <w:sz w:val="21"/>
        </w:rPr>
        <w:t>Thông báo khi có đơn cần duyệt, chấm công bất thường, ảnh/sync lỗi, dự án có issue, tồn kho thấp, lô hàng gần ETA hoặc thiếu chứng từ.</w:t>
      </w:r>
    </w:p>
    <w:p>
      <w:pPr>
        <w:pStyle w:val="ListBullet"/>
        <w:spacing w:after="40" w:line="254" w:lineRule="auto"/>
        <w:ind w:left="312" w:hanging="142"/>
        <w:widowControl w:val="1"/>
      </w:pPr>
      <w:r>
        <w:rPr>
          <w:rFonts w:ascii="Arial" w:hAnsi="Arial"/>
          <w:color w:val="212529"/>
          <w:sz w:val="21"/>
        </w:rPr>
        <w:t>Không spam BGĐ mọi cập nhật; chỉ đẩy sự kiện quan trọng hoặc theo cấu hình.</w:t>
      </w:r>
    </w:p>
    <w:p>
      <w:pPr>
        <w:pStyle w:val="Heading1"/>
        <w:keepNext/>
        <w:spacing w:before="240" w:after="100"/>
        <w:widowControl w:val="1"/>
      </w:pPr>
      <w:r>
        <w:t>16. Module Kho – phân tích triển khai</w:t>
      </w:r>
    </w:p>
    <w:tbl>
      <w:tblPr>
        <w:tblW w:type="auto" w:w="0"/>
        <w:jc w:val="center"/>
        <w:tblLook w:firstColumn="1" w:firstRow="1" w:lastColumn="0" w:lastRow="0" w:noHBand="0" w:noVBand="1" w:val="04A0"/>
      </w:tblPr>
      <w:tblGrid>
        <w:gridCol w:w="9972"/>
      </w:tblGrid>
      <w:tr>
        <w:tc>
          <w:tcPr>
            <w:tcW w:type="dxa" w:w="9972"/>
            <w:shd w:fill="FFF6D8"/>
            <w:vAlign w:val="center"/>
            <w:tcMar>
              <w:top w:w="80" w:type="dxa"/>
              <w:start w:w="100" w:type="dxa"/>
              <w:bottom w:w="80" w:type="dxa"/>
              <w:end w:w="100" w:type="dxa"/>
            </w:tcMar>
          </w:tcPr>
          <w:p>
            <w:pPr>
              <w:spacing w:after="0" w:before="0"/>
              <w:jc w:val="left"/>
            </w:pPr>
            <w:r/>
            <w:r>
              <w:rPr>
                <w:rFonts w:ascii="Arial" w:hAnsi="Arial"/>
                <w:b w:val="0"/>
                <w:sz w:val="20"/>
              </w:rPr>
              <w:t>Kho là module nặng. Nên triển khai theo nguyên tắc “sổ kho bất biến”: không chỉnh trực tiếp số lượng tồn; mọi thay đổi tồn phải đi qua chứng từ/giao dịch kho được post.</w:t>
            </w:r>
          </w:p>
        </w:tc>
      </w:tr>
    </w:tbl>
    <w:p>
      <w:pPr>
        <w:spacing w:after="20"/>
        <w:widowControl w:val="1"/>
      </w:pPr>
    </w:p>
    <w:p>
      <w:pPr>
        <w:pStyle w:val="Heading2"/>
        <w:keepNext/>
        <w:spacing w:before="160" w:after="100"/>
        <w:widowControl w:val="1"/>
      </w:pPr>
      <w:r>
        <w:t>16.1 Phạm vi V1 nên có</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Nhóm</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Chức năng V1</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Danh mục</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Hàng hóa, nhóm hàng, đơn vị tính, kho, vị trí kho (nếu cần), trạng thái hoạt động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Nhập 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Phiếu nhập draft → duyệt → post; nguồn có thể từ XNK, mua trong nước hoặc nhập thủ công có lý do</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Xuất 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Phiếu xuất theo dự án/bộ phận/khách hàng/mục đích; có duyệt nếu cấu hình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Chuyển 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Kho nguồn → kho đích; đảm bảo trừ/cộng cân bằng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Kiểm kê</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Đợt kiểm kê, số hệ thống, số thực tế, chênh lệch, duyệt điều chỉnh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Tồn 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On-hand theo hàng/kho; lịch sử giao dịch; cảnh báo tồn thấp</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Chứng từ</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Ảnh/PDF/Excel đính kèm, người thực hiện, người duyệt, thời gian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Báo cáo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Nhập-xuất-tồn, thẻ kho, lịch sử hàng, tồn theo kho, chênh lệch kiểm kê</w:t>
            </w:r>
          </w:p>
        </w:tc>
      </w:tr>
    </w:tbl>
    <w:p>
      <w:pPr>
        <w:spacing w:after="0"/>
        <w:widowControl w:val="1"/>
      </w:pPr>
    </w:p>
    <w:p>
      <w:pPr>
        <w:pStyle w:val="Heading2"/>
        <w:keepNext/>
        <w:spacing w:before="160" w:after="100"/>
        <w:widowControl w:val="1"/>
      </w:pPr>
      <w:r>
        <w:t>16.2 Danh mục hàng hóa</w:t>
      </w:r>
    </w:p>
    <w:p>
      <w:pPr>
        <w:pStyle w:val="ListBullet"/>
        <w:spacing w:after="40" w:line="254" w:lineRule="auto"/>
        <w:ind w:left="312" w:hanging="142"/>
        <w:widowControl w:val="1"/>
      </w:pPr>
      <w:r>
        <w:rPr>
          <w:rFonts w:ascii="Arial" w:hAnsi="Arial"/>
          <w:color w:val="212529"/>
          <w:sz w:val="21"/>
        </w:rPr>
        <w:t>Mỗi item có mã duy nhất, tên, nhóm, mô tả/quy cách, đơn vị tính mặc định, trạng thái, mức tồn tối thiểu (nếu cần).</w:t>
      </w:r>
    </w:p>
    <w:p>
      <w:pPr>
        <w:pStyle w:val="ListBullet"/>
        <w:spacing w:after="40" w:line="254" w:lineRule="auto"/>
        <w:ind w:left="312" w:hanging="142"/>
        <w:widowControl w:val="1"/>
      </w:pPr>
      <w:r>
        <w:rPr>
          <w:rFonts w:ascii="Arial" w:hAnsi="Arial"/>
          <w:color w:val="212529"/>
          <w:sz w:val="21"/>
        </w:rPr>
        <w:t>Không nên khóa thiết kế theo một loại hàng quá sớm. Những thuộc tính kỹ thuật đặc thù (quy cách, mác, chiều dài, khối lượng...) nên có cấu trúc mở/configurable hoặc custom attribute ở giai đoạn sau.</w:t>
      </w:r>
    </w:p>
    <w:p>
      <w:pPr>
        <w:pStyle w:val="ListBullet"/>
        <w:spacing w:after="40" w:line="254" w:lineRule="auto"/>
        <w:ind w:left="312" w:hanging="142"/>
        <w:widowControl w:val="1"/>
      </w:pPr>
      <w:r>
        <w:rPr>
          <w:rFonts w:ascii="Arial" w:hAnsi="Arial"/>
          <w:color w:val="212529"/>
          <w:sz w:val="21"/>
        </w:rPr>
        <w:t>Nếu có nhiều đơn vị tính (cây/kg/tấn...), cần quy tắc chuyển đổi rõ trước khi bật tính năng. V1 có thể dùng một đơn vị chuẩn cho từng item để tránh sai tồn.</w:t>
      </w:r>
    </w:p>
    <w:p>
      <w:pPr>
        <w:pStyle w:val="Heading2"/>
        <w:keepNext/>
        <w:spacing w:before="160" w:after="100"/>
        <w:widowControl w:val="1"/>
      </w:pPr>
      <w:r>
        <w:t>16.3 Stock Ledger – nền tảng dữ liệu</w:t>
      </w:r>
    </w:p>
    <w:p>
      <w:pPr>
        <w:spacing w:after="100" w:line="269" w:lineRule="auto"/>
        <w:widowControl w:val="1"/>
      </w:pPr>
      <w:r>
        <w:rPr>
          <w:rFonts w:ascii="Arial" w:hAnsi="Arial"/>
          <w:i w:val="0"/>
          <w:color w:val="212529"/>
          <w:sz w:val="21"/>
        </w:rPr>
        <w:t>Tồn kho không nên là một con số bị update trực tiếp. Nên có Stock Movement/Stock Ledger. Mỗi lần post chứng từ sinh dòng tăng/giảm; tồn được tính/aggregate từ ledger hoặc balance table được cập nhật transactionally.</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Receipt POSTED     → +100</w:t>
            </w:r>
            <w:r>
              <w:br/>
            </w:r>
            <w:r>
              <w:rPr>
                <w:rFonts w:ascii="Consolas" w:hAnsi="Consolas"/>
                <w:color w:val="212529"/>
                <w:sz w:val="18"/>
              </w:rPr>
              <w:t>Issue POSTED       → -20</w:t>
            </w:r>
            <w:r>
              <w:br/>
            </w:r>
            <w:r>
              <w:rPr>
                <w:rFonts w:ascii="Consolas" w:hAnsi="Consolas"/>
                <w:color w:val="212529"/>
                <w:sz w:val="18"/>
              </w:rPr>
              <w:t>Transfer OUT       → -10 (Kho A)</w:t>
            </w:r>
            <w:r>
              <w:br/>
            </w:r>
            <w:r>
              <w:rPr>
                <w:rFonts w:ascii="Consolas" w:hAnsi="Consolas"/>
                <w:color w:val="212529"/>
                <w:sz w:val="18"/>
              </w:rPr>
              <w:t>Transfer IN        → +10 (Kho B)</w:t>
            </w:r>
            <w:r>
              <w:br/>
            </w:r>
            <w:r>
              <w:rPr>
                <w:rFonts w:ascii="Consolas" w:hAnsi="Consolas"/>
                <w:color w:val="212529"/>
                <w:sz w:val="18"/>
              </w:rPr>
              <w:t>Adjustment POSTED  → +/- chênh lệch kiểm kê</w:t>
            </w:r>
          </w:p>
        </w:tc>
      </w:tr>
    </w:tbl>
    <w:p>
      <w:pPr>
        <w:spacing w:after="0"/>
        <w:widowControl w:val="1"/>
      </w:pPr>
    </w:p>
    <w:tbl>
      <w:tblPr>
        <w:tblW w:type="auto" w:w="0"/>
        <w:jc w:val="center"/>
        <w:tblLook w:firstColumn="1" w:firstRow="1" w:lastColumn="0" w:lastRow="0" w:noHBand="0" w:noVBand="1" w:val="04A0"/>
      </w:tblPr>
      <w:tblGrid>
        <w:gridCol w:w="9972"/>
      </w:tblGrid>
      <w:tr>
        <w:tc>
          <w:tcPr>
            <w:tcW w:type="dxa" w:w="9972"/>
            <w:shd w:fill="EAF6EE"/>
            <w:vAlign w:val="center"/>
            <w:tcMar>
              <w:top w:w="80" w:type="dxa"/>
              <w:start w:w="100" w:type="dxa"/>
              <w:bottom w:w="80" w:type="dxa"/>
              <w:end w:w="100" w:type="dxa"/>
            </w:tcMar>
          </w:tcPr>
          <w:p>
            <w:pPr>
              <w:spacing w:after="0" w:before="0"/>
              <w:jc w:val="left"/>
            </w:pPr>
            <w:r/>
            <w:r>
              <w:rPr>
                <w:rFonts w:ascii="Arial" w:hAnsi="Arial"/>
                <w:b w:val="0"/>
                <w:sz w:val="20"/>
              </w:rPr>
              <w:t>Chứng từ đã POSTED không sửa âm thầm. Nếu sai, dùng reverse/cancel theo nghiệp vụ có audit, rồi tạo chứng từ đúng. Đây là nguyên tắc giúp tránh “tồn kho tự nhiên thay đổi mà không biết vì sao”.</w:t>
            </w:r>
          </w:p>
        </w:tc>
      </w:tr>
    </w:tbl>
    <w:p>
      <w:pPr>
        <w:spacing w:after="20"/>
        <w:widowControl w:val="1"/>
      </w:pPr>
    </w:p>
    <w:p>
      <w:pPr>
        <w:pStyle w:val="Heading2"/>
        <w:keepNext/>
        <w:spacing w:before="160" w:after="100"/>
        <w:widowControl w:val="1"/>
      </w:pPr>
      <w:r>
        <w:t>16.4 Trạng thái chứng từ</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DRAFT -&gt; PENDING_APPROVAL -&gt; APPROVED -&gt; POSTED</w:t>
            </w:r>
            <w:r>
              <w:br/>
            </w:r>
            <w:r>
              <w:rPr>
                <w:rFonts w:ascii="Consolas" w:hAnsi="Consolas"/>
                <w:color w:val="212529"/>
                <w:sz w:val="18"/>
              </w:rPr>
              <w:t>PENDING_APPROVAL -&gt; REJECTED (khi từ chối)</w:t>
            </w:r>
            <w:r>
              <w:br/>
            </w:r>
            <w:r>
              <w:rPr>
                <w:rFonts w:ascii="Consolas" w:hAnsi="Consolas"/>
                <w:color w:val="212529"/>
                <w:sz w:val="18"/>
              </w:rPr>
              <w:t>POSTED -&gt; REVERSAL/CANCEL (theo quyền + lý do + audit)</w:t>
            </w:r>
          </w:p>
        </w:tc>
      </w:tr>
    </w:tbl>
    <w:p>
      <w:pPr>
        <w:spacing w:after="0"/>
        <w:widowControl w:val="1"/>
      </w:pPr>
    </w:p>
    <w:p>
      <w:pPr>
        <w:pStyle w:val="Heading2"/>
        <w:keepNext/>
        <w:spacing w:before="160" w:after="100"/>
        <w:widowControl w:val="1"/>
      </w:pPr>
      <w:r>
        <w:t>16.5 Nhập kho</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Tạo phiếu nhập / sinh từ lô XNK</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Chọn kho + dòng hàng + số lượng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Đính kèm chứng từ/ảnh</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Duyệt (nếu yêu cầu)</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POST → sinh Stock Ledger tăng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Cập nhật tồn + liên kết nguồn</w:t>
            </w:r>
          </w:p>
        </w:tc>
      </w:tr>
    </w:tbl>
    <w:p>
      <w:pPr>
        <w:spacing w:after="0"/>
        <w:widowControl w:val="1"/>
      </w:pPr>
    </w:p>
    <w:p>
      <w:pPr>
        <w:pStyle w:val="Heading2"/>
        <w:keepNext/>
        <w:spacing w:before="160" w:after="100"/>
        <w:widowControl w:val="1"/>
      </w:pPr>
      <w:r>
        <w:t>16.6 Xuất kho</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Yêu cầu xuất / tạo phiếu xuất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Chọn nguồn sử dụng: dự án/bộ phận/khác</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Kiểm tra tồn khả dụng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Duyệt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POST → sinh Stock Ledger giảm</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Lưu người nhận + chứng từ</w:t>
            </w:r>
          </w:p>
        </w:tc>
      </w:tr>
    </w:tbl>
    <w:p>
      <w:pPr>
        <w:spacing w:after="0"/>
        <w:widowControl w:val="1"/>
      </w:pPr>
    </w:p>
    <w:p>
      <w:pPr>
        <w:pStyle w:val="Heading2"/>
        <w:keepNext/>
        <w:spacing w:before="160" w:after="100"/>
        <w:widowControl w:val="1"/>
      </w:pPr>
      <w:r>
        <w:t>16.7 Kiểm kê</w:t>
      </w:r>
    </w:p>
    <w:p>
      <w:pPr>
        <w:pStyle w:val="ListBullet"/>
        <w:spacing w:after="40" w:line="254" w:lineRule="auto"/>
        <w:ind w:left="312" w:hanging="142"/>
        <w:widowControl w:val="1"/>
      </w:pPr>
      <w:r>
        <w:rPr>
          <w:rFonts w:ascii="Arial" w:hAnsi="Arial"/>
          <w:color w:val="212529"/>
          <w:sz w:val="21"/>
        </w:rPr>
        <w:t>Tạo đợt kiểm kê theo kho; có thể freeze snapshot số hệ thống tại thời điểm bắt đầu.</w:t>
      </w:r>
    </w:p>
    <w:p>
      <w:pPr>
        <w:pStyle w:val="ListBullet"/>
        <w:spacing w:after="40" w:line="254" w:lineRule="auto"/>
        <w:ind w:left="312" w:hanging="142"/>
        <w:widowControl w:val="1"/>
      </w:pPr>
      <w:r>
        <w:rPr>
          <w:rFonts w:ascii="Arial" w:hAnsi="Arial"/>
          <w:color w:val="212529"/>
          <w:sz w:val="21"/>
        </w:rPr>
        <w:t>Người kiểm kê nhập số thực tế; hệ thống tính chênh lệch.</w:t>
      </w:r>
    </w:p>
    <w:p>
      <w:pPr>
        <w:pStyle w:val="ListBullet"/>
        <w:spacing w:after="40" w:line="254" w:lineRule="auto"/>
        <w:ind w:left="312" w:hanging="142"/>
        <w:widowControl w:val="1"/>
      </w:pPr>
      <w:r>
        <w:rPr>
          <w:rFonts w:ascii="Arial" w:hAnsi="Arial"/>
          <w:color w:val="212529"/>
          <w:sz w:val="21"/>
        </w:rPr>
        <w:t>Chênh lệch không tự động sửa tồn cho đến khi người có quyền duyệt adjustment.</w:t>
      </w:r>
    </w:p>
    <w:p>
      <w:pPr>
        <w:pStyle w:val="ListBullet"/>
        <w:spacing w:after="40" w:line="254" w:lineRule="auto"/>
        <w:ind w:left="312" w:hanging="142"/>
        <w:widowControl w:val="1"/>
      </w:pPr>
      <w:r>
        <w:rPr>
          <w:rFonts w:ascii="Arial" w:hAnsi="Arial"/>
          <w:color w:val="212529"/>
          <w:sz w:val="21"/>
        </w:rPr>
        <w:t>Kết thúc đợt kiểm kê tạo biên bản/export PDF/Excel nếu công ty cần.</w:t>
      </w:r>
    </w:p>
    <w:p>
      <w:pPr>
        <w:pStyle w:val="Heading2"/>
        <w:keepNext/>
        <w:spacing w:before="160" w:after="100"/>
        <w:widowControl w:val="1"/>
      </w:pPr>
      <w:r>
        <w:t>16.8 Những tính năng nên để V2</w:t>
      </w:r>
    </w:p>
    <w:p>
      <w:pPr>
        <w:pStyle w:val="ListBullet"/>
        <w:spacing w:after="40" w:line="254" w:lineRule="auto"/>
        <w:ind w:left="312" w:hanging="142"/>
        <w:widowControl w:val="1"/>
      </w:pPr>
      <w:r>
        <w:rPr>
          <w:rFonts w:ascii="Arial" w:hAnsi="Arial"/>
          <w:color w:val="212529"/>
          <w:sz w:val="21"/>
        </w:rPr>
        <w:t>Reservation/đặt giữ hàng cho dự án.</w:t>
      </w:r>
    </w:p>
    <w:p>
      <w:pPr>
        <w:pStyle w:val="ListBullet"/>
        <w:spacing w:after="40" w:line="254" w:lineRule="auto"/>
        <w:ind w:left="312" w:hanging="142"/>
        <w:widowControl w:val="1"/>
      </w:pPr>
      <w:r>
        <w:rPr>
          <w:rFonts w:ascii="Arial" w:hAnsi="Arial"/>
          <w:color w:val="212529"/>
          <w:sz w:val="21"/>
        </w:rPr>
        <w:t>Bin/location chi tiết trong một kho nếu thực tế cần quản lý vị trí vật lý.</w:t>
      </w:r>
    </w:p>
    <w:p>
      <w:pPr>
        <w:pStyle w:val="ListBullet"/>
        <w:spacing w:after="40" w:line="254" w:lineRule="auto"/>
        <w:ind w:left="312" w:hanging="142"/>
        <w:widowControl w:val="1"/>
      </w:pPr>
      <w:r>
        <w:rPr>
          <w:rFonts w:ascii="Arial" w:hAnsi="Arial"/>
          <w:color w:val="212529"/>
          <w:sz w:val="21"/>
        </w:rPr>
        <w:t>Lot/batch/serial tracking phức tạp.</w:t>
      </w:r>
    </w:p>
    <w:p>
      <w:pPr>
        <w:pStyle w:val="ListBullet"/>
        <w:spacing w:after="40" w:line="254" w:lineRule="auto"/>
        <w:ind w:left="312" w:hanging="142"/>
        <w:widowControl w:val="1"/>
      </w:pPr>
      <w:r>
        <w:rPr>
          <w:rFonts w:ascii="Arial" w:hAnsi="Arial"/>
          <w:color w:val="212529"/>
          <w:sz w:val="21"/>
        </w:rPr>
        <w:t>Đơn vị tính nhiều cấp và conversion phức tạp.</w:t>
      </w:r>
    </w:p>
    <w:p>
      <w:pPr>
        <w:pStyle w:val="ListBullet"/>
        <w:spacing w:after="40" w:line="254" w:lineRule="auto"/>
        <w:ind w:left="312" w:hanging="142"/>
        <w:widowControl w:val="1"/>
      </w:pPr>
      <w:r>
        <w:rPr>
          <w:rFonts w:ascii="Arial" w:hAnsi="Arial"/>
          <w:color w:val="212529"/>
          <w:sz w:val="21"/>
        </w:rPr>
        <w:t>Barcode/QR scanning.</w:t>
      </w:r>
    </w:p>
    <w:p>
      <w:pPr>
        <w:pStyle w:val="ListBullet"/>
        <w:spacing w:after="40" w:line="254" w:lineRule="auto"/>
        <w:ind w:left="312" w:hanging="142"/>
        <w:widowControl w:val="1"/>
      </w:pPr>
      <w:r>
        <w:rPr>
          <w:rFonts w:ascii="Arial" w:hAnsi="Arial"/>
          <w:color w:val="212529"/>
          <w:sz w:val="21"/>
        </w:rPr>
        <w:t>Landed cost phân bổ trực tiếp vào giá tồn hoặc tích hợp kế toán.</w:t>
      </w:r>
    </w:p>
    <w:p>
      <w:pPr>
        <w:spacing w:after="100" w:line="269" w:lineRule="auto"/>
        <w:widowControl w:val="1"/>
      </w:pPr>
      <w:r>
        <w:rPr>
          <w:rFonts w:ascii="Arial" w:hAnsi="Arial"/>
          <w:i w:val="0"/>
          <w:color w:val="212529"/>
          <w:sz w:val="21"/>
        </w:rPr>
        <w:t>Lý do: các tính năng trên rất hữu ích nhưng làm tăng mạnh độ phức tạp data model và nghiệp vụ. V1 nên ưu tiên đúng tồn, đúng lịch sử, đúng chứng từ và liên kết dự án/XNK trước.</w:t>
      </w:r>
    </w:p>
    <w:p>
      <w:pPr>
        <w:pStyle w:val="Heading1"/>
        <w:keepNext/>
        <w:spacing w:before="240" w:after="100"/>
        <w:widowControl w:val="1"/>
      </w:pPr>
      <w:r>
        <w:t>17. Module Xuất nhập khẩu – phân tích triển khai</w:t>
      </w:r>
    </w:p>
    <w:p>
      <w:pPr>
        <w:spacing w:after="100" w:line="269" w:lineRule="auto"/>
        <w:widowControl w:val="1"/>
      </w:pPr>
      <w:r>
        <w:rPr>
          <w:rFonts w:ascii="Arial" w:hAnsi="Arial"/>
          <w:i w:val="0"/>
          <w:color w:val="212529"/>
          <w:sz w:val="21"/>
        </w:rPr>
        <w:t>Module XNK nên quản lý “hồ sơ/lô hàng” xuyên suốt từ đơn hàng/chứng từ đến khi nhận hàng vào kho hoặc hoàn tất xuất hàng. Không nên biến ngay thành hệ thống kế toán/ERP tài chính.</w:t>
      </w:r>
    </w:p>
    <w:p>
      <w:pPr>
        <w:pStyle w:val="Heading2"/>
        <w:keepNext/>
        <w:spacing w:before="160" w:after="100"/>
        <w:widowControl w:val="1"/>
      </w:pPr>
      <w:r>
        <w:t>17.1 Đối tượng dữ liệu chính</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7"/>
              </w:rPr>
              <w:t>Đối tượng</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7"/>
              </w:rPr>
              <w:t>Nội dung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Partner</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Nhà cung cấp/khách hàng/forwarder/hãng tàu và thông tin liên hệ</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Order/Contract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Số hợp đồng/PO, ngày, đối tác, currency, incoterm nếu dùng, dòng hàng</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Shipment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Loại nhập/xuất, trạng thái, ETD/ETA, cảng đi/đến, vận chuyển, người phụ trách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Shipment Line</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Item, số lượng dự kiến, đơn vị, tham chiếu order line</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Container</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Số container, seal, loại, trạng thái; một shipment có thể nhiều container</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Document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Commercial Invoice, Packing List, B/L, C/O, tờ khai và tài liệu khác theo checklist cấu hình</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Milestone</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Đặt hàng, booking, departure, arrival, customs, delivery, warehouse receipt, closed</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Cost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Freight, insurance, customs/handling và chi phí khác; V1 chủ yếu ghi nhận/theo dõi</w:t>
            </w:r>
          </w:p>
        </w:tc>
      </w:tr>
    </w:tbl>
    <w:p>
      <w:pPr>
        <w:spacing w:after="0"/>
        <w:widowControl w:val="1"/>
      </w:pPr>
    </w:p>
    <w:p>
      <w:pPr>
        <w:pStyle w:val="Heading2"/>
        <w:keepNext/>
        <w:spacing w:before="160" w:after="100"/>
        <w:widowControl w:val="1"/>
      </w:pPr>
      <w:r>
        <w:t>17.2 Workflow lô nhập điển hình</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Tạo hồ sơ nhập / liên kết hợp đồng-PO</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Nhập dòng hàng + đối tác + Incoterm/Currency nếu dùng</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Booking / Shipment + ETD/ETA</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Container + Checklist chứng từ</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Theo dõi vận chuyển / cập nhật ETA</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Thông quan / tình trạng hồ sơ</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Hàng về → tạo Goods Receipt từ Shipment Lines</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Kho xác nhận số thực nhận → POST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Đối chiếu chênh lệch → đóng shipment</w:t>
            </w:r>
          </w:p>
        </w:tc>
      </w:tr>
    </w:tbl>
    <w:p>
      <w:pPr>
        <w:spacing w:after="0"/>
        <w:widowControl w:val="1"/>
      </w:pPr>
    </w:p>
    <w:p>
      <w:pPr>
        <w:pStyle w:val="Heading2"/>
        <w:keepNext/>
        <w:spacing w:before="160" w:after="100"/>
        <w:widowControl w:val="1"/>
      </w:pPr>
      <w:r>
        <w:t>17.3 Liên kết Kho bắt buộc</w:t>
      </w:r>
    </w:p>
    <w:p>
      <w:pPr>
        <w:spacing w:after="100" w:line="269" w:lineRule="auto"/>
        <w:widowControl w:val="1"/>
      </w:pPr>
      <w:r>
        <w:rPr>
          <w:rFonts w:ascii="Arial" w:hAnsi="Arial"/>
          <w:i w:val="0"/>
          <w:color w:val="212529"/>
          <w:sz w:val="21"/>
        </w:rPr>
        <w:t>Không nhập lại dòng hàng lần hai. Shipment line phải reference item master; khi hàng về, hệ thống tạo phiếu nhập kho từ các dòng shipment còn chưa nhận. Hỗ trợ partial receipt: một lô có thể nhận nhiều lần hoặc thiếu/thừa so với kế hoạch.</w:t>
      </w:r>
    </w:p>
    <w:tbl>
      <w:tblPr>
        <w:tblW w:type="auto" w:w="0"/>
        <w:tblLook w:firstColumn="1" w:firstRow="1" w:lastColumn="0" w:lastRow="0" w:noHBand="0" w:noVBand="1" w:val="04A0"/>
      </w:tblPr>
      <w:tblGrid>
        <w:gridCol w:w="9972"/>
      </w:tblGrid>
      <w:tr>
        <w:tc>
          <w:tcPr>
            <w:tcW w:type="dxa" w:w="9972"/>
            <w:shd w:fill="F7F8FA"/>
            <w:tcMar>
              <w:top w:w="120" w:type="dxa"/>
              <w:start w:w="140" w:type="dxa"/>
              <w:bottom w:w="120" w:type="dxa"/>
              <w:end w:w="140" w:type="dxa"/>
            </w:tcMar>
          </w:tcPr>
          <w:p>
            <w:pPr>
              <w:spacing w:after="0"/>
            </w:pPr>
            <w:r/>
            <w:r>
              <w:rPr>
                <w:rFonts w:ascii="Consolas" w:hAnsi="Consolas"/>
                <w:color w:val="212529"/>
                <w:sz w:val="18"/>
              </w:rPr>
              <w:t>Shipment: 100 đơn vị</w:t>
            </w:r>
            <w:r>
              <w:br/>
            </w:r>
            <w:r>
              <w:rPr>
                <w:rFonts w:ascii="Consolas" w:hAnsi="Consolas"/>
                <w:color w:val="212529"/>
                <w:sz w:val="18"/>
              </w:rPr>
              <w:t>Receipt #1: 60</w:t>
            </w:r>
            <w:r>
              <w:br/>
            </w:r>
            <w:r>
              <w:rPr>
                <w:rFonts w:ascii="Consolas" w:hAnsi="Consolas"/>
                <w:color w:val="212529"/>
                <w:sz w:val="18"/>
              </w:rPr>
              <w:t>Receipt #2: 38</w:t>
            </w:r>
            <w:r>
              <w:br/>
            </w:r>
            <w:r>
              <w:rPr>
                <w:rFonts w:ascii="Consolas" w:hAnsi="Consolas"/>
                <w:color w:val="212529"/>
                <w:sz w:val="18"/>
              </w:rPr>
              <w:t>Chênh lệch: 2 → xử lý/ghi chú trước khi đóng</w:t>
            </w:r>
          </w:p>
        </w:tc>
      </w:tr>
    </w:tbl>
    <w:p>
      <w:pPr>
        <w:spacing w:after="0"/>
        <w:widowControl w:val="1"/>
      </w:pPr>
    </w:p>
    <w:p>
      <w:pPr>
        <w:pStyle w:val="Heading2"/>
        <w:keepNext/>
        <w:spacing w:before="160" w:after="100"/>
        <w:widowControl w:val="1"/>
      </w:pPr>
      <w:r>
        <w:t>17.4 Checklist chứng từ</w:t>
      </w:r>
    </w:p>
    <w:p>
      <w:pPr>
        <w:spacing w:after="100" w:line="269" w:lineRule="auto"/>
        <w:widowControl w:val="1"/>
      </w:pPr>
      <w:r>
        <w:rPr>
          <w:rFonts w:ascii="Arial" w:hAnsi="Arial"/>
          <w:i w:val="0"/>
          <w:color w:val="212529"/>
          <w:sz w:val="21"/>
        </w:rPr>
        <w:t>Không hard-code một bộ giấy tờ duy nhất cho mọi lô. Admin cấu hình checklist theo loại nghiệp vụ (nhập/xuất, phương thức vận chuyển...). Mỗi tài liệu có trạng thái: thiếu, đã nhận, cần bổ sung, hợp lệ, hết hạn/không áp dụng nếu cần.</w:t>
      </w:r>
    </w:p>
    <w:p>
      <w:pPr>
        <w:pStyle w:val="Heading2"/>
        <w:keepNext/>
        <w:spacing w:before="160" w:after="100"/>
        <w:widowControl w:val="1"/>
      </w:pPr>
      <w:r>
        <w:t>17.5 Timeline &amp; cảnh báo</w:t>
      </w:r>
    </w:p>
    <w:p>
      <w:pPr>
        <w:pStyle w:val="ListBullet"/>
        <w:spacing w:after="40" w:line="254" w:lineRule="auto"/>
        <w:ind w:left="312" w:hanging="142"/>
        <w:widowControl w:val="1"/>
      </w:pPr>
      <w:r>
        <w:rPr>
          <w:rFonts w:ascii="Arial" w:hAnsi="Arial"/>
          <w:color w:val="212529"/>
          <w:sz w:val="21"/>
        </w:rPr>
        <w:t>Timeline sự kiện cho từng shipment: ai cập nhật, mốc nào thay đổi, ETA cũ → mới.</w:t>
      </w:r>
    </w:p>
    <w:p>
      <w:pPr>
        <w:pStyle w:val="ListBullet"/>
        <w:spacing w:after="40" w:line="254" w:lineRule="auto"/>
        <w:ind w:left="312" w:hanging="142"/>
        <w:widowControl w:val="1"/>
      </w:pPr>
      <w:r>
        <w:rPr>
          <w:rFonts w:ascii="Arial" w:hAnsi="Arial"/>
          <w:color w:val="212529"/>
          <w:sz w:val="21"/>
        </w:rPr>
        <w:t>Cảnh báo lô sắp về, ETA trễ, thiếu chứng từ, chưa tạo phiếu nhập khi hàng đã đến, hồ sơ quá hạn xử lý.</w:t>
      </w:r>
    </w:p>
    <w:p>
      <w:pPr>
        <w:pStyle w:val="ListBullet"/>
        <w:spacing w:after="40" w:line="254" w:lineRule="auto"/>
        <w:ind w:left="312" w:hanging="142"/>
        <w:widowControl w:val="1"/>
      </w:pPr>
      <w:r>
        <w:rPr>
          <w:rFonts w:ascii="Arial" w:hAnsi="Arial"/>
          <w:color w:val="212529"/>
          <w:sz w:val="21"/>
        </w:rPr>
        <w:t>Dashboard BGĐ/XNK tập trung vào ngoại lệ, không chỉ hiển thị danh sách dài.</w:t>
      </w:r>
    </w:p>
    <w:p>
      <w:pPr>
        <w:pStyle w:val="Heading2"/>
        <w:keepNext/>
        <w:spacing w:before="160" w:after="100"/>
        <w:widowControl w:val="1"/>
      </w:pPr>
      <w:r>
        <w:t>17.6 Chi phí XNK</w:t>
      </w:r>
    </w:p>
    <w:p>
      <w:pPr>
        <w:spacing w:after="100" w:line="269" w:lineRule="auto"/>
        <w:widowControl w:val="1"/>
      </w:pPr>
      <w:r>
        <w:rPr>
          <w:rFonts w:ascii="Arial" w:hAnsi="Arial"/>
          <w:i w:val="0"/>
          <w:color w:val="212529"/>
          <w:sz w:val="21"/>
        </w:rPr>
        <w:t>V1 nên cho ghi nhận chi phí theo loại, currency, nhà cung cấp, chứng từ và tổng. Chưa nên tự động phân bổ landed cost vào tồn nếu quy trình kế toán chưa được xác định rõ. Khi công ty chốt nhu cầu, có thể nâng cấp sau hoặc tích hợp sang hệ thống kế toán.</w:t>
      </w:r>
    </w:p>
    <w:p>
      <w:pPr>
        <w:pStyle w:val="Heading2"/>
        <w:keepNext/>
        <w:spacing w:before="160" w:after="100"/>
        <w:widowControl w:val="1"/>
      </w:pPr>
      <w:r>
        <w:t>17.7 Những case bắt buộc phải tính trước</w:t>
      </w:r>
    </w:p>
    <w:p>
      <w:pPr>
        <w:pStyle w:val="ListBullet"/>
        <w:spacing w:after="40" w:line="254" w:lineRule="auto"/>
        <w:ind w:left="312" w:hanging="142"/>
        <w:widowControl w:val="1"/>
      </w:pPr>
      <w:r>
        <w:rPr>
          <w:rFonts w:ascii="Arial" w:hAnsi="Arial"/>
          <w:color w:val="212529"/>
          <w:sz w:val="21"/>
        </w:rPr>
        <w:t>Một order chia nhiều shipment.</w:t>
      </w:r>
    </w:p>
    <w:p>
      <w:pPr>
        <w:pStyle w:val="ListBullet"/>
        <w:spacing w:after="40" w:line="254" w:lineRule="auto"/>
        <w:ind w:left="312" w:hanging="142"/>
        <w:widowControl w:val="1"/>
      </w:pPr>
      <w:r>
        <w:rPr>
          <w:rFonts w:ascii="Arial" w:hAnsi="Arial"/>
          <w:color w:val="212529"/>
          <w:sz w:val="21"/>
        </w:rPr>
        <w:t>Một shipment có nhiều container.</w:t>
      </w:r>
    </w:p>
    <w:p>
      <w:pPr>
        <w:pStyle w:val="ListBullet"/>
        <w:spacing w:after="40" w:line="254" w:lineRule="auto"/>
        <w:ind w:left="312" w:hanging="142"/>
        <w:widowControl w:val="1"/>
      </w:pPr>
      <w:r>
        <w:rPr>
          <w:rFonts w:ascii="Arial" w:hAnsi="Arial"/>
          <w:color w:val="212529"/>
          <w:sz w:val="21"/>
        </w:rPr>
        <w:t>Nhận hàng nhiều lần/partial receipt.</w:t>
      </w:r>
    </w:p>
    <w:p>
      <w:pPr>
        <w:pStyle w:val="ListBullet"/>
        <w:spacing w:after="40" w:line="254" w:lineRule="auto"/>
        <w:ind w:left="312" w:hanging="142"/>
        <w:widowControl w:val="1"/>
      </w:pPr>
      <w:r>
        <w:rPr>
          <w:rFonts w:ascii="Arial" w:hAnsi="Arial"/>
          <w:color w:val="212529"/>
          <w:sz w:val="21"/>
        </w:rPr>
        <w:t>Thiếu/thừa/hư hỏng so với chứng từ.</w:t>
      </w:r>
    </w:p>
    <w:p>
      <w:pPr>
        <w:pStyle w:val="ListBullet"/>
        <w:spacing w:after="40" w:line="254" w:lineRule="auto"/>
        <w:ind w:left="312" w:hanging="142"/>
        <w:widowControl w:val="1"/>
      </w:pPr>
      <w:r>
        <w:rPr>
          <w:rFonts w:ascii="Arial" w:hAnsi="Arial"/>
          <w:color w:val="212529"/>
          <w:sz w:val="21"/>
        </w:rPr>
        <w:t>ETA thay đổi nhiều lần và cần lịch sử.</w:t>
      </w:r>
    </w:p>
    <w:p>
      <w:pPr>
        <w:pStyle w:val="ListBullet"/>
        <w:spacing w:after="40" w:line="254" w:lineRule="auto"/>
        <w:ind w:left="312" w:hanging="142"/>
        <w:widowControl w:val="1"/>
      </w:pPr>
      <w:r>
        <w:rPr>
          <w:rFonts w:ascii="Arial" w:hAnsi="Arial"/>
          <w:color w:val="212529"/>
          <w:sz w:val="21"/>
        </w:rPr>
        <w:t>Một chứng từ được thay thế/version mới.</w:t>
      </w:r>
    </w:p>
    <w:p>
      <w:pPr>
        <w:pStyle w:val="ListBullet"/>
        <w:spacing w:after="40" w:line="254" w:lineRule="auto"/>
        <w:ind w:left="312" w:hanging="142"/>
        <w:widowControl w:val="1"/>
      </w:pPr>
      <w:r>
        <w:rPr>
          <w:rFonts w:ascii="Arial" w:hAnsi="Arial"/>
          <w:color w:val="212529"/>
          <w:sz w:val="21"/>
        </w:rPr>
        <w:t>Shipment bị hủy hoặc đóng khi còn chênh lệch – phải có quyền/lý do.</w:t>
      </w:r>
    </w:p>
    <w:p>
      <w:pPr>
        <w:pStyle w:val="Heading1"/>
        <w:keepNext/>
        <w:spacing w:before="240" w:after="100"/>
        <w:widowControl w:val="1"/>
      </w:pPr>
      <w:r>
        <w:t>18. Luồng liên kết Kho – XNK – Dự án</w:t>
      </w:r>
    </w:p>
    <w:tbl>
      <w:tblPr>
        <w:tblW w:type="auto" w:w="0"/>
        <w:jc w:val="center"/>
        <w:tblLook w:firstColumn="1" w:firstRow="1" w:lastColumn="0" w:lastRow="0" w:noHBand="0" w:noVBand="1" w:val="04A0"/>
      </w:tblPr>
      <w:tblGrid>
        <w:gridCol w:w="9972"/>
      </w:tblGrid>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XNK: Order / Shipment / Container / Documents</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Hàng về → Goods Receipt dựa trên Shipment Lines</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Kho POST phiếu nhập → tăng tồn</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Dự án có nhu cầu → yêu cầu/phiếu xuất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EAF1F8"/>
            <w:vAlign w:val="center"/>
            <w:tcMar>
              <w:top w:w="80" w:type="dxa"/>
              <w:start w:w="100" w:type="dxa"/>
              <w:bottom w:w="80" w:type="dxa"/>
              <w:end w:w="100" w:type="dxa"/>
            </w:tcMar>
          </w:tcPr>
          <w:p>
            <w:pPr>
              <w:spacing w:after="0" w:before="0"/>
              <w:jc w:val="center"/>
            </w:pPr>
            <w:r/>
            <w:r>
              <w:rPr>
                <w:rFonts w:ascii="Arial" w:hAnsi="Arial"/>
                <w:b w:val="0"/>
                <w:color w:val="1F3854"/>
                <w:sz w:val="20"/>
              </w:rPr>
              <w:t>Kho POST phiếu xuất → giảm tồn và gắn Project</w:t>
            </w:r>
          </w:p>
        </w:tc>
      </w:tr>
      <w:tr>
        <w:tc>
          <w:tcPr>
            <w:tcW w:type="dxa" w:w="9972"/>
            <w:vAlign w:val="center"/>
            <w:tcMar>
              <w:top w:w="80" w:type="dxa"/>
              <w:start w:w="100" w:type="dxa"/>
              <w:bottom w:w="80" w:type="dxa"/>
              <w:end w:w="100" w:type="dxa"/>
            </w:tcMar>
            <w:tcBorders>
              <w:top w:val="nil"/>
              <w:left w:val="nil"/>
              <w:bottom w:val="nil"/>
              <w:right w:val="nil"/>
              <w:insideH w:val="nil"/>
              <w:insideV w:val="nil"/>
            </w:tcBorders>
          </w:tcPr>
          <w:p>
            <w:pPr>
              <w:spacing w:after="0" w:before="0"/>
              <w:jc w:val="center"/>
            </w:pPr>
            <w:r/>
            <w:r>
              <w:rPr>
                <w:rFonts w:ascii="Arial" w:hAnsi="Arial"/>
                <w:b/>
                <w:color w:val="5C636A"/>
                <w:sz w:val="24"/>
              </w:rPr>
              <w:t>↓</w:t>
            </w:r>
          </w:p>
        </w:tc>
      </w:tr>
      <w:tr>
        <w:tc>
          <w:tcPr>
            <w:tcW w:type="dxa" w:w="9972"/>
            <w:shd w:fill="DCE6F1"/>
            <w:vAlign w:val="center"/>
            <w:tcMar>
              <w:top w:w="80" w:type="dxa"/>
              <w:start w:w="100" w:type="dxa"/>
              <w:bottom w:w="80" w:type="dxa"/>
              <w:end w:w="100" w:type="dxa"/>
            </w:tcMar>
          </w:tcPr>
          <w:p>
            <w:pPr>
              <w:spacing w:after="0" w:before="0"/>
              <w:jc w:val="center"/>
            </w:pPr>
            <w:r/>
            <w:r>
              <w:rPr>
                <w:rFonts w:ascii="Arial" w:hAnsi="Arial"/>
                <w:b/>
                <w:color w:val="1F3854"/>
                <w:sz w:val="20"/>
              </w:rPr>
              <w:t>Báo cáo có thể truy ngược: lô hàng → nhập kho → xuất cho dự án</w:t>
            </w:r>
          </w:p>
        </w:tc>
      </w:tr>
    </w:tbl>
    <w:p>
      <w:pPr>
        <w:spacing w:after="0"/>
        <w:widowControl w:val="1"/>
      </w:pPr>
    </w:p>
    <w:tbl>
      <w:tblPr>
        <w:tblW w:type="auto" w:w="0"/>
        <w:jc w:val="center"/>
        <w:tblLook w:firstColumn="1" w:firstRow="1" w:lastColumn="0" w:lastRow="0" w:noHBand="0" w:noVBand="1" w:val="04A0"/>
      </w:tblPr>
      <w:tblGrid>
        <w:gridCol w:w="9972"/>
      </w:tblGrid>
      <w:tr>
        <w:tc>
          <w:tcPr>
            <w:tcW w:type="dxa" w:w="9972"/>
            <w:shd w:fill="EAF6EE"/>
            <w:vAlign w:val="center"/>
            <w:tcMar>
              <w:top w:w="80" w:type="dxa"/>
              <w:start w:w="100" w:type="dxa"/>
              <w:bottom w:w="80" w:type="dxa"/>
              <w:end w:w="100" w:type="dxa"/>
            </w:tcMar>
          </w:tcPr>
          <w:p>
            <w:pPr>
              <w:spacing w:after="0" w:before="0"/>
              <w:jc w:val="left"/>
            </w:pPr>
            <w:r/>
            <w:r>
              <w:rPr>
                <w:rFonts w:ascii="Arial" w:hAnsi="Arial"/>
                <w:b w:val="0"/>
                <w:sz w:val="20"/>
              </w:rPr>
              <w:t>Đây là điểm giúp hệ thống tạo giá trị lớn: không còn ba danh sách rời rạc. Tuy nhiên V1 chỉ cần liên kết tham chiếu và số lượng/chứng từ; không cần xây full procurement/accounting.</w:t>
            </w:r>
          </w:p>
        </w:tc>
      </w:tr>
    </w:tbl>
    <w:p>
      <w:pPr>
        <w:spacing w:after="20"/>
        <w:widowControl w:val="1"/>
      </w:pPr>
    </w:p>
    <w:p>
      <w:pPr>
        <w:pStyle w:val="Heading1"/>
        <w:keepNext/>
        <w:spacing w:before="240" w:after="100"/>
        <w:widowControl w:val="1"/>
      </w:pPr>
      <w:r>
        <w:t>19. Dashboard &amp; báo cáo quản trị</w:t>
      </w:r>
    </w:p>
    <w:p>
      <w:pPr>
        <w:spacing w:after="100" w:line="269" w:lineRule="auto"/>
        <w:widowControl w:val="1"/>
      </w:pPr>
      <w:r>
        <w:rPr>
          <w:rFonts w:ascii="Arial" w:hAnsi="Arial"/>
          <w:i w:val="0"/>
          <w:color w:val="212529"/>
          <w:sz w:val="21"/>
        </w:rPr>
        <w:t>Dashboard phải trả lời “có gì đang xảy ra / có gì bất thường / tôi cần xử lý gì”, không tạo nhiều biểu đồ chỉ để trang đẹp.</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Vai trò</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8"/>
              </w:rPr>
              <w:t>Thông tin ưu tiên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BGĐ</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Dự án có rủi ro/chậm, issue quan trọng, nhân sự hiện diện tổng quát, tồn kho cần chú ý, lô XNK sắp về/trễ</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HR</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Thiếu công, đi trễ, đơn chờ duyệt, sync/ảnh lỗi, hồ sơ chưa hoàn thiện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Giám sát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Dự án hôm nay, roster, điểm danh chưa hoàn tất, cập nhật cần gửi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Phiếu chờ duyệt/post, tồn thấp, kiểm kê đang mở, hàng XNK sắp nhập</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8"/>
              </w:rPr>
              <w:t>XNK</w:t>
            </w:r>
          </w:p>
        </w:tc>
        <w:tc>
          <w:tcPr>
            <w:tcW w:type="dxa" w:w="4986"/>
            <w:vAlign w:val="center"/>
            <w:tcMar>
              <w:top w:w="80" w:type="dxa"/>
              <w:start w:w="100" w:type="dxa"/>
              <w:bottom w:w="80" w:type="dxa"/>
              <w:end w:w="100" w:type="dxa"/>
            </w:tcMar>
          </w:tcPr>
          <w:p>
            <w:pPr>
              <w:spacing w:after="0" w:before="0"/>
              <w:jc w:val="left"/>
            </w:pPr>
            <w:r/>
            <w:r>
              <w:rPr>
                <w:rFonts w:ascii="Arial" w:hAnsi="Arial"/>
                <w:b w:val="0"/>
                <w:sz w:val="18"/>
              </w:rPr>
              <w:t>Shipment theo trạng thái, ETA, chứng từ thiếu, lô cần tạo receipt</w:t>
            </w:r>
          </w:p>
        </w:tc>
      </w:tr>
    </w:tbl>
    <w:p>
      <w:pPr>
        <w:spacing w:after="0"/>
        <w:widowControl w:val="1"/>
      </w:pPr>
    </w:p>
    <w:p>
      <w:pPr>
        <w:pStyle w:val="Heading1"/>
        <w:keepNext/>
        <w:spacing w:before="240" w:after="100"/>
        <w:widowControl w:val="1"/>
      </w:pPr>
      <w:r>
        <w:t>20. Admin Control Center</w:t>
      </w:r>
    </w:p>
    <w:p>
      <w:pPr>
        <w:spacing w:after="100" w:line="269" w:lineRule="auto"/>
        <w:widowControl w:val="1"/>
      </w:pPr>
      <w:r>
        <w:rPr>
          <w:rFonts w:ascii="Arial" w:hAnsi="Arial"/>
          <w:i w:val="0"/>
          <w:color w:val="212529"/>
          <w:sz w:val="21"/>
        </w:rPr>
        <w:t>Việc Admin có thể chỉnh nhiều thứ mà không sửa code là hợp lý, với giới hạn: Admin chỉnh business configuration, không chỉnh database schema/business logic lõi/security nguy hiểm.</w:t>
      </w:r>
    </w:p>
    <w:tbl>
      <w:tblPr>
        <w:tblStyle w:val="TableGrid"/>
        <w:tblW w:type="auto" w:w="0"/>
        <w:jc w:val="center"/>
        <w:tblLook w:firstColumn="1" w:firstRow="1" w:lastColumn="0" w:lastRow="0" w:noHBand="0" w:noVBand="1" w:val="04A0"/>
      </w:tblPr>
      <w:tblGrid>
        <w:gridCol w:w="4986"/>
        <w:gridCol w:w="4986"/>
      </w:tblGrid>
      <w:tr>
        <w:trPr>
          <w:tblHeader w:val="true"/>
        </w:trPr>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7"/>
              </w:rPr>
              <w:t>Nhóm cấu hình</w:t>
            </w:r>
          </w:p>
        </w:tc>
        <w:tc>
          <w:tcPr>
            <w:tcW w:type="dxa" w:w="4986"/>
            <w:shd w:fill="DCE6F1"/>
            <w:vAlign w:val="center"/>
            <w:tcMar>
              <w:top w:w="80" w:type="dxa"/>
              <w:start w:w="100" w:type="dxa"/>
              <w:bottom w:w="80" w:type="dxa"/>
              <w:end w:w="100" w:type="dxa"/>
            </w:tcMar>
          </w:tcPr>
          <w:p>
            <w:pPr>
              <w:spacing w:after="0" w:before="0"/>
              <w:jc w:val="left"/>
            </w:pPr>
            <w:r/>
            <w:r>
              <w:rPr>
                <w:rFonts w:ascii="Arial" w:hAnsi="Arial"/>
                <w:b/>
                <w:color w:val="1F3854"/>
                <w:sz w:val="17"/>
              </w:rPr>
              <w:t>Ví dụ</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Tổ chức</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Phòng ban, chức vụ, đội, loại nhân sự, trạng thái</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Chấm công</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Ca, giờ, rule trễ/sớm, GPS radius, yêu cầu ảnh, địa điểm</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Dự án</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Loại project, trạng thái, worksite, yêu cầu cập nhật định kỳ</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Nghỉ phép</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Loại nghỉ, trừ phép hay không, phép theo năm, workflow</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Phê duyệt</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Loại đơn, các bước, role/người duyệt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Kho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Kho, nhóm hàng, đơn vị, loại chứng từ, workflow duyệt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XNK</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Trạng thái/milestone, loại chi phí, checklist chứng từ, cảng/hãng tàu nếu quản lý master</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Báo cáo</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Template Excel/PDF, sheet/cột/header/format</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Quyền</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User, role, permission</w:t>
            </w:r>
          </w:p>
        </w:tc>
      </w:tr>
      <w:tr>
        <w:tc>
          <w:tcPr>
            <w:tcW w:type="dxa" w:w="4986"/>
            <w:vAlign w:val="center"/>
            <w:tcMar>
              <w:top w:w="80" w:type="dxa"/>
              <w:start w:w="100" w:type="dxa"/>
              <w:bottom w:w="80" w:type="dxa"/>
              <w:end w:w="100" w:type="dxa"/>
            </w:tcMar>
          </w:tcPr>
          <w:p>
            <w:pPr>
              <w:spacing w:after="0" w:before="0"/>
              <w:jc w:val="left"/>
            </w:pPr>
            <w:r/>
            <w:r>
              <w:rPr>
                <w:rFonts w:ascii="Arial" w:hAnsi="Arial"/>
                <w:b w:val="0"/>
                <w:sz w:val="17"/>
              </w:rPr>
              <w:t>Tích hợp</w:t>
            </w:r>
          </w:p>
        </w:tc>
        <w:tc>
          <w:tcPr>
            <w:tcW w:type="dxa" w:w="4986"/>
            <w:vAlign w:val="center"/>
            <w:tcMar>
              <w:top w:w="80" w:type="dxa"/>
              <w:start w:w="100" w:type="dxa"/>
              <w:bottom w:w="80" w:type="dxa"/>
              <w:end w:w="100" w:type="dxa"/>
            </w:tcMar>
          </w:tcPr>
          <w:p>
            <w:pPr>
              <w:spacing w:after="0" w:before="0"/>
              <w:jc w:val="left"/>
            </w:pPr>
            <w:r/>
            <w:r>
              <w:rPr>
                <w:rFonts w:ascii="Arial" w:hAnsi="Arial"/>
                <w:b w:val="0"/>
                <w:sz w:val="17"/>
              </w:rPr>
              <w:t>API keys, webhook endpoints, quyền scope</w:t>
            </w:r>
          </w:p>
        </w:tc>
      </w:tr>
    </w:tbl>
    <w:p>
      <w:pPr>
        <w:spacing w:after="0"/>
        <w:widowControl w:val="1"/>
      </w:pPr>
    </w:p>
    <w:p>
      <w:pPr>
        <w:spacing w:after="100" w:line="269" w:lineRule="auto"/>
        <w:widowControl w:val="1"/>
      </w:pPr>
      <w:r>
        <w:rPr>
          <w:rFonts w:ascii="Arial" w:hAnsi="Arial"/>
          <w:i w:val="0"/>
          <w:color w:val="212529"/>
          <w:sz w:val="21"/>
        </w:rPr>
        <w:t>Custom Fields có thể là V2: cho Admin thêm trường như “Size áo bảo hộ” mà không sửa schema giao diện cứng. V1 nên ưu tiên core fields đầy đủ và ổn định trước.</w:t>
      </w:r>
    </w:p>
    <w:p>
      <w:pPr>
        <w:pStyle w:val="Heading1"/>
        <w:keepNext/>
        <w:spacing w:before="240" w:after="100"/>
        <w:widowControl w:val="1"/>
      </w:pPr>
      <w:r>
        <w:t>21. API &amp; khả năng tích hợp tương lai</w:t>
      </w:r>
    </w:p>
    <w:p>
      <w:pPr>
        <w:pStyle w:val="ListBullet"/>
        <w:spacing w:after="40" w:line="254" w:lineRule="auto"/>
        <w:ind w:left="312" w:hanging="142"/>
        <w:widowControl w:val="1"/>
      </w:pPr>
      <w:r>
        <w:rPr>
          <w:rFonts w:ascii="Arial" w:hAnsi="Arial"/>
          <w:color w:val="212529"/>
          <w:sz w:val="21"/>
        </w:rPr>
        <w:t>Thiết kế API-first: frontend không truy cập database tùy tiện; mọi nghiệp vụ đi qua service/API layer.</w:t>
      </w:r>
    </w:p>
    <w:p>
      <w:pPr>
        <w:pStyle w:val="ListBullet"/>
        <w:spacing w:after="40" w:line="254" w:lineRule="auto"/>
        <w:ind w:left="312" w:hanging="142"/>
        <w:widowControl w:val="1"/>
      </w:pPr>
      <w:r>
        <w:rPr>
          <w:rFonts w:ascii="Arial" w:hAnsi="Arial"/>
          <w:color w:val="212529"/>
          <w:sz w:val="21"/>
        </w:rPr>
        <w:t>Version route ngay từ đầu, ví dụ /api/v1/employees, /api/v1/attendance, /api/v1/warehouse, /api/v1/shipments.</w:t>
      </w:r>
    </w:p>
    <w:p>
      <w:pPr>
        <w:pStyle w:val="ListBullet"/>
        <w:spacing w:after="40" w:line="254" w:lineRule="auto"/>
        <w:ind w:left="312" w:hanging="142"/>
        <w:widowControl w:val="1"/>
      </w:pPr>
      <w:r>
        <w:rPr>
          <w:rFonts w:ascii="Arial" w:hAnsi="Arial"/>
          <w:color w:val="212529"/>
          <w:sz w:val="21"/>
        </w:rPr>
        <w:t>Ứng dụng ngoài không được kết nối trực tiếp DB; dùng API với authentication, scope, validation, rate limit và audit.</w:t>
      </w:r>
    </w:p>
    <w:p>
      <w:pPr>
        <w:pStyle w:val="ListBullet"/>
        <w:spacing w:after="40" w:line="254" w:lineRule="auto"/>
        <w:ind w:left="312" w:hanging="142"/>
        <w:widowControl w:val="1"/>
      </w:pPr>
      <w:r>
        <w:rPr>
          <w:rFonts w:ascii="Arial" w:hAnsi="Arial"/>
          <w:color w:val="212529"/>
          <w:sz w:val="21"/>
        </w:rPr>
        <w:t>Webhook cho sự kiện: employee.created, attendance.checked_in, leave.approved, warehouse.receipt.posted, shipment.eta_changed...</w:t>
      </w:r>
    </w:p>
    <w:p>
      <w:pPr>
        <w:pStyle w:val="ListBullet"/>
        <w:spacing w:after="40" w:line="254" w:lineRule="auto"/>
        <w:ind w:left="312" w:hanging="142"/>
        <w:widowControl w:val="1"/>
      </w:pPr>
      <w:r>
        <w:rPr>
          <w:rFonts w:ascii="Arial" w:hAnsi="Arial"/>
          <w:color w:val="212529"/>
          <w:sz w:val="21"/>
        </w:rPr>
        <w:t>API key/service account tách khỏi tài khoản người dùng; có scope và khả năng revoke/rotate.</w:t>
      </w:r>
    </w:p>
    <w:p>
      <w:pPr>
        <w:spacing w:after="100" w:line="269" w:lineRule="auto"/>
        <w:widowControl w:val="1"/>
      </w:pPr>
      <w:r>
        <w:rPr>
          <w:rFonts w:ascii="Arial" w:hAnsi="Arial"/>
          <w:i w:val="0"/>
          <w:color w:val="212529"/>
          <w:sz w:val="21"/>
        </w:rPr>
        <w:t>Thiết kế này giúp về sau kết nối MISA/ERP, app mobile, máy chấm công, Google Workspace, BI hoặc hệ thống khác mà không phải viết lại core nghiệp vụ.</w:t>
      </w:r>
    </w:p>
    <w:p>
      <w:pPr>
        <w:pStyle w:val="Heading1"/>
        <w:keepNext/>
        <w:spacing w:before="240" w:after="100"/>
        <w:widowControl w:val="1"/>
      </w:pPr>
      <w:r>
        <w:t>22. Audit, bảo mật và tính toàn vẹn dữ liệu</w:t>
      </w:r>
    </w:p>
    <w:p>
      <w:pPr>
        <w:pStyle w:val="ListBullet"/>
        <w:spacing w:after="40" w:line="254" w:lineRule="auto"/>
        <w:ind w:left="312" w:hanging="142"/>
        <w:widowControl w:val="1"/>
      </w:pPr>
      <w:r>
        <w:rPr>
          <w:rFonts w:ascii="Arial" w:hAnsi="Arial"/>
          <w:color w:val="212529"/>
          <w:sz w:val="21"/>
        </w:rPr>
        <w:t>Audit log cho thay đổi quyền, cấu hình, công, phép, roster/điểm danh, chứng từ kho, shipment, document version.</w:t>
      </w:r>
    </w:p>
    <w:p>
      <w:pPr>
        <w:pStyle w:val="ListBullet"/>
        <w:spacing w:after="40" w:line="254" w:lineRule="auto"/>
        <w:ind w:left="312" w:hanging="142"/>
        <w:widowControl w:val="1"/>
      </w:pPr>
      <w:r>
        <w:rPr>
          <w:rFonts w:ascii="Arial" w:hAnsi="Arial"/>
          <w:color w:val="212529"/>
          <w:sz w:val="21"/>
        </w:rPr>
        <w:t>File ảnh/CCCD/hợp đồng/chứng từ đặt private; URL public lâu dài không được dùng cho dữ liệu nhạy cảm.</w:t>
      </w:r>
    </w:p>
    <w:p>
      <w:pPr>
        <w:pStyle w:val="ListBullet"/>
        <w:spacing w:after="40" w:line="254" w:lineRule="auto"/>
        <w:ind w:left="312" w:hanging="142"/>
        <w:widowControl w:val="1"/>
      </w:pPr>
      <w:r>
        <w:rPr>
          <w:rFonts w:ascii="Arial" w:hAnsi="Arial"/>
          <w:color w:val="212529"/>
          <w:sz w:val="21"/>
        </w:rPr>
        <w:t>Permission phải kiểm tra cả frontend và backend; ẩn nút không phải là bảo mật.</w:t>
      </w:r>
    </w:p>
    <w:p>
      <w:pPr>
        <w:pStyle w:val="ListBullet"/>
        <w:spacing w:after="40" w:line="254" w:lineRule="auto"/>
        <w:ind w:left="312" w:hanging="142"/>
        <w:widowControl w:val="1"/>
      </w:pPr>
      <w:r>
        <w:rPr>
          <w:rFonts w:ascii="Arial" w:hAnsi="Arial"/>
          <w:color w:val="212529"/>
          <w:sz w:val="21"/>
        </w:rPr>
        <w:t>Dữ liệu nhạy cảm có quyền xem/export riêng.</w:t>
      </w:r>
    </w:p>
    <w:p>
      <w:pPr>
        <w:pStyle w:val="ListBullet"/>
        <w:spacing w:after="40" w:line="254" w:lineRule="auto"/>
        <w:ind w:left="312" w:hanging="142"/>
        <w:widowControl w:val="1"/>
      </w:pPr>
      <w:r>
        <w:rPr>
          <w:rFonts w:ascii="Arial" w:hAnsi="Arial"/>
          <w:color w:val="212529"/>
          <w:sz w:val="21"/>
        </w:rPr>
        <w:t>Các record đã “posted/locked/approved” không được sửa âm thầm; dùng flow điều chỉnh/reversal/version.</w:t>
      </w:r>
    </w:p>
    <w:p>
      <w:pPr>
        <w:pStyle w:val="ListBullet"/>
        <w:spacing w:after="40" w:line="254" w:lineRule="auto"/>
        <w:ind w:left="312" w:hanging="142"/>
        <w:widowControl w:val="1"/>
      </w:pPr>
      <w:r>
        <w:rPr>
          <w:rFonts w:ascii="Arial" w:hAnsi="Arial"/>
          <w:color w:val="212529"/>
          <w:sz w:val="21"/>
        </w:rPr>
        <w:t>Snapshot cho kỳ công đã khóa và các phiên/chứng từ lịch sử quan trọng.</w:t>
      </w:r>
    </w:p>
    <w:p>
      <w:pPr>
        <w:pStyle w:val="Heading1"/>
        <w:keepNext/>
        <w:spacing w:before="240" w:after="100"/>
        <w:widowControl w:val="1"/>
      </w:pPr>
      <w:r>
        <w:t>23. Bản đồ module tổng thể</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Module</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Chức năng chính</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Phụ thuộc quan trọng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Tổng quan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Dashboard theo role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Toàn hệ thống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Nhân sự</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Hồ sơ, hợp đồng, timeline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Auth, files, org structure</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Chấm công cá nhân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Check-in/out, GPS, ảnh, offline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Employee, worksite, shifts</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Điểm danh công nhân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Roster, ảnh tập thể, attendance session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Project assignment, worker profile</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Bảng công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Tổng hợp công/nghỉ/đi trễ/OT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Attendance, worker attendance, leave</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Nghỉ phép/Đơn từ</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Đơn, workflow, phép năm, PDF</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Employee, approvals, timesheet</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Dự án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Project/worksite, nhân sự, timeline cập nhật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Employee, files, notifications</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Kho</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Nhập/xuất/chuyển/kiểm kê/tồn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Items, approvals, projects, XNK</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XNK</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Shipment, container, documents, milestones, costs</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Items, warehouse, files</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Báo cáo/Export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Excel/PDF theo template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Tất cả module nguồn</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Quản trị</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Config, role/permission, template, integration</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Core platform</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Audit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Lịch sử thay đổi</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Toàn hệ thống</w:t>
            </w:r>
          </w:p>
        </w:tc>
      </w:tr>
    </w:tbl>
    <w:p>
      <w:pPr>
        <w:spacing w:after="0"/>
        <w:widowControl w:val="1"/>
      </w:pPr>
    </w:p>
    <w:p>
      <w:pPr>
        <w:pStyle w:val="Heading1"/>
        <w:keepNext/>
        <w:spacing w:before="240" w:after="100"/>
        <w:widowControl w:val="1"/>
      </w:pPr>
      <w:r>
        <w:t>24. Thứ tự triển khai khuyến nghị</w:t>
      </w:r>
    </w:p>
    <w:p>
      <w:pPr>
        <w:spacing w:after="100" w:line="269" w:lineRule="auto"/>
        <w:widowControl w:val="1"/>
      </w:pPr>
      <w:r>
        <w:rPr>
          <w:rFonts w:ascii="Arial" w:hAnsi="Arial"/>
          <w:i w:val="0"/>
          <w:color w:val="212529"/>
          <w:sz w:val="21"/>
        </w:rPr>
        <w:t>Không triển khai tất cả module đồng thời. Thứ tự dưới đây giảm rủi ro sửa database/permission/routing nhiều lần về sau.</w:t>
      </w:r>
    </w:p>
    <w:tbl>
      <w:tblPr>
        <w:tblStyle w:val="TableGrid"/>
        <w:tblW w:type="auto" w:w="0"/>
        <w:jc w:val="center"/>
        <w:tblLook w:firstColumn="1" w:firstRow="1" w:lastColumn="0" w:lastRow="0" w:noHBand="0" w:noVBand="1" w:val="04A0"/>
      </w:tblPr>
      <w:tblGrid>
        <w:gridCol w:w="3324"/>
        <w:gridCol w:w="3324"/>
        <w:gridCol w:w="3324"/>
      </w:tblGrid>
      <w:tr>
        <w:trPr>
          <w:tblHeader w:val="true"/>
        </w:trPr>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Giai đoạn</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Nội dung</w:t>
            </w:r>
          </w:p>
        </w:tc>
        <w:tc>
          <w:tcPr>
            <w:tcW w:type="dxa" w:w="3324"/>
            <w:shd w:fill="DCE6F1"/>
            <w:vAlign w:val="center"/>
            <w:tcMar>
              <w:top w:w="80" w:type="dxa"/>
              <w:start w:w="100" w:type="dxa"/>
              <w:bottom w:w="80" w:type="dxa"/>
              <w:end w:w="100" w:type="dxa"/>
            </w:tcMar>
          </w:tcPr>
          <w:p>
            <w:pPr>
              <w:spacing w:after="0" w:before="0"/>
              <w:jc w:val="left"/>
            </w:pPr>
            <w:r/>
            <w:r>
              <w:rPr>
                <w:rFonts w:ascii="Arial" w:hAnsi="Arial"/>
                <w:b/>
                <w:color w:val="1F3854"/>
                <w:sz w:val="17"/>
              </w:rPr>
              <w:t>Kết quả cần đạt trước khi đi tiếp</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Nền tảng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Design system, routing, auth, role/permission, config, API conventions, audit, file storage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Skeleton ổn định, permission và route đúng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HR Core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Nhân sự, hồ sơ, tài khoản, org structure, history</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Employee master đáng tin cậy</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Attendance Core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Chấm công cá nhân + camera/GPS/offline + worksite/shift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Không mất công/ảnh, sync/idempotency ổn định</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Worker Attendance</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Project assignment, roster, giám sát điểm danh đội, ảnh tập thể</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Công nhân không cần account vẫn có công chính xác</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Leave &amp; Timesheet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Đơn, phép, workflow, PDF, bảng công, khóa kỳ</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HR kiểm tra/duyệt/tổng hợp được</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Reports</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Export engine, Excel nhiều sheet, ảnh link, employee export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HR/kế toán dùng được ngoài hệ thống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Project Updates</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Timeline cập nhật dự án, issue, ảnh/tài liệu, dashboard BGĐ</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Thay phần cập nhật Zalo rời rạc</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Warehouse V1</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Item, receipt/issue/transfer/stocktake/ledger</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Tồn đúng và truy vết được</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Import/Export V1</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Shipment/docs/container/ETA + liên kết goods receipt</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Theo dõi lô xuyên suốt và vào kho đúng</w:t>
            </w:r>
          </w:p>
        </w:tc>
      </w:tr>
      <w:tr>
        <w:tc>
          <w:tcPr>
            <w:tcW w:type="dxa" w:w="3324"/>
            <w:vAlign w:val="center"/>
            <w:tcMar>
              <w:top w:w="80" w:type="dxa"/>
              <w:start w:w="100" w:type="dxa"/>
              <w:bottom w:w="80" w:type="dxa"/>
              <w:end w:w="100" w:type="dxa"/>
            </w:tcMar>
          </w:tcPr>
          <w:p>
            <w:pPr>
              <w:spacing w:after="0" w:before="0"/>
              <w:jc w:val="left"/>
            </w:pPr>
            <w:r/>
            <w:r>
              <w:rPr>
                <w:rFonts w:ascii="Arial" w:hAnsi="Arial"/>
                <w:b w:val="0"/>
                <w:sz w:val="17"/>
              </w:rPr>
              <w:t>Mở rộng</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Reservations, barcode, custom fields, advanced workflow, external integrations</w:t>
            </w:r>
          </w:p>
        </w:tc>
        <w:tc>
          <w:tcPr>
            <w:tcW w:type="dxa" w:w="3324"/>
            <w:vAlign w:val="center"/>
            <w:tcMar>
              <w:top w:w="80" w:type="dxa"/>
              <w:start w:w="100" w:type="dxa"/>
              <w:bottom w:w="80" w:type="dxa"/>
              <w:end w:w="100" w:type="dxa"/>
            </w:tcMar>
          </w:tcPr>
          <w:p>
            <w:pPr>
              <w:spacing w:after="0" w:before="0"/>
              <w:jc w:val="left"/>
            </w:pPr>
            <w:r/>
            <w:r>
              <w:rPr>
                <w:rFonts w:ascii="Arial" w:hAnsi="Arial"/>
                <w:b w:val="0"/>
                <w:sz w:val="17"/>
              </w:rPr>
              <w:t>Chỉ làm theo nhu cầu thực tế</w:t>
            </w:r>
          </w:p>
        </w:tc>
      </w:tr>
    </w:tbl>
    <w:p>
      <w:pPr>
        <w:spacing w:after="0"/>
        <w:widowControl w:val="1"/>
      </w:pPr>
    </w:p>
    <w:p>
      <w:pPr>
        <w:pStyle w:val="Heading1"/>
        <w:keepNext/>
        <w:spacing w:before="240" w:after="100"/>
        <w:widowControl w:val="1"/>
      </w:pPr>
      <w:r>
        <w:t>25. Tiêu chí “không được phá” khi triển khai</w:t>
      </w:r>
    </w:p>
    <w:p>
      <w:pPr>
        <w:pStyle w:val="ListNumber"/>
        <w:spacing w:after="40" w:line="254" w:lineRule="auto"/>
        <w:widowControl w:val="1"/>
      </w:pPr>
      <w:r>
        <w:rPr>
          <w:rFonts w:ascii="Arial" w:hAnsi="Arial"/>
          <w:color w:val="212529"/>
          <w:sz w:val="21"/>
        </w:rPr>
        <w:t>Chấm công cá nhân và điểm danh công nhân là hai domain workflow khác nhau, không ép dùng chung UI/data model một cách máy móc.</w:t>
      </w:r>
    </w:p>
    <w:p>
      <w:pPr>
        <w:pStyle w:val="ListNumber"/>
        <w:spacing w:after="40" w:line="254" w:lineRule="auto"/>
        <w:widowControl w:val="1"/>
      </w:pPr>
      <w:r>
        <w:rPr>
          <w:rFonts w:ascii="Arial" w:hAnsi="Arial"/>
          <w:color w:val="212529"/>
          <w:sz w:val="21"/>
        </w:rPr>
        <w:t>Ảnh chấm công không được làm mất record công khi upload lỗi; offline queue phải tồn tại qua reload/đóng browser trong phạm vi hỗ trợ.</w:t>
      </w:r>
    </w:p>
    <w:p>
      <w:pPr>
        <w:pStyle w:val="ListNumber"/>
        <w:spacing w:after="40" w:line="254" w:lineRule="auto"/>
        <w:widowControl w:val="1"/>
      </w:pPr>
      <w:r>
        <w:rPr>
          <w:rFonts w:ascii="Arial" w:hAnsi="Arial"/>
          <w:color w:val="212529"/>
          <w:sz w:val="21"/>
        </w:rPr>
        <w:t>Không dùng signed URL ngắn hạn cố định trong Excel; ảnh mở nhanh nhưng vẫn kiểm tra quyền tự động.</w:t>
      </w:r>
    </w:p>
    <w:p>
      <w:pPr>
        <w:pStyle w:val="ListNumber"/>
        <w:spacing w:after="40" w:line="254" w:lineRule="auto"/>
        <w:widowControl w:val="1"/>
      </w:pPr>
      <w:r>
        <w:rPr>
          <w:rFonts w:ascii="Arial" w:hAnsi="Arial"/>
          <w:color w:val="212529"/>
          <w:sz w:val="21"/>
        </w:rPr>
        <w:t>Không lưu tên công nhân trực tiếp trong project/attendance thay cho worker_id; roster sinh từ assignment.</w:t>
      </w:r>
    </w:p>
    <w:p>
      <w:pPr>
        <w:pStyle w:val="ListNumber"/>
        <w:spacing w:after="40" w:line="254" w:lineRule="auto"/>
        <w:widowControl w:val="1"/>
      </w:pPr>
      <w:r>
        <w:rPr>
          <w:rFonts w:ascii="Arial" w:hAnsi="Arial"/>
          <w:color w:val="212529"/>
          <w:sz w:val="21"/>
        </w:rPr>
        <w:t>Bảng công tổng hợp dữ liệu từ attendance + worker attendance + leave + adjustment và có cơ chế khóa kỳ.</w:t>
      </w:r>
    </w:p>
    <w:p>
      <w:pPr>
        <w:pStyle w:val="ListNumber"/>
        <w:spacing w:after="40" w:line="254" w:lineRule="auto"/>
        <w:widowControl w:val="1"/>
      </w:pPr>
      <w:r>
        <w:rPr>
          <w:rFonts w:ascii="Arial" w:hAnsi="Arial"/>
          <w:color w:val="212529"/>
          <w:sz w:val="21"/>
        </w:rPr>
        <w:t>Mọi thao tác sửa công, phép, cấu hình, quyền, chứng từ đã post/duyệt phải có audit hoặc version phù hợp.</w:t>
      </w:r>
    </w:p>
    <w:p>
      <w:pPr>
        <w:pStyle w:val="ListNumber"/>
        <w:spacing w:after="40" w:line="254" w:lineRule="auto"/>
        <w:widowControl w:val="1"/>
      </w:pPr>
      <w:r>
        <w:rPr>
          <w:rFonts w:ascii="Arial" w:hAnsi="Arial"/>
          <w:color w:val="212529"/>
          <w:sz w:val="21"/>
        </w:rPr>
        <w:t>Primary navigation phải là route thật; browser Back/Forward/refresh phải hoạt động đúng.</w:t>
      </w:r>
    </w:p>
    <w:p>
      <w:pPr>
        <w:pStyle w:val="ListNumber"/>
        <w:spacing w:after="40" w:line="254" w:lineRule="auto"/>
        <w:widowControl w:val="1"/>
      </w:pPr>
      <w:r>
        <w:rPr>
          <w:rFonts w:ascii="Arial" w:hAnsi="Arial"/>
          <w:color w:val="212529"/>
          <w:sz w:val="21"/>
        </w:rPr>
        <w:t>Admin chỉnh được chính sách/danh mục/template phổ biến mà không sửa code; không cho Admin sửa schema/logic lõi tùy ý.</w:t>
      </w:r>
    </w:p>
    <w:p>
      <w:pPr>
        <w:pStyle w:val="ListNumber"/>
        <w:spacing w:after="40" w:line="254" w:lineRule="auto"/>
        <w:widowControl w:val="1"/>
      </w:pPr>
      <w:r>
        <w:rPr>
          <w:rFonts w:ascii="Arial" w:hAnsi="Arial"/>
          <w:color w:val="212529"/>
          <w:sz w:val="21"/>
        </w:rPr>
        <w:t>Kho không update tồn trực tiếp; tồn phát sinh từ stock movements/ledger.</w:t>
      </w:r>
    </w:p>
    <w:p>
      <w:pPr>
        <w:pStyle w:val="ListNumber"/>
        <w:spacing w:after="40" w:line="254" w:lineRule="auto"/>
        <w:widowControl w:val="1"/>
      </w:pPr>
      <w:r>
        <w:rPr>
          <w:rFonts w:ascii="Arial" w:hAnsi="Arial"/>
          <w:color w:val="212529"/>
          <w:sz w:val="21"/>
        </w:rPr>
        <w:t>XNK không nhập lại dữ liệu hàng khi chuyển sang kho; receipt được sinh/liên kết từ shipment lines và hỗ trợ nhận một phần.</w:t>
      </w:r>
    </w:p>
    <w:p>
      <w:pPr>
        <w:pStyle w:val="ListNumber"/>
        <w:spacing w:after="40" w:line="254" w:lineRule="auto"/>
        <w:widowControl w:val="1"/>
      </w:pPr>
      <w:r>
        <w:rPr>
          <w:rFonts w:ascii="Arial" w:hAnsi="Arial"/>
          <w:color w:val="212529"/>
          <w:sz w:val="21"/>
        </w:rPr>
        <w:t>PDF/Excel là bản trình bày/export; dữ liệu trong hệ thống là nguồn chuẩn.</w:t>
      </w:r>
    </w:p>
    <w:p>
      <w:pPr>
        <w:pStyle w:val="ListNumber"/>
        <w:spacing w:after="40" w:line="254" w:lineRule="auto"/>
        <w:widowControl w:val="1"/>
      </w:pPr>
      <w:r>
        <w:rPr>
          <w:rFonts w:ascii="Arial" w:hAnsi="Arial"/>
          <w:color w:val="212529"/>
          <w:sz w:val="21"/>
        </w:rPr>
        <w:t>Mọi module mới phải xác định purpose, roles, data, business rules, permissions, workflow, validation, API, audit, report/export, mobile/desktop behavior và edge cases trước khi code.</w:t>
      </w:r>
    </w:p>
    <w:p>
      <w:pPr>
        <w:pStyle w:val="Heading1"/>
        <w:keepNext/>
        <w:spacing w:before="240" w:after="100"/>
        <w:widowControl w:val="1"/>
      </w:pPr>
      <w:r>
        <w:t>26. Các quyết định đã thống nhất trong quá trình trao đổi</w:t>
      </w:r>
    </w:p>
    <w:p>
      <w:pPr>
        <w:pStyle w:val="ListBullet"/>
        <w:spacing w:after="40" w:line="254" w:lineRule="auto"/>
        <w:ind w:left="312" w:hanging="142"/>
        <w:widowControl w:val="1"/>
      </w:pPr>
      <w:r>
        <w:rPr>
          <w:rFonts w:ascii="Arial" w:hAnsi="Arial"/>
          <w:color w:val="212529"/>
          <w:sz w:val="21"/>
        </w:rPr>
        <w:t>Giao diện enterprise tối giản, không mang cảm giác template AI; desktop-first cho văn phòng, mobile-first cho hiện trường.</w:t>
      </w:r>
    </w:p>
    <w:p>
      <w:pPr>
        <w:pStyle w:val="ListBullet"/>
        <w:spacing w:after="40" w:line="254" w:lineRule="auto"/>
        <w:ind w:left="312" w:hanging="142"/>
        <w:widowControl w:val="1"/>
      </w:pPr>
      <w:r>
        <w:rPr>
          <w:rFonts w:ascii="Arial" w:hAnsi="Arial"/>
          <w:color w:val="212529"/>
          <w:sz w:val="21"/>
        </w:rPr>
        <w:t>Dùng UI/UX review skill như công cụ kiểm tra, nhưng design system và nghiệp vụ Châu Tuấn là source of truth.</w:t>
      </w:r>
    </w:p>
    <w:p>
      <w:pPr>
        <w:pStyle w:val="ListBullet"/>
        <w:spacing w:after="40" w:line="254" w:lineRule="auto"/>
        <w:ind w:left="312" w:hanging="142"/>
        <w:widowControl w:val="1"/>
      </w:pPr>
      <w:r>
        <w:rPr>
          <w:rFonts w:ascii="Arial" w:hAnsi="Arial"/>
          <w:color w:val="212529"/>
          <w:sz w:val="21"/>
        </w:rPr>
        <w:t>Routing/page-first architecture; không gom toàn hệ thống vào một màn hình state-driven.</w:t>
      </w:r>
    </w:p>
    <w:p>
      <w:pPr>
        <w:pStyle w:val="ListBullet"/>
        <w:spacing w:after="40" w:line="254" w:lineRule="auto"/>
        <w:ind w:left="312" w:hanging="142"/>
        <w:widowControl w:val="1"/>
      </w:pPr>
      <w:r>
        <w:rPr>
          <w:rFonts w:ascii="Arial" w:hAnsi="Arial"/>
          <w:color w:val="212529"/>
          <w:sz w:val="21"/>
        </w:rPr>
        <w:t>Employee profile và user account tách nhau; công nhân có thể không có account.</w:t>
      </w:r>
    </w:p>
    <w:p>
      <w:pPr>
        <w:pStyle w:val="ListBullet"/>
        <w:spacing w:after="40" w:line="254" w:lineRule="auto"/>
        <w:ind w:left="312" w:hanging="142"/>
        <w:widowControl w:val="1"/>
      </w:pPr>
      <w:r>
        <w:rPr>
          <w:rFonts w:ascii="Arial" w:hAnsi="Arial"/>
          <w:color w:val="212529"/>
          <w:sz w:val="21"/>
        </w:rPr>
        <w:t>Role → permissions; một user có thể nhiều role; UI/backend kiểm tra permission cụ thể.</w:t>
      </w:r>
    </w:p>
    <w:p>
      <w:pPr>
        <w:pStyle w:val="ListBullet"/>
        <w:spacing w:after="40" w:line="254" w:lineRule="auto"/>
        <w:ind w:left="312" w:hanging="142"/>
        <w:widowControl w:val="1"/>
      </w:pPr>
      <w:r>
        <w:rPr>
          <w:rFonts w:ascii="Arial" w:hAnsi="Arial"/>
          <w:color w:val="212529"/>
          <w:sz w:val="21"/>
        </w:rPr>
        <w:t>Admin Control Center cấu hình tổ chức, ca, GPS, workflow, role, template, danh mục và integrations.</w:t>
      </w:r>
    </w:p>
    <w:p>
      <w:pPr>
        <w:pStyle w:val="ListBullet"/>
        <w:spacing w:after="40" w:line="254" w:lineRule="auto"/>
        <w:ind w:left="312" w:hanging="142"/>
        <w:widowControl w:val="1"/>
      </w:pPr>
      <w:r>
        <w:rPr>
          <w:rFonts w:ascii="Arial" w:hAnsi="Arial"/>
          <w:color w:val="212529"/>
          <w:sz w:val="21"/>
        </w:rPr>
        <w:t>Chấm công cá nhân có camera preview, GPS, offline, idempotency, photo queue và HR lightbox.</w:t>
      </w:r>
    </w:p>
    <w:p>
      <w:pPr>
        <w:pStyle w:val="ListBullet"/>
        <w:spacing w:after="40" w:line="254" w:lineRule="auto"/>
        <w:ind w:left="312" w:hanging="142"/>
        <w:widowControl w:val="1"/>
      </w:pPr>
      <w:r>
        <w:rPr>
          <w:rFonts w:ascii="Arial" w:hAnsi="Arial"/>
          <w:color w:val="212529"/>
          <w:sz w:val="21"/>
        </w:rPr>
        <w:t>Điểm danh công nhân do giám sát thực hiện theo roster; hỗ trợ nhiều ảnh tập thể và người phát sinh.</w:t>
      </w:r>
    </w:p>
    <w:p>
      <w:pPr>
        <w:pStyle w:val="ListBullet"/>
        <w:spacing w:after="40" w:line="254" w:lineRule="auto"/>
        <w:ind w:left="312" w:hanging="142"/>
        <w:widowControl w:val="1"/>
      </w:pPr>
      <w:r>
        <w:rPr>
          <w:rFonts w:ascii="Arial" w:hAnsi="Arial"/>
          <w:color w:val="212529"/>
          <w:sz w:val="21"/>
        </w:rPr>
        <w:t>Project/worksite + assignment là nguồn sinh roster và quyền giám sát.</w:t>
      </w:r>
    </w:p>
    <w:p>
      <w:pPr>
        <w:pStyle w:val="ListBullet"/>
        <w:spacing w:after="40" w:line="254" w:lineRule="auto"/>
        <w:ind w:left="312" w:hanging="142"/>
        <w:widowControl w:val="1"/>
      </w:pPr>
      <w:r>
        <w:rPr>
          <w:rFonts w:ascii="Arial" w:hAnsi="Arial"/>
          <w:color w:val="212529"/>
          <w:sz w:val="21"/>
        </w:rPr>
        <w:t>Cập nhật dự án dùng timeline có cấu trúc thay cho báo cáo tiến độ bắt buộc/KPI nặng ở V1.</w:t>
      </w:r>
    </w:p>
    <w:p>
      <w:pPr>
        <w:pStyle w:val="ListBullet"/>
        <w:spacing w:after="40" w:line="254" w:lineRule="auto"/>
        <w:ind w:left="312" w:hanging="142"/>
        <w:widowControl w:val="1"/>
      </w:pPr>
      <w:r>
        <w:rPr>
          <w:rFonts w:ascii="Arial" w:hAnsi="Arial"/>
          <w:color w:val="212529"/>
          <w:sz w:val="21"/>
        </w:rPr>
        <w:t>Đơn nghỉ có thể xuất PDF chuẩn văn bản; leave ledger liên kết timesheet.</w:t>
      </w:r>
    </w:p>
    <w:p>
      <w:pPr>
        <w:pStyle w:val="ListBullet"/>
        <w:spacing w:after="40" w:line="254" w:lineRule="auto"/>
        <w:ind w:left="312" w:hanging="142"/>
        <w:widowControl w:val="1"/>
      </w:pPr>
      <w:r>
        <w:rPr>
          <w:rFonts w:ascii="Arial" w:hAnsi="Arial"/>
          <w:color w:val="212529"/>
          <w:sz w:val="21"/>
        </w:rPr>
        <w:t>Excel là report engine có template, nhiều sheet, filter, ảnh hyperlink, phép năm và lịch sử.</w:t>
      </w:r>
    </w:p>
    <w:p>
      <w:pPr>
        <w:pStyle w:val="ListBullet"/>
        <w:spacing w:after="40" w:line="254" w:lineRule="auto"/>
        <w:ind w:left="312" w:hanging="142"/>
        <w:widowControl w:val="1"/>
      </w:pPr>
      <w:r>
        <w:rPr>
          <w:rFonts w:ascii="Arial" w:hAnsi="Arial"/>
          <w:color w:val="212529"/>
          <w:sz w:val="21"/>
        </w:rPr>
        <w:t>Kho và XNK triển khai sau core HR/attendance; cả hai phải dùng model giao dịch có audit và liên kết chặt chẽ.</w:t>
      </w:r>
    </w:p>
    <w:p>
      <w:pPr>
        <w:pStyle w:val="Heading1"/>
        <w:keepNext/>
        <w:spacing w:before="240" w:after="100"/>
        <w:widowControl w:val="1"/>
      </w:pPr>
      <w:r>
        <w:t>27. Các điểm cần chốt thêm trước khi viết prompt triển khai từng module</w:t>
      </w:r>
    </w:p>
    <w:p>
      <w:pPr>
        <w:spacing w:after="100" w:line="269" w:lineRule="auto"/>
        <w:widowControl w:val="1"/>
      </w:pPr>
      <w:r>
        <w:rPr>
          <w:rFonts w:ascii="Arial" w:hAnsi="Arial"/>
          <w:i w:val="0"/>
          <w:color w:val="212529"/>
          <w:sz w:val="21"/>
        </w:rPr>
        <w:t>Các mục dưới đây chưa cần quyết ngay trong blueprint nhưng phải chốt trước prompt module tương ứng để Codex không tự đoán:</w:t>
      </w:r>
    </w:p>
    <w:p>
      <w:pPr>
        <w:pStyle w:val="ListBullet"/>
        <w:spacing w:after="40" w:line="254" w:lineRule="auto"/>
        <w:ind w:left="312" w:hanging="142"/>
        <w:widowControl w:val="1"/>
      </w:pPr>
      <w:r>
        <w:rPr>
          <w:rFonts w:ascii="Arial" w:hAnsi="Arial"/>
          <w:color w:val="212529"/>
          <w:sz w:val="21"/>
        </w:rPr>
        <w:t>Chính sách công/nghỉ cụ thể: giờ làm, cách tính trễ/sớm, OT, nửa ngày, ngày lễ, trường hợp thiếu check-in/out.</w:t>
      </w:r>
    </w:p>
    <w:p>
      <w:pPr>
        <w:pStyle w:val="ListBullet"/>
        <w:spacing w:after="40" w:line="254" w:lineRule="auto"/>
        <w:ind w:left="312" w:hanging="142"/>
        <w:widowControl w:val="1"/>
      </w:pPr>
      <w:r>
        <w:rPr>
          <w:rFonts w:ascii="Arial" w:hAnsi="Arial"/>
          <w:color w:val="212529"/>
          <w:sz w:val="21"/>
        </w:rPr>
        <w:t>Workflow duyệt thực tế theo từng loại đơn và phòng ban.</w:t>
      </w:r>
    </w:p>
    <w:p>
      <w:pPr>
        <w:pStyle w:val="ListBullet"/>
        <w:spacing w:after="40" w:line="254" w:lineRule="auto"/>
        <w:ind w:left="312" w:hanging="142"/>
        <w:widowControl w:val="1"/>
      </w:pPr>
      <w:r>
        <w:rPr>
          <w:rFonts w:ascii="Arial" w:hAnsi="Arial"/>
          <w:color w:val="212529"/>
          <w:sz w:val="21"/>
        </w:rPr>
        <w:t>Danh sách field nhân sự nào bắt buộc, field nào nhạy cảm và quyền xem/export.</w:t>
      </w:r>
    </w:p>
    <w:p>
      <w:pPr>
        <w:pStyle w:val="ListBullet"/>
        <w:spacing w:after="40" w:line="254" w:lineRule="auto"/>
        <w:ind w:left="312" w:hanging="142"/>
        <w:widowControl w:val="1"/>
      </w:pPr>
      <w:r>
        <w:rPr>
          <w:rFonts w:ascii="Arial" w:hAnsi="Arial"/>
          <w:color w:val="212529"/>
          <w:sz w:val="21"/>
        </w:rPr>
        <w:t>Quy ước Project/Worksite thực tế của Châu Tuấn và cách phân công đội/giám sát.</w:t>
      </w:r>
    </w:p>
    <w:p>
      <w:pPr>
        <w:pStyle w:val="ListBullet"/>
        <w:spacing w:after="40" w:line="254" w:lineRule="auto"/>
        <w:ind w:left="312" w:hanging="142"/>
        <w:widowControl w:val="1"/>
      </w:pPr>
      <w:r>
        <w:rPr>
          <w:rFonts w:ascii="Arial" w:hAnsi="Arial"/>
          <w:color w:val="212529"/>
          <w:sz w:val="21"/>
        </w:rPr>
        <w:t>Kho đang có bao nhiêu kho, đơn vị tính, có cần quản lý quy cách/lot/bin/barcode ngay V1 hay không.</w:t>
      </w:r>
    </w:p>
    <w:p>
      <w:pPr>
        <w:pStyle w:val="ListBullet"/>
        <w:spacing w:after="40" w:line="254" w:lineRule="auto"/>
        <w:ind w:left="312" w:hanging="142"/>
        <w:widowControl w:val="1"/>
      </w:pPr>
      <w:r>
        <w:rPr>
          <w:rFonts w:ascii="Arial" w:hAnsi="Arial"/>
          <w:color w:val="212529"/>
          <w:sz w:val="21"/>
        </w:rPr>
        <w:t>Quy trình XNK thực tế: loại chứng từ bắt buộc, các milestone, Incoterm/currency cần quản lý, người phụ trách và báo cáo hiện tại.</w:t>
      </w:r>
    </w:p>
    <w:p>
      <w:pPr>
        <w:pStyle w:val="ListBullet"/>
        <w:spacing w:after="40" w:line="254" w:lineRule="auto"/>
        <w:ind w:left="312" w:hanging="142"/>
        <w:widowControl w:val="1"/>
      </w:pPr>
      <w:r>
        <w:rPr>
          <w:rFonts w:ascii="Arial" w:hAnsi="Arial"/>
          <w:color w:val="212529"/>
          <w:sz w:val="21"/>
        </w:rPr>
        <w:t>Mẫu PDF đơn nghỉ và các mẫu Excel/PDF công ty muốn chuẩn hóa.</w:t>
      </w:r>
    </w:p>
    <w:p>
      <w:pPr>
        <w:pStyle w:val="ListBullet"/>
        <w:spacing w:after="40" w:line="254" w:lineRule="auto"/>
        <w:ind w:left="312" w:hanging="142"/>
        <w:widowControl w:val="1"/>
      </w:pPr>
      <w:r>
        <w:rPr>
          <w:rFonts w:ascii="Arial" w:hAnsi="Arial"/>
          <w:color w:val="212529"/>
          <w:sz w:val="21"/>
        </w:rPr>
        <w:t>Chính sách retention/backup cho ảnh chấm công và tài liệu.</w:t>
      </w:r>
    </w:p>
    <w:p>
      <w:pPr>
        <w:pStyle w:val="Heading1"/>
        <w:keepNext/>
        <w:spacing w:before="240" w:after="100"/>
        <w:widowControl w:val="1"/>
      </w:pPr>
      <w:r>
        <w:t>28. Kết luận</w:t>
      </w:r>
    </w:p>
    <w:p>
      <w:pPr>
        <w:spacing w:after="100" w:line="269" w:lineRule="auto"/>
        <w:widowControl w:val="1"/>
      </w:pPr>
      <w:r>
        <w:rPr>
          <w:rFonts w:ascii="Arial" w:hAnsi="Arial"/>
          <w:i w:val="0"/>
          <w:color w:val="212529"/>
          <w:sz w:val="21"/>
        </w:rPr>
        <w:t>Hướng triển khai phù hợp nhất là xây một nền tảng nội bộ có core dữ liệu và permission chắc chắn trước, sau đó đưa từng nghiệp vụ vào theo domain. HR/chấm công/điểm danh/timesheet là khối đầu tiên cần độ ổn định rất cao; Kho và XNK nên triển khai theo transaction/ledger và liên kết dữ liệu thay vì làm các màn hình CRUD độc lập. Với cách này, hệ thống có thể mở rộng trong tương lai mà không phải thay kiến trúc nền.</w:t>
      </w:r>
    </w:p>
    <w:tbl>
      <w:tblPr>
        <w:tblW w:type="auto" w:w="0"/>
        <w:jc w:val="center"/>
        <w:tblLook w:firstColumn="1" w:firstRow="1" w:lastColumn="0" w:lastRow="0" w:noHBand="0" w:noVBand="1" w:val="04A0"/>
      </w:tblPr>
      <w:tblGrid>
        <w:gridCol w:w="9972"/>
      </w:tblGrid>
      <w:tr>
        <w:tc>
          <w:tcPr>
            <w:tcW w:type="dxa" w:w="9972"/>
            <w:shd w:fill="EAF6EE"/>
            <w:vAlign w:val="center"/>
            <w:tcMar>
              <w:top w:w="80" w:type="dxa"/>
              <w:start w:w="100" w:type="dxa"/>
              <w:bottom w:w="80" w:type="dxa"/>
              <w:end w:w="100" w:type="dxa"/>
            </w:tcMar>
          </w:tcPr>
          <w:p>
            <w:pPr>
              <w:spacing w:after="0" w:before="0"/>
              <w:jc w:val="left"/>
            </w:pPr>
            <w:r/>
            <w:r>
              <w:rPr>
                <w:rFonts w:ascii="Arial" w:hAnsi="Arial"/>
                <w:b w:val="0"/>
                <w:sz w:val="20"/>
              </w:rPr>
              <w:t>Tài liệu này nên được dùng làm “blueprint chuẩn”. Khi người dùng yêu cầu, từng module sẽ được chuyển thành prompt .md riêng với field, business rule, route, API, database, permission, UI states và acceptance tests chi tiết.</w:t>
            </w:r>
          </w:p>
        </w:tc>
      </w:tr>
    </w:tbl>
    <w:p>
      <w:pPr>
        <w:spacing w:after="20"/>
        <w:widowControl w:val="1"/>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36A"/>
        <w:sz w:val="16"/>
      </w:rPr>
      <w:t xml:space="preserve">Tài liệu định hướng hệ thống  •  Trang </w:t>
    </w:r>
    <w:r>
      <w:rPr>
        <w:rFonts w:ascii="Arial" w:hAnsi="Arial"/>
        <w:color w:val="5C636A"/>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C636A"/>
        <w:sz w:val="17"/>
      </w:rPr>
      <w:t>CHÂU TUẤN  |  HỆ THỐNG NỘI BỘ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385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E578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1252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F38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color w:val="5C636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hệ thống nội bộ Châu Tuấn</dc:title>
  <dc:subject>Blueprint chức năng và kiến trúc hệ thống nội bộ</dc:subject>
  <dc:creator>OpenAI</dc:creator>
  <cp:keywords>Châu Tuấn, hệ thống nội bộ, HR, chấm công, kho, xuất nhập khẩu</cp:keywords>
  <dc:description>generated by python-docx</dc:description>
  <cp:lastModifiedBy/>
  <cp:revision>1</cp:revision>
  <dcterms:created xsi:type="dcterms:W3CDTF">2013-12-23T23:15:00Z</dcterms:created>
  <dcterms:modified xsi:type="dcterms:W3CDTF">2013-12-23T23:15:00Z</dcterms:modified>
  <cp:category/>
</cp:coreProperties>
</file>