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4DEC8">
      <w:pPr>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ĐẠI HỌC TRÀ VINH</w:t>
      </w:r>
    </w:p>
    <w:p w14:paraId="04A38D2E">
      <w:pPr>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TRƯỜNG KỸ THUẬT VÀ CÔNG NGHỆ</w:t>
      </w:r>
    </w:p>
    <w:p w14:paraId="116BCE31">
      <w:pPr>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b/>
          <w:sz w:val="28"/>
          <w:szCs w:val="28"/>
        </w:rPr>
      </w:pPr>
    </w:p>
    <w:p w14:paraId="6FD1F548">
      <w:pPr>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b/>
          <w:sz w:val="28"/>
          <w:szCs w:val="28"/>
        </w:rPr>
      </w:pPr>
    </w:p>
    <w:p w14:paraId="64BBAFEF">
      <w:pPr>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841375" cy="84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0F594981">
      <w:pPr>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sz w:val="28"/>
          <w:szCs w:val="28"/>
        </w:rPr>
      </w:pPr>
    </w:p>
    <w:p w14:paraId="531F75F3">
      <w:pPr>
        <w:pBdr>
          <w:top w:val="none" w:color="auto" w:sz="0" w:space="0"/>
          <w:left w:val="none" w:color="auto" w:sz="0" w:space="0"/>
          <w:bottom w:val="none" w:color="auto" w:sz="0" w:space="0"/>
          <w:right w:val="none" w:color="auto" w:sz="0" w:space="0"/>
        </w:pBdr>
        <w:spacing w:line="24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ĐỒ ÁN MÔN HỌC</w:t>
      </w:r>
    </w:p>
    <w:p w14:paraId="33B330D0">
      <w:pPr>
        <w:pBdr>
          <w:top w:val="none" w:color="auto" w:sz="0" w:space="0"/>
          <w:left w:val="none" w:color="auto" w:sz="0" w:space="0"/>
          <w:bottom w:val="none" w:color="auto" w:sz="0" w:space="0"/>
          <w:right w:val="none" w:color="auto" w:sz="0" w:space="0"/>
        </w:pBdr>
        <w:spacing w:line="24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PHÁT TRIỂN ỨNG DỤNG WEB VỚI MÃ NGUỒN MỞ</w:t>
      </w:r>
    </w:p>
    <w:p w14:paraId="65C47414">
      <w:pPr>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sz w:val="28"/>
          <w:szCs w:val="28"/>
        </w:rPr>
      </w:pPr>
    </w:p>
    <w:p w14:paraId="2186D8A9">
      <w:pPr>
        <w:pBdr>
          <w:top w:val="none" w:color="auto" w:sz="0" w:space="0"/>
          <w:left w:val="none" w:color="auto" w:sz="0" w:space="0"/>
          <w:bottom w:val="none" w:color="auto" w:sz="0" w:space="0"/>
          <w:right w:val="none" w:color="auto" w:sz="0" w:space="0"/>
        </w:pBdr>
        <w:spacing w:line="360" w:lineRule="auto"/>
        <w:jc w:val="both"/>
        <w:rPr>
          <w:rFonts w:hint="default" w:ascii="Times New Roman" w:hAnsi="Times New Roman" w:cs="Times New Roman"/>
          <w:b/>
          <w:sz w:val="28"/>
          <w:szCs w:val="28"/>
        </w:rPr>
      </w:pPr>
    </w:p>
    <w:p w14:paraId="4D32987F">
      <w:pPr>
        <w:pBdr>
          <w:top w:val="none" w:color="auto" w:sz="0" w:space="0"/>
          <w:left w:val="none" w:color="auto" w:sz="0" w:space="0"/>
          <w:bottom w:val="none" w:color="auto" w:sz="0" w:space="0"/>
          <w:right w:val="none" w:color="auto" w:sz="0" w:space="0"/>
        </w:pBdr>
        <w:spacing w:line="240" w:lineRule="auto"/>
        <w:jc w:val="center"/>
        <w:rPr>
          <w:rFonts w:hint="default" w:ascii="Times New Roman" w:hAnsi="Times New Roman" w:cs="Times New Roman"/>
          <w:b/>
          <w:sz w:val="40"/>
          <w:szCs w:val="40"/>
        </w:rPr>
      </w:pPr>
      <w:r>
        <w:rPr>
          <w:rFonts w:hint="default" w:ascii="Times New Roman" w:hAnsi="Times New Roman" w:cs="Times New Roman"/>
          <w:b/>
          <w:sz w:val="40"/>
          <w:szCs w:val="40"/>
        </w:rPr>
        <w:t xml:space="preserve">XÂY DỰNG HỆ THỐNG QUẢN LÝ THIẾT BỊ </w:t>
      </w:r>
    </w:p>
    <w:p w14:paraId="29111675">
      <w:pPr>
        <w:pBdr>
          <w:top w:val="none" w:color="auto" w:sz="0" w:space="0"/>
          <w:left w:val="none" w:color="auto" w:sz="0" w:space="0"/>
          <w:bottom w:val="none" w:color="auto" w:sz="0" w:space="0"/>
          <w:right w:val="none" w:color="auto" w:sz="0" w:space="0"/>
        </w:pBdr>
        <w:spacing w:line="240" w:lineRule="auto"/>
        <w:jc w:val="center"/>
        <w:rPr>
          <w:rFonts w:hint="default" w:ascii="Times New Roman" w:hAnsi="Times New Roman" w:cs="Times New Roman"/>
          <w:b/>
          <w:sz w:val="40"/>
          <w:szCs w:val="40"/>
        </w:rPr>
      </w:pPr>
      <w:r>
        <w:rPr>
          <w:rFonts w:hint="default" w:ascii="Times New Roman" w:hAnsi="Times New Roman" w:cs="Times New Roman"/>
          <w:b/>
          <w:sz w:val="40"/>
          <w:szCs w:val="40"/>
        </w:rPr>
        <w:t>KHOA CÔNG NGHỆ THÔNG TIN</w:t>
      </w:r>
    </w:p>
    <w:p w14:paraId="0F974393">
      <w:pPr>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b/>
          <w:sz w:val="28"/>
          <w:szCs w:val="28"/>
        </w:rPr>
      </w:pPr>
    </w:p>
    <w:p w14:paraId="3E7D9566">
      <w:pPr>
        <w:pBdr>
          <w:top w:val="none" w:color="auto" w:sz="0" w:space="0"/>
          <w:left w:val="none" w:color="auto" w:sz="0" w:space="0"/>
          <w:bottom w:val="none" w:color="auto" w:sz="0" w:space="0"/>
          <w:right w:val="none" w:color="auto" w:sz="0" w:space="0"/>
        </w:pBdr>
        <w:spacing w:line="360" w:lineRule="auto"/>
        <w:jc w:val="both"/>
        <w:rPr>
          <w:rFonts w:hint="default" w:ascii="Times New Roman" w:hAnsi="Times New Roman" w:cs="Times New Roman"/>
          <w:b/>
          <w:sz w:val="28"/>
          <w:szCs w:val="28"/>
        </w:rPr>
      </w:pPr>
    </w:p>
    <w:p w14:paraId="55E95F70">
      <w:pPr>
        <w:pBdr>
          <w:top w:val="none" w:color="auto" w:sz="0" w:space="0"/>
          <w:left w:val="none" w:color="auto" w:sz="0" w:space="0"/>
          <w:bottom w:val="none" w:color="auto" w:sz="0" w:space="0"/>
          <w:right w:val="none" w:color="auto" w:sz="0" w:space="0"/>
        </w:pBdr>
        <w:spacing w:line="360" w:lineRule="auto"/>
        <w:ind w:firstLine="1134"/>
        <w:rPr>
          <w:rFonts w:hint="default" w:ascii="Times New Roman" w:hAnsi="Times New Roman" w:cs="Times New Roman"/>
          <w:sz w:val="28"/>
          <w:szCs w:val="28"/>
          <w:lang w:val="en-US"/>
        </w:rPr>
      </w:pPr>
      <w:r>
        <w:rPr>
          <w:rFonts w:hint="default" w:ascii="Times New Roman" w:hAnsi="Times New Roman" w:cs="Times New Roman"/>
          <w:sz w:val="28"/>
          <w:szCs w:val="28"/>
        </w:rPr>
        <w:t xml:space="preserve">Sinh viên: </w:t>
      </w:r>
      <w:r>
        <w:rPr>
          <w:rFonts w:hint="default" w:ascii="Times New Roman" w:hAnsi="Times New Roman" w:cs="Times New Roman"/>
          <w:sz w:val="28"/>
          <w:szCs w:val="28"/>
          <w:lang w:val="en-US"/>
        </w:rPr>
        <w:t>Châu Tuyết Trân</w:t>
      </w:r>
    </w:p>
    <w:p w14:paraId="47A3EF6B">
      <w:pPr>
        <w:pBdr>
          <w:top w:val="none" w:color="auto" w:sz="0" w:space="0"/>
          <w:left w:val="none" w:color="auto" w:sz="0" w:space="0"/>
          <w:bottom w:val="none" w:color="auto" w:sz="0" w:space="0"/>
          <w:right w:val="none" w:color="auto" w:sz="0" w:space="0"/>
        </w:pBdr>
        <w:spacing w:line="360" w:lineRule="auto"/>
        <w:ind w:firstLine="1134"/>
        <w:rPr>
          <w:rFonts w:hint="default" w:ascii="Times New Roman" w:hAnsi="Times New Roman" w:cs="Times New Roman"/>
          <w:sz w:val="28"/>
          <w:szCs w:val="28"/>
          <w:lang w:val="en-US"/>
        </w:rPr>
      </w:pPr>
      <w:r>
        <w:rPr>
          <w:rFonts w:hint="default" w:ascii="Times New Roman" w:hAnsi="Times New Roman" w:cs="Times New Roman"/>
          <w:sz w:val="28"/>
          <w:szCs w:val="28"/>
        </w:rPr>
        <w:t>Lớp: DA23TT</w:t>
      </w:r>
      <w:r>
        <w:rPr>
          <w:rFonts w:hint="default" w:ascii="Times New Roman" w:hAnsi="Times New Roman" w:cs="Times New Roman"/>
          <w:sz w:val="28"/>
          <w:szCs w:val="28"/>
          <w:lang w:val="en-US"/>
        </w:rPr>
        <w:t>C</w:t>
      </w:r>
    </w:p>
    <w:p w14:paraId="33FCB154">
      <w:pPr>
        <w:pBdr>
          <w:top w:val="none" w:color="auto" w:sz="0" w:space="0"/>
          <w:left w:val="none" w:color="auto" w:sz="0" w:space="0"/>
          <w:bottom w:val="none" w:color="auto" w:sz="0" w:space="0"/>
          <w:right w:val="none" w:color="auto" w:sz="0" w:space="0"/>
        </w:pBdr>
        <w:spacing w:line="360" w:lineRule="auto"/>
        <w:ind w:firstLine="1134"/>
        <w:rPr>
          <w:rFonts w:hint="default" w:ascii="Times New Roman" w:hAnsi="Times New Roman" w:cs="Times New Roman"/>
          <w:sz w:val="28"/>
          <w:szCs w:val="28"/>
          <w:lang w:val="en-US"/>
        </w:rPr>
      </w:pPr>
      <w:r>
        <w:rPr>
          <w:rFonts w:hint="default" w:ascii="Times New Roman" w:hAnsi="Times New Roman" w:cs="Times New Roman"/>
          <w:sz w:val="28"/>
          <w:szCs w:val="28"/>
        </w:rPr>
        <w:t>MSSV: 11012</w:t>
      </w:r>
      <w:r>
        <w:rPr>
          <w:rFonts w:hint="default" w:ascii="Times New Roman" w:hAnsi="Times New Roman" w:cs="Times New Roman"/>
          <w:sz w:val="28"/>
          <w:szCs w:val="28"/>
          <w:lang w:val="en-US"/>
        </w:rPr>
        <w:t>2189</w:t>
      </w:r>
    </w:p>
    <w:p w14:paraId="1414399C">
      <w:pPr>
        <w:pBdr>
          <w:top w:val="none" w:color="auto" w:sz="0" w:space="0"/>
          <w:left w:val="none" w:color="auto" w:sz="0" w:space="0"/>
          <w:bottom w:val="none" w:color="auto" w:sz="0" w:space="0"/>
          <w:right w:val="none" w:color="auto" w:sz="0" w:space="0"/>
        </w:pBdr>
        <w:spacing w:line="360" w:lineRule="auto"/>
        <w:ind w:firstLine="1134"/>
        <w:rPr>
          <w:rFonts w:hint="default" w:ascii="Times New Roman" w:hAnsi="Times New Roman" w:cs="Times New Roman"/>
          <w:b/>
          <w:sz w:val="28"/>
          <w:szCs w:val="28"/>
        </w:rPr>
      </w:pPr>
      <w:r>
        <w:rPr>
          <w:rFonts w:hint="default" w:ascii="Times New Roman" w:hAnsi="Times New Roman" w:cs="Times New Roman"/>
          <w:sz w:val="28"/>
          <w:szCs w:val="28"/>
        </w:rPr>
        <w:t>GVHD: ThS. Nguyễn Ngọc Đan Thanh</w:t>
      </w:r>
    </w:p>
    <w:p w14:paraId="2EB2F2AA">
      <w:pPr>
        <w:pBdr>
          <w:top w:val="none" w:color="auto" w:sz="0" w:space="0"/>
          <w:left w:val="none" w:color="auto" w:sz="0" w:space="0"/>
          <w:bottom w:val="none" w:color="auto" w:sz="0" w:space="0"/>
          <w:right w:val="none" w:color="auto" w:sz="0" w:space="0"/>
        </w:pBdr>
        <w:spacing w:line="360" w:lineRule="auto"/>
        <w:jc w:val="both"/>
        <w:rPr>
          <w:rFonts w:hint="default" w:ascii="Times New Roman" w:hAnsi="Times New Roman" w:cs="Times New Roman"/>
          <w:b/>
          <w:sz w:val="28"/>
          <w:szCs w:val="28"/>
        </w:rPr>
      </w:pPr>
    </w:p>
    <w:p w14:paraId="0BC01416">
      <w:pPr>
        <w:pBdr>
          <w:top w:val="none" w:color="auto" w:sz="0" w:space="0"/>
          <w:left w:val="none" w:color="auto" w:sz="0" w:space="0"/>
          <w:bottom w:val="none" w:color="auto" w:sz="0" w:space="0"/>
          <w:right w:val="none" w:color="auto" w:sz="0" w:space="0"/>
        </w:pBdr>
        <w:spacing w:line="360" w:lineRule="auto"/>
        <w:jc w:val="both"/>
        <w:rPr>
          <w:rFonts w:hint="default" w:ascii="Times New Roman" w:hAnsi="Times New Roman" w:cs="Times New Roman"/>
          <w:b/>
          <w:sz w:val="28"/>
          <w:szCs w:val="28"/>
        </w:rPr>
      </w:pPr>
    </w:p>
    <w:p w14:paraId="66F2C074">
      <w:pPr>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b/>
          <w:sz w:val="28"/>
          <w:szCs w:val="28"/>
        </w:rPr>
      </w:pPr>
    </w:p>
    <w:p w14:paraId="09CE177B">
      <w:pPr>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VĨNH LONG, NĂM 2026</w:t>
      </w:r>
    </w:p>
    <w:p w14:paraId="22424083">
      <w:pPr>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sectPr>
          <w:pgSz w:w="11907" w:h="16840"/>
          <w:pgMar w:top="1134" w:right="1134" w:bottom="1134" w:left="1985" w:header="680" w:footer="680" w:gutter="0"/>
          <w:pgBorders>
            <w:top w:val="none" w:sz="0" w:space="0"/>
            <w:left w:val="none" w:sz="0" w:space="0"/>
            <w:bottom w:val="none" w:sz="0" w:space="0"/>
            <w:right w:val="none" w:sz="0" w:space="0"/>
          </w:pgBorders>
          <w:cols w:space="720" w:num="1"/>
          <w:docGrid w:linePitch="381" w:charSpace="0"/>
        </w:sectPr>
      </w:pPr>
    </w:p>
    <w:p w14:paraId="62B1AD31">
      <w:pPr>
        <w:pStyle w:val="1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LỜI CAM ĐOAN</w:t>
      </w:r>
    </w:p>
    <w:p w14:paraId="554E1534">
      <w:pPr>
        <w:pStyle w:val="11"/>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Tôi xin cam đoan …</w:t>
      </w:r>
    </w:p>
    <w:p w14:paraId="2F905504">
      <w:pPr>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p>
    <w:p w14:paraId="4F1A4E39">
      <w:pPr>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p>
    <w:p w14:paraId="3F37BD65">
      <w:pPr>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p>
    <w:p w14:paraId="5869999E">
      <w:pPr>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p>
    <w:p w14:paraId="663718A4">
      <w:pPr>
        <w:pBdr>
          <w:top w:val="none" w:color="auto" w:sz="0" w:space="0"/>
          <w:left w:val="none" w:color="auto" w:sz="0" w:space="0"/>
          <w:bottom w:val="none" w:color="auto" w:sz="0" w:space="0"/>
          <w:right w:val="none" w:color="auto" w:sz="0" w:space="0"/>
        </w:pBdr>
        <w:spacing w:line="360" w:lineRule="auto"/>
        <w:ind w:left="4111"/>
        <w:jc w:val="center"/>
        <w:rPr>
          <w:rFonts w:hint="default" w:ascii="Times New Roman" w:hAnsi="Times New Roman" w:cs="Times New Roman"/>
          <w:sz w:val="28"/>
          <w:szCs w:val="28"/>
        </w:rPr>
      </w:pPr>
      <w:r>
        <w:rPr>
          <w:rFonts w:hint="default" w:ascii="Times New Roman" w:hAnsi="Times New Roman" w:cs="Times New Roman"/>
          <w:sz w:val="28"/>
          <w:szCs w:val="28"/>
        </w:rPr>
        <w:t>Vĩnh Long, ngày 15 tháng 9 năm 2026</w:t>
      </w:r>
    </w:p>
    <w:p w14:paraId="6AB9280A">
      <w:pPr>
        <w:pBdr>
          <w:top w:val="none" w:color="auto" w:sz="0" w:space="0"/>
          <w:left w:val="none" w:color="auto" w:sz="0" w:space="0"/>
          <w:bottom w:val="none" w:color="auto" w:sz="0" w:space="0"/>
          <w:right w:val="none" w:color="auto" w:sz="0" w:space="0"/>
        </w:pBdr>
        <w:spacing w:line="360" w:lineRule="auto"/>
        <w:ind w:left="4111"/>
        <w:jc w:val="center"/>
        <w:rPr>
          <w:rFonts w:hint="default" w:ascii="Times New Roman" w:hAnsi="Times New Roman" w:cs="Times New Roman"/>
          <w:b/>
          <w:sz w:val="28"/>
          <w:szCs w:val="28"/>
        </w:rPr>
      </w:pPr>
      <w:r>
        <w:rPr>
          <w:rFonts w:hint="default" w:ascii="Times New Roman" w:hAnsi="Times New Roman" w:cs="Times New Roman"/>
          <w:b/>
          <w:sz w:val="28"/>
          <w:szCs w:val="28"/>
        </w:rPr>
        <w:t>Sinh viên thực hiện</w:t>
      </w:r>
    </w:p>
    <w:p w14:paraId="5C41E704">
      <w:pPr>
        <w:pBdr>
          <w:top w:val="none" w:color="auto" w:sz="0" w:space="0"/>
          <w:left w:val="none" w:color="auto" w:sz="0" w:space="0"/>
          <w:bottom w:val="none" w:color="auto" w:sz="0" w:space="0"/>
          <w:right w:val="none" w:color="auto" w:sz="0" w:space="0"/>
        </w:pBdr>
        <w:spacing w:line="360" w:lineRule="auto"/>
        <w:ind w:left="4111"/>
        <w:jc w:val="center"/>
        <w:rPr>
          <w:rFonts w:hint="default" w:ascii="Times New Roman" w:hAnsi="Times New Roman" w:cs="Times New Roman"/>
          <w:b/>
          <w:sz w:val="28"/>
          <w:szCs w:val="28"/>
        </w:rPr>
      </w:pPr>
    </w:p>
    <w:p w14:paraId="6748670F">
      <w:pPr>
        <w:pBdr>
          <w:top w:val="none" w:color="auto" w:sz="0" w:space="0"/>
          <w:left w:val="none" w:color="auto" w:sz="0" w:space="0"/>
          <w:bottom w:val="none" w:color="auto" w:sz="0" w:space="0"/>
          <w:right w:val="none" w:color="auto" w:sz="0" w:space="0"/>
        </w:pBdr>
        <w:spacing w:line="360" w:lineRule="auto"/>
        <w:ind w:left="4111"/>
        <w:jc w:val="center"/>
        <w:rPr>
          <w:rFonts w:hint="default" w:ascii="Times New Roman" w:hAnsi="Times New Roman" w:cs="Times New Roman"/>
          <w:b/>
          <w:sz w:val="28"/>
          <w:szCs w:val="28"/>
        </w:rPr>
      </w:pPr>
    </w:p>
    <w:p w14:paraId="5FA685C9">
      <w:pPr>
        <w:pBdr>
          <w:top w:val="none" w:color="auto" w:sz="0" w:space="0"/>
          <w:left w:val="none" w:color="auto" w:sz="0" w:space="0"/>
          <w:bottom w:val="none" w:color="auto" w:sz="0" w:space="0"/>
          <w:right w:val="none" w:color="auto" w:sz="0" w:space="0"/>
        </w:pBdr>
        <w:spacing w:line="360" w:lineRule="auto"/>
        <w:ind w:left="4111"/>
        <w:jc w:val="center"/>
        <w:rPr>
          <w:rFonts w:hint="default" w:ascii="Times New Roman" w:hAnsi="Times New Roman" w:cs="Times New Roman"/>
          <w:b/>
          <w:sz w:val="28"/>
          <w:szCs w:val="28"/>
        </w:rPr>
      </w:pPr>
    </w:p>
    <w:p w14:paraId="126759F9">
      <w:pPr>
        <w:pBdr>
          <w:top w:val="none" w:color="auto" w:sz="0" w:space="0"/>
          <w:left w:val="none" w:color="auto" w:sz="0" w:space="0"/>
          <w:bottom w:val="none" w:color="auto" w:sz="0" w:space="0"/>
          <w:right w:val="none" w:color="auto" w:sz="0" w:space="0"/>
        </w:pBdr>
        <w:spacing w:line="360" w:lineRule="auto"/>
        <w:ind w:left="4111"/>
        <w:jc w:val="center"/>
        <w:rPr>
          <w:rFonts w:hint="default" w:ascii="Times New Roman" w:hAnsi="Times New Roman" w:cs="Times New Roman"/>
          <w:b/>
          <w:sz w:val="28"/>
          <w:szCs w:val="28"/>
          <w:lang w:val="en-US"/>
        </w:rPr>
      </w:pPr>
      <w:r>
        <w:rPr>
          <w:rFonts w:hint="default" w:cs="Times New Roman"/>
          <w:b/>
          <w:sz w:val="28"/>
          <w:szCs w:val="28"/>
          <w:lang w:val="en-US"/>
        </w:rPr>
        <w:t>Châu Tuyết Trân</w:t>
      </w:r>
    </w:p>
    <w:p w14:paraId="5020AA06">
      <w:pPr>
        <w:pBdr>
          <w:top w:val="none" w:color="auto" w:sz="0" w:space="0"/>
          <w:left w:val="none" w:color="auto" w:sz="0" w:space="0"/>
          <w:bottom w:val="none" w:color="auto" w:sz="0" w:space="0"/>
          <w:right w:val="none" w:color="auto" w:sz="0" w:space="0"/>
        </w:pBdr>
        <w:sectPr>
          <w:pgSz w:w="11906" w:h="16838"/>
          <w:pgMar w:top="1440" w:right="1800" w:bottom="1440" w:left="1800" w:header="720" w:footer="720" w:gutter="0"/>
          <w:cols w:space="720" w:num="1"/>
          <w:docGrid w:linePitch="360" w:charSpace="0"/>
        </w:sectPr>
      </w:pPr>
    </w:p>
    <w:p w14:paraId="0F0E0014">
      <w:pPr>
        <w:pBdr>
          <w:top w:val="none" w:color="auto" w:sz="0" w:space="0"/>
          <w:left w:val="none" w:color="auto" w:sz="0" w:space="0"/>
          <w:bottom w:val="none" w:color="auto" w:sz="0" w:space="0"/>
          <w:right w:val="none" w:color="auto" w:sz="0" w:space="0"/>
        </w:pBdr>
        <w:rPr>
          <w:rFonts w:hint="default"/>
          <w:lang w:val="en-US"/>
        </w:rPr>
      </w:pPr>
      <w:r>
        <w:rPr>
          <w:rFonts w:hint="default"/>
          <w:lang w:val="en-US"/>
        </w:rPr>
        <w:t>LỜI  CẢM ƠN</w:t>
      </w:r>
    </w:p>
    <w:p w14:paraId="4F5EEF27">
      <w:pPr>
        <w:pBdr>
          <w:top w:val="none" w:color="auto" w:sz="0" w:space="0"/>
          <w:left w:val="none" w:color="auto" w:sz="0" w:space="0"/>
          <w:bottom w:val="none" w:color="auto" w:sz="0" w:space="0"/>
          <w:right w:val="none" w:color="auto" w:sz="0" w:space="0"/>
        </w:pBdr>
        <w:rPr>
          <w:rFonts w:hint="default"/>
          <w:lang w:val="en-US"/>
        </w:rPr>
        <w:sectPr>
          <w:pgSz w:w="11906" w:h="16838"/>
          <w:pgMar w:top="1440" w:right="1800" w:bottom="1440" w:left="1800" w:header="720" w:footer="720" w:gutter="0"/>
          <w:cols w:space="720" w:num="1"/>
          <w:docGrid w:linePitch="360" w:charSpace="0"/>
        </w:sectPr>
      </w:pPr>
    </w:p>
    <w:p w14:paraId="1EA31690">
      <w:pPr>
        <w:pStyle w:val="1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MỤC LỤC</w:t>
      </w:r>
    </w:p>
    <w:p w14:paraId="71A55FEF">
      <w:pPr>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705E5AEB">
      <w:pPr>
        <w:pStyle w:val="1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DANH MỤC CHỮ VIẾT TẮT</w:t>
      </w:r>
    </w:p>
    <w:p w14:paraId="6ED2D664">
      <w:pPr>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29779F42">
      <w:pPr>
        <w:pStyle w:val="1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DANH MỤC HÌNH ẢNH</w:t>
      </w:r>
    </w:p>
    <w:p w14:paraId="6D25743A">
      <w:pPr>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50E8B953">
      <w:pPr>
        <w:pStyle w:val="1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DANH MỤC BẢNG BIỂU</w:t>
      </w:r>
    </w:p>
    <w:p w14:paraId="0B1A807E">
      <w:pPr>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12C0255D">
      <w:pPr>
        <w:pStyle w:val="1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TÓM TẮT</w:t>
      </w:r>
    </w:p>
    <w:p w14:paraId="70660E1D">
      <w:pPr>
        <w:pStyle w:val="1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sectPr>
          <w:pgSz w:w="11907" w:h="16840"/>
          <w:pgMar w:top="1134" w:right="1134" w:bottom="1134" w:left="1985" w:header="680" w:footer="680" w:gutter="0"/>
          <w:pgBorders>
            <w:top w:val="none" w:sz="0" w:space="0"/>
            <w:left w:val="none" w:sz="0" w:space="0"/>
            <w:bottom w:val="none" w:sz="0" w:space="0"/>
            <w:right w:val="none" w:sz="0" w:space="0"/>
          </w:pgBorders>
          <w:cols w:space="720" w:num="1"/>
          <w:docGrid w:linePitch="381" w:charSpace="0"/>
        </w:sectPr>
      </w:pPr>
    </w:p>
    <w:p w14:paraId="16386A9F">
      <w:pPr>
        <w:pStyle w:val="2"/>
        <w:pBdr>
          <w:top w:val="none" w:color="auto" w:sz="0" w:space="0"/>
          <w:left w:val="none" w:color="auto" w:sz="0" w:space="0"/>
          <w:bottom w:val="none" w:color="auto" w:sz="0" w:space="0"/>
          <w:right w:val="none" w:color="auto" w:sz="0" w:space="0"/>
        </w:pBdr>
        <w:tabs>
          <w:tab w:val="left" w:pos="1701"/>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CHƯƠNG MỞ ĐẦU</w:t>
      </w:r>
    </w:p>
    <w:p w14:paraId="1CD7B8AF">
      <w:pPr>
        <w:pBdr>
          <w:top w:val="none" w:color="auto" w:sz="0" w:space="0"/>
          <w:left w:val="none" w:color="auto" w:sz="0" w:space="0"/>
          <w:bottom w:val="none" w:color="auto" w:sz="0" w:space="0"/>
          <w:right w:val="none" w:color="auto" w:sz="0" w:space="0"/>
        </w:pBdr>
        <w:rPr>
          <w:rFonts w:hint="default"/>
          <w:lang w:val="en-US"/>
        </w:rPr>
        <w:sectPr>
          <w:pgSz w:w="11906" w:h="16838"/>
          <w:pgMar w:top="1440" w:right="1800" w:bottom="1440" w:left="1800" w:header="720" w:footer="720" w:gutter="0"/>
          <w:cols w:space="720" w:num="1"/>
          <w:docGrid w:linePitch="360" w:charSpace="0"/>
        </w:sectPr>
      </w:pPr>
    </w:p>
    <w:p w14:paraId="1E4406BA">
      <w:pPr>
        <w:pBdr>
          <w:top w:val="none" w:color="auto" w:sz="0" w:space="0"/>
          <w:left w:val="none" w:color="auto" w:sz="0" w:space="0"/>
          <w:bottom w:val="none" w:color="auto" w:sz="0" w:space="0"/>
          <w:right w:val="none" w:color="auto" w:sz="0" w:space="0"/>
        </w:pBdr>
        <w:jc w:val="center"/>
        <w:outlineLvl w:val="0"/>
        <w:rPr>
          <w:rFonts w:hint="default"/>
          <w:lang w:val="en-US"/>
        </w:rPr>
      </w:pPr>
      <w:r>
        <w:rPr>
          <w:rFonts w:hint="default"/>
          <w:lang w:val="en-US"/>
        </w:rPr>
        <w:t>CHƯƠNG 2: CƠ SỞ LÝ THUYẾT</w:t>
      </w:r>
    </w:p>
    <w:p w14:paraId="4B8E894F">
      <w:pPr>
        <w:numPr>
          <w:numId w:val="0"/>
        </w:numPr>
        <w:pBdr>
          <w:top w:val="none" w:color="auto" w:sz="0" w:space="0"/>
          <w:left w:val="none" w:color="auto" w:sz="0" w:space="0"/>
          <w:bottom w:val="none" w:color="auto" w:sz="0" w:space="0"/>
          <w:right w:val="none" w:color="auto" w:sz="0" w:space="0"/>
        </w:pBdr>
        <w:ind w:leftChars="0"/>
        <w:outlineLvl w:val="1"/>
        <w:rPr>
          <w:rFonts w:hint="default"/>
          <w:b/>
          <w:bCs/>
          <w:lang w:val="en-US"/>
        </w:rPr>
      </w:pPr>
      <w:r>
        <w:rPr>
          <w:rFonts w:hint="default"/>
          <w:b/>
          <w:bCs/>
          <w:lang w:val="en-US"/>
        </w:rPr>
        <w:t>2.1. Hệ thống quản lý kho hàng</w:t>
      </w:r>
    </w:p>
    <w:p w14:paraId="44953F16">
      <w:pPr>
        <w:pStyle w:val="8"/>
        <w:keepNext w:val="0"/>
        <w:keepLines w:val="0"/>
        <w:widowControl/>
        <w:suppressLineNumbers w:val="0"/>
        <w:spacing w:before="120" w:beforeAutospacing="0" w:after="120" w:afterAutospacing="0" w:line="360" w:lineRule="auto"/>
        <w:ind w:left="0" w:right="0" w:firstLine="680"/>
        <w:jc w:val="both"/>
        <w:rPr>
          <w:lang w:val="en-US"/>
        </w:rPr>
      </w:pPr>
      <w:r>
        <w:rPr>
          <w:rFonts w:hint="default" w:ascii="Times New Roman" w:hAnsi="Times New Roman" w:eastAsia="Calibri" w:cs="Times New Roman"/>
          <w:color w:val="000000"/>
          <w:kern w:val="0"/>
          <w:sz w:val="26"/>
          <w:szCs w:val="22"/>
          <w:lang w:val="en-US" w:eastAsia="zh-CN" w:bidi="ar"/>
        </w:rPr>
        <w:t>Hệ thống quản lý kho hàng (Warehouse Management System – WMS) là hệ thống thông tin hỗ trợ tổ chức, kiểm soát và theo dõi các hoạt động diễn ra trong kho. WMS giúp quản lý thông tin hàng hóa, vị trí lưu trữ, số lượng tồn, các giao dịch nhập – xuất và quá trình kiểm kê. Hệ thống cung cấp dữ liệu tập trung để người dùng tra cứu, cập nhật và theo dõi trạng thái hàng hóa trong quá trình vận hành.</w:t>
      </w:r>
    </w:p>
    <w:p w14:paraId="368B86AB">
      <w:pPr>
        <w:pStyle w:val="8"/>
        <w:keepNext w:val="0"/>
        <w:keepLines w:val="0"/>
        <w:widowControl/>
        <w:suppressLineNumbers w:val="0"/>
        <w:spacing w:before="120" w:beforeAutospacing="0" w:after="120" w:afterAutospacing="0" w:line="360" w:lineRule="auto"/>
        <w:ind w:left="0" w:right="0" w:firstLine="680"/>
        <w:jc w:val="both"/>
        <w:rPr>
          <w:lang w:val="en-US"/>
        </w:rPr>
      </w:pPr>
      <w:r>
        <w:rPr>
          <w:rFonts w:hint="default" w:ascii="Times New Roman" w:hAnsi="Times New Roman" w:eastAsia="Calibri" w:cs="Times New Roman"/>
          <w:color w:val="000000"/>
          <w:kern w:val="0"/>
          <w:sz w:val="26"/>
          <w:szCs w:val="22"/>
          <w:lang w:val="en-US" w:eastAsia="zh-CN" w:bidi="ar"/>
        </w:rPr>
        <w:t>Trong phạm vi đề tài, hệ thống quản lý kho được định hướng là ứng dụng web phục vụ các nghiệp vụ cơ bản: quản lý danh mục và sản phẩm, quản lý nhà cung cấp và khách hàng, quản lý kho và vị trí lưu trữ, lập phiếu nhập – xuất, theo dõi tồn kho, kiểm kê và ghi nhận nhật ký hoạt động. WMS là cơ sở nghiệp vụ để xác định yêu cầu và thiết kế hệ thống ở các chương tiếp theo.</w:t>
      </w:r>
    </w:p>
    <w:p w14:paraId="676B1CF5">
      <w:pPr>
        <w:numPr>
          <w:numId w:val="0"/>
        </w:numPr>
        <w:pBdr>
          <w:top w:val="none" w:color="auto" w:sz="0" w:space="0"/>
          <w:left w:val="none" w:color="auto" w:sz="0" w:space="0"/>
          <w:bottom w:val="none" w:color="auto" w:sz="0" w:space="0"/>
          <w:right w:val="none" w:color="auto" w:sz="0" w:space="0"/>
        </w:pBdr>
        <w:ind w:leftChars="0"/>
        <w:outlineLvl w:val="1"/>
        <w:rPr>
          <w:rFonts w:hint="default"/>
          <w:b/>
          <w:bCs/>
          <w:lang w:val="en-US"/>
        </w:rPr>
      </w:pPr>
      <w:r>
        <w:rPr>
          <w:rFonts w:hint="default"/>
          <w:b/>
          <w:bCs/>
          <w:lang w:val="en-US"/>
        </w:rPr>
        <w:t>2.2. Ứng dụng WEB</w:t>
      </w:r>
    </w:p>
    <w:p w14:paraId="1EC7D6AA">
      <w:pPr>
        <w:pStyle w:val="8"/>
        <w:keepNext w:val="0"/>
        <w:keepLines w:val="0"/>
        <w:widowControl/>
        <w:suppressLineNumbers w:val="0"/>
        <w:spacing w:before="120" w:beforeAutospacing="0" w:after="120" w:afterAutospacing="0" w:line="360" w:lineRule="auto"/>
        <w:ind w:left="0" w:right="0" w:firstLine="680"/>
        <w:jc w:val="both"/>
        <w:rPr>
          <w:lang w:val="en-US"/>
        </w:rPr>
      </w:pPr>
      <w:r>
        <w:rPr>
          <w:rFonts w:hint="default" w:ascii="Times New Roman" w:hAnsi="Times New Roman" w:eastAsia="Calibri" w:cs="Times New Roman"/>
          <w:color w:val="000000"/>
          <w:kern w:val="0"/>
          <w:sz w:val="26"/>
          <w:szCs w:val="22"/>
          <w:lang w:val="en-US" w:eastAsia="zh-CN" w:bidi="ar"/>
        </w:rPr>
        <w:t>Ứng dụng web là phần mềm được cung cấp thông qua trình duyệt và giao tiếp với máy chủ qua mạng. Người dùng có thể truy cập hệ thống từ các thiết bị có trình duyệt phù hợp mà không cần cài đặt riêng toàn bộ ứng dụng trên từng máy. Mô hình này thuận tiện cho việc triển khai, cập nhật và quản lý tập trung.</w:t>
      </w:r>
    </w:p>
    <w:p w14:paraId="71163BF9">
      <w:pPr>
        <w:pStyle w:val="8"/>
        <w:keepNext w:val="0"/>
        <w:keepLines w:val="0"/>
        <w:widowControl/>
        <w:suppressLineNumbers w:val="0"/>
        <w:spacing w:before="120" w:beforeAutospacing="0" w:after="120" w:afterAutospacing="0" w:line="360" w:lineRule="auto"/>
        <w:ind w:left="0" w:right="0" w:firstLine="680"/>
        <w:jc w:val="both"/>
        <w:rPr>
          <w:lang w:val="en-US"/>
        </w:rPr>
      </w:pPr>
      <w:r>
        <w:rPr>
          <w:rFonts w:hint="default" w:ascii="Times New Roman" w:hAnsi="Times New Roman" w:eastAsia="Calibri" w:cs="Times New Roman"/>
          <w:color w:val="000000"/>
          <w:kern w:val="0"/>
          <w:sz w:val="26"/>
          <w:szCs w:val="22"/>
          <w:lang w:val="en-US" w:eastAsia="zh-CN" w:bidi="ar"/>
        </w:rPr>
        <w:t>Một ứng dụng web thông thường gồm ba thành phần chính: giao diện người dùng (client), máy chủ ứng dụng (server) và lớp lưu trữ dữ liệu. Client gửi yêu cầu đến server; server tiếp nhận, kiểm tra và xử lý yêu cầu theo quy tắc nghiệp vụ, sau đó truy xuất hoặc cập nhật dữ liệu khi cần và trả kết quả về client. Cách phân chia này giúp tách biệt phần trình bày, xử lý nghiệp vụ và quản lý dữ liệu.</w:t>
      </w:r>
    </w:p>
    <w:p w14:paraId="419E948D">
      <w:pPr>
        <w:numPr>
          <w:numId w:val="0"/>
        </w:numPr>
        <w:pBdr>
          <w:top w:val="none" w:color="auto" w:sz="0" w:space="0"/>
          <w:left w:val="none" w:color="auto" w:sz="0" w:space="0"/>
          <w:bottom w:val="none" w:color="auto" w:sz="0" w:space="0"/>
          <w:right w:val="none" w:color="auto" w:sz="0" w:space="0"/>
        </w:pBdr>
        <w:ind w:leftChars="0"/>
        <w:outlineLvl w:val="1"/>
        <w:rPr>
          <w:rFonts w:hint="default"/>
          <w:b/>
          <w:bCs/>
          <w:lang w:val="en-US"/>
        </w:rPr>
      </w:pPr>
      <w:r>
        <w:rPr>
          <w:rFonts w:hint="default"/>
          <w:b/>
          <w:bCs/>
          <w:lang w:val="en-US"/>
        </w:rPr>
        <w:t>2.3. Kiến trúc Client-Server và phân lớp</w:t>
      </w:r>
    </w:p>
    <w:p w14:paraId="78483C49">
      <w:pPr>
        <w:pStyle w:val="8"/>
        <w:keepNext w:val="0"/>
        <w:keepLines w:val="0"/>
        <w:widowControl/>
        <w:suppressLineNumbers w:val="0"/>
        <w:spacing w:before="120" w:beforeAutospacing="0" w:after="120" w:afterAutospacing="0" w:line="360" w:lineRule="auto"/>
        <w:ind w:left="0" w:right="0" w:firstLine="680"/>
        <w:jc w:val="both"/>
        <w:rPr>
          <w:lang w:val="en-US"/>
        </w:rPr>
      </w:pPr>
      <w:r>
        <w:rPr>
          <w:rFonts w:hint="default" w:ascii="Times New Roman" w:hAnsi="Times New Roman" w:eastAsia="Calibri" w:cs="Times New Roman"/>
          <w:color w:val="000000"/>
          <w:kern w:val="0"/>
          <w:sz w:val="26"/>
          <w:szCs w:val="22"/>
          <w:lang w:val="en-US" w:eastAsia="zh-CN" w:bidi="ar"/>
        </w:rPr>
        <w:t>Kiến trúc client–server tổ chức hệ thống theo mô hình trong đó client đảm nhiệm tương tác với người dùng, còn server cung cấp dịch vụ và xử lý yêu cầu. Đối với hệ thống quản lý kho, trình duyệt được sử dụng để hiển thị các màn hình nghiệp vụ; máy chủ thực hiện xác thực, kiểm tra quyền, áp dụng quy tắc nhập – xuất và phối hợp thao tác dữ liệu.</w:t>
      </w:r>
    </w:p>
    <w:p w14:paraId="13A7143B">
      <w:pPr>
        <w:pStyle w:val="8"/>
        <w:keepNext w:val="0"/>
        <w:keepLines w:val="0"/>
        <w:widowControl/>
        <w:suppressLineNumbers w:val="0"/>
        <w:spacing w:before="120" w:beforeAutospacing="0" w:after="120" w:afterAutospacing="0" w:line="360" w:lineRule="auto"/>
        <w:ind w:left="0" w:right="0" w:firstLine="680"/>
        <w:jc w:val="both"/>
        <w:rPr>
          <w:lang w:val="en-US"/>
        </w:rPr>
      </w:pPr>
      <w:r>
        <w:rPr>
          <w:rFonts w:hint="default" w:ascii="Times New Roman" w:hAnsi="Times New Roman" w:eastAsia="Calibri" w:cs="Times New Roman"/>
          <w:color w:val="000000"/>
          <w:kern w:val="0"/>
          <w:sz w:val="26"/>
          <w:szCs w:val="22"/>
          <w:lang w:val="en-US" w:eastAsia="zh-CN" w:bidi="ar"/>
        </w:rPr>
        <w:t>Thiết kế phân lớp thường phân chia thành lớp giao diện, lớp nghiệp vụ và lớp dữ liệu. Lớp giao diện tiếp nhận thông tin từ người dùng và hiển thị kết quả. Lớp nghiệp vụ thực hiện kiểm tra dữ liệu, điều kiện giao dịch và các quy tắc của hệ thống. Lớp dữ liệu chịu trách nhiệm truy vấn, lưu trữ và cập nhật thông tin. Phân lớp giúp tăng khả năng bảo trì, kiểm thử và mở rộng ứng dụng.</w:t>
      </w:r>
    </w:p>
    <w:p w14:paraId="54011A77">
      <w:pPr>
        <w:numPr>
          <w:numId w:val="0"/>
        </w:numPr>
        <w:pBdr>
          <w:top w:val="none" w:color="auto" w:sz="0" w:space="0"/>
          <w:left w:val="none" w:color="auto" w:sz="0" w:space="0"/>
          <w:bottom w:val="none" w:color="auto" w:sz="0" w:space="0"/>
          <w:right w:val="none" w:color="auto" w:sz="0" w:space="0"/>
        </w:pBdr>
        <w:ind w:leftChars="0"/>
        <w:outlineLvl w:val="1"/>
        <w:rPr>
          <w:rFonts w:hint="default"/>
          <w:b/>
          <w:bCs/>
          <w:lang w:val="en-US"/>
        </w:rPr>
      </w:pPr>
      <w:r>
        <w:rPr>
          <w:rFonts w:hint="default"/>
          <w:b/>
          <w:bCs/>
          <w:lang w:val="en-US"/>
        </w:rPr>
        <w:t>2.4. Các nguyên tắc nghiệp vụ cơ bản trong quản lý kho</w:t>
      </w:r>
    </w:p>
    <w:p w14:paraId="1084C11A">
      <w:pPr>
        <w:pStyle w:val="8"/>
        <w:keepNext w:val="0"/>
        <w:keepLines w:val="0"/>
        <w:widowControl/>
        <w:suppressLineNumbers w:val="0"/>
        <w:spacing w:before="120" w:beforeAutospacing="0" w:after="120" w:afterAutospacing="0" w:line="360" w:lineRule="auto"/>
        <w:ind w:left="0" w:right="0" w:firstLine="680"/>
        <w:jc w:val="both"/>
        <w:rPr>
          <w:lang w:val="en-US"/>
        </w:rPr>
      </w:pPr>
      <w:r>
        <w:rPr>
          <w:rFonts w:hint="default" w:ascii="Times New Roman" w:hAnsi="Times New Roman" w:eastAsia="Calibri" w:cs="Times New Roman"/>
          <w:color w:val="000000"/>
          <w:kern w:val="0"/>
          <w:sz w:val="26"/>
          <w:szCs w:val="22"/>
          <w:lang w:val="en-US" w:eastAsia="zh-CN" w:bidi="ar"/>
        </w:rPr>
        <w:t>Nghiệp vụ nhập kho ghi nhận hàng hóa được tiếp nhận vào kho. Khi phiếu nhập được xác nhận, hệ thống cần cập nhật số lượng tồn tương ứng với sản phẩm và kho nhận. Nghiệp vụ xuất kho ghi nhận hàng hóa được đưa ra khỏi kho; trước khi xác nhận, hệ thống cần kiểm tra số lượng có thể xuất để hạn chế phát sinh tồn kho âm.</w:t>
      </w:r>
    </w:p>
    <w:p w14:paraId="312DE3C7">
      <w:pPr>
        <w:pStyle w:val="8"/>
        <w:keepNext w:val="0"/>
        <w:keepLines w:val="0"/>
        <w:widowControl/>
        <w:suppressLineNumbers w:val="0"/>
        <w:spacing w:before="120" w:beforeAutospacing="0" w:after="120" w:afterAutospacing="0" w:line="360" w:lineRule="auto"/>
        <w:ind w:left="0" w:right="0" w:firstLine="680"/>
        <w:jc w:val="both"/>
        <w:rPr>
          <w:lang w:val="en-US"/>
        </w:rPr>
      </w:pPr>
      <w:r>
        <w:rPr>
          <w:rFonts w:hint="default" w:ascii="Times New Roman" w:hAnsi="Times New Roman" w:eastAsia="Calibri" w:cs="Times New Roman"/>
          <w:color w:val="000000"/>
          <w:kern w:val="0"/>
          <w:sz w:val="26"/>
          <w:szCs w:val="22"/>
          <w:lang w:val="en-US" w:eastAsia="zh-CN" w:bidi="ar"/>
        </w:rPr>
        <w:t>Tồn kho là số lượng hàng hóa đang được ghi nhận tại một kho hoặc vị trí lưu trữ ở một thời điểm. Số liệu tồn kho được hình thành từ các giao dịch nhập, xuất và điều chỉnh được phép. Kiểm kê là quá trình đối chiếu số lượng thực tế với số liệu hệ thống, ghi nhận chênh lệch và thực hiện điều chỉnh theo quy trình được phê duyệt. Các nguyên tắc này là căn cứ để xây dựng luồng xử lý nghiệp vụ ở Chương 3.</w:t>
      </w:r>
    </w:p>
    <w:p w14:paraId="0B5E01B1">
      <w:pPr>
        <w:numPr>
          <w:numId w:val="0"/>
        </w:numPr>
        <w:pBdr>
          <w:top w:val="none" w:color="auto" w:sz="0" w:space="0"/>
          <w:left w:val="none" w:color="auto" w:sz="0" w:space="0"/>
          <w:bottom w:val="none" w:color="auto" w:sz="0" w:space="0"/>
          <w:right w:val="none" w:color="auto" w:sz="0" w:space="0"/>
        </w:pBdr>
        <w:ind w:leftChars="0"/>
        <w:outlineLvl w:val="1"/>
        <w:rPr>
          <w:rFonts w:hint="default"/>
          <w:b/>
          <w:bCs/>
          <w:lang w:val="en-US"/>
        </w:rPr>
      </w:pPr>
      <w:r>
        <w:rPr>
          <w:rFonts w:hint="default"/>
          <w:b/>
          <w:bCs/>
          <w:lang w:val="en-US"/>
        </w:rPr>
        <w:t>2.5. Kiểm soát truy cập và an toàn ứng dụng</w:t>
      </w:r>
    </w:p>
    <w:p w14:paraId="582B6430">
      <w:pPr>
        <w:pStyle w:val="8"/>
        <w:keepNext w:val="0"/>
        <w:keepLines w:val="0"/>
        <w:widowControl/>
        <w:suppressLineNumbers w:val="0"/>
        <w:spacing w:before="120" w:beforeAutospacing="0" w:after="120" w:afterAutospacing="0" w:line="360" w:lineRule="auto"/>
        <w:ind w:left="0" w:right="0" w:firstLine="680"/>
        <w:jc w:val="both"/>
        <w:rPr>
          <w:lang w:val="en-US"/>
        </w:rPr>
      </w:pPr>
      <w:r>
        <w:rPr>
          <w:rFonts w:hint="default" w:ascii="Times New Roman" w:hAnsi="Times New Roman" w:eastAsia="Calibri" w:cs="Times New Roman"/>
          <w:color w:val="000000"/>
          <w:kern w:val="0"/>
          <w:sz w:val="26"/>
          <w:szCs w:val="22"/>
          <w:lang w:val="en-US" w:eastAsia="zh-CN" w:bidi="ar"/>
        </w:rPr>
        <w:t>Hệ thống quản lý kho có thể chứa thông tin tài khoản, hàng hóa và giao dịch nên cần có cơ chế xác thực và phân quyền. Xác thực nhằm kiểm tra danh tính người dùng trước khi truy cập. Phân quyền theo vai trò (Role-Based Access Control – RBAC) xác định các chức năng mà từng nhóm người dùng được phép thực hiện, chẳng hạn quản trị hệ thống, quản lý kho và nhân viên.</w:t>
      </w:r>
    </w:p>
    <w:p w14:paraId="036FDAE7">
      <w:pPr>
        <w:pStyle w:val="8"/>
        <w:keepNext w:val="0"/>
        <w:keepLines w:val="0"/>
        <w:widowControl/>
        <w:suppressLineNumbers w:val="0"/>
        <w:spacing w:before="120" w:beforeAutospacing="0" w:after="120" w:afterAutospacing="0" w:line="360" w:lineRule="auto"/>
        <w:ind w:left="0" w:right="0" w:firstLine="680"/>
        <w:jc w:val="both"/>
        <w:rPr>
          <w:lang w:val="en-US"/>
        </w:rPr>
      </w:pPr>
      <w:r>
        <w:rPr>
          <w:rFonts w:hint="default" w:ascii="Times New Roman" w:hAnsi="Times New Roman" w:eastAsia="Calibri" w:cs="Times New Roman"/>
          <w:color w:val="000000"/>
          <w:kern w:val="0"/>
          <w:sz w:val="26"/>
          <w:szCs w:val="22"/>
          <w:lang w:val="en-US" w:eastAsia="zh-CN" w:bidi="ar"/>
        </w:rPr>
        <w:t>Các nguyên tắc an toàn cơ bản gồm: không lưu mật khẩu ở dạng văn bản thuần; kiểm tra dữ liệu đầu vào; giới hạn quyền truy cập theo vai trò; bảo vệ các thao tác cập nhật dữ liệu; và ghi nhật ký những hoạt động quan trọng. Nhật ký hoạt động hỗ trợ truy vết khi cần kiểm tra lịch sử thao tác hoặc xử lý sai lệch.</w:t>
      </w:r>
    </w:p>
    <w:p w14:paraId="573C9671">
      <w:pPr>
        <w:numPr>
          <w:numId w:val="0"/>
        </w:numPr>
        <w:pBdr>
          <w:top w:val="none" w:color="auto" w:sz="0" w:space="0"/>
          <w:left w:val="none" w:color="auto" w:sz="0" w:space="0"/>
          <w:bottom w:val="none" w:color="auto" w:sz="0" w:space="0"/>
          <w:right w:val="none" w:color="auto" w:sz="0" w:space="0"/>
        </w:pBdr>
        <w:ind w:leftChars="0"/>
        <w:outlineLvl w:val="1"/>
        <w:rPr>
          <w:rFonts w:hint="default"/>
          <w:b/>
          <w:bCs/>
          <w:lang w:val="en-US"/>
        </w:rPr>
      </w:pPr>
      <w:r>
        <w:rPr>
          <w:rFonts w:hint="default"/>
          <w:b/>
          <w:bCs/>
          <w:lang w:val="en-US"/>
        </w:rPr>
        <w:t>2.6. Công nghệ mã nguồn mở trong phát triển ứng dụng</w:t>
      </w:r>
    </w:p>
    <w:p w14:paraId="364667B4">
      <w:pPr>
        <w:pStyle w:val="8"/>
        <w:keepNext w:val="0"/>
        <w:keepLines w:val="0"/>
        <w:widowControl/>
        <w:suppressLineNumbers w:val="0"/>
        <w:spacing w:before="120" w:beforeAutospacing="0" w:after="120" w:afterAutospacing="0" w:line="360" w:lineRule="auto"/>
        <w:ind w:left="0" w:right="0" w:firstLine="680"/>
        <w:jc w:val="both"/>
        <w:rPr>
          <w:lang w:val="en-US"/>
        </w:rPr>
      </w:pPr>
      <w:r>
        <w:rPr>
          <w:rFonts w:hint="default" w:ascii="Times New Roman" w:hAnsi="Times New Roman" w:eastAsia="Calibri" w:cs="Times New Roman"/>
          <w:color w:val="000000"/>
          <w:kern w:val="0"/>
          <w:sz w:val="26"/>
          <w:szCs w:val="22"/>
          <w:lang w:val="en-US" w:eastAsia="zh-CN" w:bidi="ar"/>
        </w:rPr>
        <w:t>Phần mềm mã nguồn mở là phần mềm được phát hành theo giấy phép cho phép người sử dụng tiếp cận mã nguồn và sử dụng, sửa đổi hoặc phân phối trong phạm vi điều kiện của giấy phép. Việc sử dụng công nghệ mã nguồn mở trong phát triển ứng dụng web có thể giúp giảm chi phí bản quyền, tận dụng hệ sinh thái thư viện và tài liệu, đồng thời hỗ trợ học tập và phát triển theo từng giai đoạn.</w:t>
      </w:r>
    </w:p>
    <w:p w14:paraId="5614FF69">
      <w:pPr>
        <w:pStyle w:val="8"/>
        <w:keepNext w:val="0"/>
        <w:keepLines w:val="0"/>
        <w:widowControl/>
        <w:suppressLineNumbers w:val="0"/>
        <w:spacing w:before="120" w:beforeAutospacing="0" w:after="120" w:afterAutospacing="0" w:line="360" w:lineRule="auto"/>
        <w:ind w:left="0" w:right="0" w:firstLine="680"/>
        <w:jc w:val="both"/>
        <w:rPr>
          <w:rFonts w:hint="default" w:ascii="Times New Roman" w:hAnsi="Times New Roman" w:eastAsia="Calibri" w:cs="Times New Roman"/>
          <w:color w:val="000000"/>
          <w:kern w:val="0"/>
          <w:sz w:val="26"/>
          <w:szCs w:val="22"/>
          <w:lang w:val="en-US" w:eastAsia="zh-CN" w:bidi="ar"/>
        </w:rPr>
        <w:sectPr>
          <w:pgSz w:w="11906" w:h="16838"/>
          <w:pgMar w:top="1440" w:right="1800" w:bottom="1440" w:left="1800" w:header="720" w:footer="720" w:gutter="0"/>
          <w:cols w:space="720" w:num="1"/>
          <w:docGrid w:linePitch="360" w:charSpace="0"/>
        </w:sectPr>
      </w:pPr>
      <w:r>
        <w:rPr>
          <w:rFonts w:hint="default" w:ascii="Times New Roman" w:hAnsi="Times New Roman" w:eastAsia="Calibri" w:cs="Times New Roman"/>
          <w:color w:val="000000"/>
          <w:kern w:val="0"/>
          <w:sz w:val="26"/>
          <w:szCs w:val="22"/>
          <w:lang w:val="en-US" w:eastAsia="zh-CN" w:bidi="ar"/>
        </w:rPr>
        <w:t>Khi lựa chọn công nghệ cho đề tài, cần cân nhắc mức độ phù hợp với yêu cầu nghiệp vụ, khả năng tích hợp, tính phổ biến, tài liệu hỗ trợ, bảo mật và khả năng bảo trì. Việc sử dụng công nghệ cụ thể cần được xác định và mô tả nhất quán trong phần hiện thực hóa hệ thống; không nên xem việc lựa chọn công nghệ là thay thế cho phân tích yêu cầu và thiết kế nghiệp vụ.</w:t>
      </w:r>
    </w:p>
    <w:p w14:paraId="7A867CB3">
      <w:pPr>
        <w:pStyle w:val="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HIỆN</w:t>
      </w:r>
      <w:r>
        <w:rPr>
          <w:rFonts w:hint="default" w:ascii="Times New Roman" w:hAnsi="Times New Roman" w:cs="Times New Roman"/>
          <w:sz w:val="28"/>
          <w:szCs w:val="28"/>
          <w:lang w:val="vi-VN"/>
        </w:rPr>
        <w:t xml:space="preserve"> THỰC HÓA NGHIÊN CỨU</w:t>
      </w:r>
    </w:p>
    <w:p w14:paraId="547903B5">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Mô tả bài toán</w:t>
      </w:r>
    </w:p>
    <w:p w14:paraId="406EAD70">
      <w:pPr>
        <w:pStyle w:val="11"/>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Trong hoạt động kinh doanh, việc quản lý hàng hóa, nhà cung cấp, khách hàng và quá trình nhập xuất kho đóng vai trò cốt lõi. Việc quản lý thủ công hoặc dùng bảng tính đơn lẻ dễ dẫn đến dữ liệu phân tán, khó kiểm soát tồn kho và sai sót trong giao dịch. Đề tài xây dựng hệ thống quản lý kho hàng (WMS) nhằm tin học hóa các nghiệp vụ, lưu trữ tập trung trên cơ sở dữ liệu quan hệ MySQL và bảo đảm tính nhất quán dữ liệu.</w:t>
      </w:r>
    </w:p>
    <w:p w14:paraId="2FAD6A1C">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Hệ thống được xây dựng với các nghiệp vụ chính sau:</w:t>
      </w:r>
    </w:p>
    <w:p w14:paraId="2ACC80AD">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người dùng và phân quyền theo vai trò.</w:t>
      </w:r>
    </w:p>
    <w:p w14:paraId="027131C9">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danh mục sản phẩm, thông tin sản phẩm và nhà cung cấp.</w:t>
      </w:r>
    </w:p>
    <w:p w14:paraId="4B8FA3B1">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kho hàng và các vị trí lưu trữ hàng hóa.</w:t>
      </w:r>
    </w:p>
    <w:p w14:paraId="60879591">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Lập và quản lý phiếu nhập kho, bao gồm thông tin nhà cung cấp, kho nhập, người lập phiếu và danh sách sản phẩm nhập.</w:t>
      </w:r>
    </w:p>
    <w:p w14:paraId="4C81CB78">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Lập và quản lý phiếu xuất kho, bao gồm thông tin khách hàng, kho xuất, người lập phiếu và danh sách sản phẩm xuất.</w:t>
      </w:r>
    </w:p>
    <w:p w14:paraId="2A6794BC">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Theo dõi số lượng tồn kho theo từng sản phẩm tại từng kho.</w:t>
      </w:r>
    </w:p>
    <w:p w14:paraId="62C1B77A">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Hỗ trợ kiểm kê, ghi nhận số lượng thực tế và xác định chênh lệch so với số liệu trên hệ thống.</w:t>
      </w:r>
    </w:p>
    <w:p w14:paraId="3CA8B297">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
          <w:sz w:val="28"/>
          <w:szCs w:val="28"/>
        </w:rPr>
      </w:pPr>
      <w:r>
        <w:rPr>
          <w:rFonts w:hint="default" w:ascii="Times New Roman" w:hAnsi="Times New Roman" w:cs="Times New Roman" w:eastAsiaTheme="majorEastAsia"/>
          <w:bCs/>
          <w:sz w:val="28"/>
          <w:szCs w:val="28"/>
        </w:rPr>
        <w:t>Ghi nhận nhật ký hoạt động nhằm phục vụ việc theo dõi và kiểm tra các thao tác của người dùng.</w:t>
      </w:r>
    </w:p>
    <w:p w14:paraId="2ED81A95">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Thông qua các nghiệp vụ trên, hệ thống hướng đến việc giảm thiểu sai sót trong quá trình quản lý, rút ngắn thời gian tra cứu, hỗ trợ kiểm soát hàng hóa và cung cấp dữ liệu phục vụ công tác quản lý kho.</w:t>
      </w:r>
    </w:p>
    <w:p w14:paraId="338083CC">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Tuy nhiên, để hệ thống hoạt động chính xác, các nghiệp vụ nhập và xuất kho cần được xử lý theo những quy tắc thống nhất. Khi một phiếu nhập được xác nhận thành công, số lượng tồn kho của sản phẩm tương ứng tại kho tiếp nhận phải được cập nhật tăng. Ngược lại, khi một phiếu xuất được xác nhận, hệ thống phải kiểm tra số lượng tồn trước khi cho phép xuất hàng và cập nhật số lượng tồn giảm tương ứng. Các thay đổi này cần được thực hiện đồng bộ để tránh trường hợp phiếu giao dịch đã được lưu nhưng số lượng tồn kho chưa được cập nhật.</w:t>
      </w:r>
    </w:p>
    <w:p w14:paraId="644CEF64">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Từ yêu cầu đó, bài toán đặt ra là xây dựng một hệ thống quản lý kho có khả năng tổ chức dữ liệu khoa học, liên kết các nghiệp vụ nhập xuất với số lượng tồn kho, hỗ trợ kiểm kê và bảo đảm tính toàn vẹn dữ liệu trong suốt quá trình vận hành.</w:t>
      </w:r>
    </w:p>
    <w:p w14:paraId="7688B7B3">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Đặc tả yêu cầu hệ thống</w:t>
      </w:r>
    </w:p>
    <w:p w14:paraId="0613BC9D">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Để đáp ứng các vấn đề đã xác định trong phần mô tả bài toán, hệ thống cần được xác định rõ các chức năng nghiệp vụ và những yêu cầu về chất lượng vận hành. Việc đặc tả yêu cầu là cơ sở để triển khai kiến trúc hệ thống, thiết kế giao diện và xây dựng các thành phần xử lý nghiệp vụ ở những giai đoạn tiếp theo.</w:t>
      </w:r>
    </w:p>
    <w:p w14:paraId="6B775D6C">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Yêu cầu chức năng</w:t>
      </w:r>
    </w:p>
    <w:p w14:paraId="5D47E8DA">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Yêu cầu chức năng mô tả các hoạt động mà hệ thống phải cung cấp cho người dùng. Các chức năng được phân chia theo từng nhóm nghiệp vụ nhằm bảo đảm khả năng quản lý dữ liệu, thực hiện giao dịch và theo dõi tình trạng hàng hóa.</w:t>
      </w:r>
    </w:p>
    <w:p w14:paraId="01C063BD">
      <w:pPr>
        <w:pStyle w:val="8"/>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Hệ thống cung cấp các nhóm chức năng chính phân quyền theo ba vai trò (</w:t>
      </w:r>
      <w:r>
        <w:rPr>
          <w:rFonts w:hint="default" w:ascii="Times New Roman" w:hAnsi="Times New Roman" w:eastAsia="sans-serif" w:cs="Times New Roman"/>
          <w:i/>
          <w:iCs/>
          <w:sz w:val="28"/>
          <w:szCs w:val="28"/>
        </w:rPr>
        <w:t>Admin, Quản lý kho, Nhân viên</w:t>
      </w:r>
      <w:r>
        <w:rPr>
          <w:rFonts w:hint="default" w:ascii="Times New Roman" w:hAnsi="Times New Roman" w:eastAsia="sans-serif" w:cs="Times New Roman"/>
          <w:sz w:val="28"/>
          <w:szCs w:val="28"/>
        </w:rPr>
        <w:t xml:space="preserve">): </w:t>
      </w:r>
    </w:p>
    <w:p w14:paraId="7393A2D3">
      <w:pPr>
        <w:pStyle w:val="8"/>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người dùng &amp; Phân quyền:</w:t>
      </w:r>
      <w:r>
        <w:rPr>
          <w:rFonts w:hint="default" w:ascii="Times New Roman" w:hAnsi="Times New Roman" w:eastAsia="sans-serif" w:cs="Times New Roman"/>
          <w:sz w:val="28"/>
          <w:szCs w:val="28"/>
        </w:rPr>
        <w:t xml:space="preserve"> Thêm, sửa, xóa tài khoản, mã hóa mật khẩu và phân quyền truy cập theo vai trò. </w:t>
      </w:r>
    </w:p>
    <w:p w14:paraId="58091507">
      <w:pPr>
        <w:pStyle w:val="8"/>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danh mục &amp; Sản phẩm:</w:t>
      </w:r>
      <w:r>
        <w:rPr>
          <w:rFonts w:hint="default" w:ascii="Times New Roman" w:hAnsi="Times New Roman" w:eastAsia="sans-serif" w:cs="Times New Roman"/>
          <w:sz w:val="28"/>
          <w:szCs w:val="28"/>
        </w:rPr>
        <w:t xml:space="preserve"> Quản lý nhóm hàng, thông tin sản phẩm, mã SKU, đơn vị tính, giá nhập/bán. </w:t>
      </w:r>
    </w:p>
    <w:p w14:paraId="2EC05FAA">
      <w:pPr>
        <w:pStyle w:val="8"/>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đối tác:</w:t>
      </w:r>
      <w:r>
        <w:rPr>
          <w:rFonts w:hint="default" w:ascii="Times New Roman" w:hAnsi="Times New Roman" w:eastAsia="sans-serif" w:cs="Times New Roman"/>
          <w:sz w:val="28"/>
          <w:szCs w:val="28"/>
        </w:rPr>
        <w:t xml:space="preserve"> Lưu trữ thông tin nhà cung cấp và khách hàng phục vụ giao dịch. </w:t>
      </w:r>
    </w:p>
    <w:p w14:paraId="3C893E40">
      <w:pPr>
        <w:pStyle w:val="8"/>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kho &amp; Vị trí:</w:t>
      </w:r>
      <w:r>
        <w:rPr>
          <w:rFonts w:hint="default" w:ascii="Times New Roman" w:hAnsi="Times New Roman" w:eastAsia="sans-serif" w:cs="Times New Roman"/>
          <w:sz w:val="28"/>
          <w:szCs w:val="28"/>
        </w:rPr>
        <w:t xml:space="preserve"> Quản lý danh sách kho hàng và các khu vực/vị trí lưu trữ chi tiết bên trong kho. </w:t>
      </w:r>
    </w:p>
    <w:p w14:paraId="3578BC4A">
      <w:pPr>
        <w:pStyle w:val="8"/>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nhập/xuất kho:</w:t>
      </w:r>
      <w:r>
        <w:rPr>
          <w:rFonts w:hint="default" w:ascii="Times New Roman" w:hAnsi="Times New Roman" w:eastAsia="sans-serif" w:cs="Times New Roman"/>
          <w:sz w:val="28"/>
          <w:szCs w:val="28"/>
        </w:rPr>
        <w:t xml:space="preserve"> Lập phiếu nhập/xuất, tính thành tiền tự động và cập nhật số lượng tồn kho tương ứng. </w:t>
      </w:r>
    </w:p>
    <w:p w14:paraId="27A8C26F">
      <w:pPr>
        <w:pStyle w:val="8"/>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tồn kho &amp; Kiểm kê:</w:t>
      </w:r>
      <w:r>
        <w:rPr>
          <w:rFonts w:hint="default" w:ascii="Times New Roman" w:hAnsi="Times New Roman" w:eastAsia="sans-serif" w:cs="Times New Roman"/>
          <w:sz w:val="28"/>
          <w:szCs w:val="28"/>
        </w:rPr>
        <w:t xml:space="preserve"> Theo dõi số lượng tồn thực tế theo từng kho, đối chiếu kiểm kê và ghi nhận chênh lệch. </w:t>
      </w:r>
    </w:p>
    <w:p w14:paraId="6A7D6BBD">
      <w:pPr>
        <w:pStyle w:val="8"/>
        <w:keepNext w:val="0"/>
        <w:keepLines w:val="0"/>
        <w:widowControl/>
        <w:suppressLineNumbers w:val="0"/>
        <w:spacing w:before="0" w:beforeAutospacing="0" w:line="360" w:lineRule="auto"/>
        <w:ind w:left="0" w:right="0" w:firstLine="720" w:firstLineChars="0"/>
        <w:rPr>
          <w:rFonts w:hint="default" w:ascii="sans-serif" w:hAnsi="sans-serif" w:eastAsia="sans-serif" w:cs="sans-serif"/>
        </w:rPr>
      </w:pPr>
      <w:r>
        <w:rPr>
          <w:rFonts w:hint="default" w:ascii="Times New Roman" w:hAnsi="Times New Roman" w:eastAsia="sans-serif" w:cs="Times New Roman"/>
          <w:b/>
          <w:bCs/>
          <w:sz w:val="28"/>
          <w:szCs w:val="28"/>
        </w:rPr>
        <w:t>Nhật ký hoạt động (Activity Log):</w:t>
      </w:r>
      <w:r>
        <w:rPr>
          <w:rFonts w:hint="default" w:ascii="Times New Roman" w:hAnsi="Times New Roman" w:eastAsia="sans-serif" w:cs="Times New Roman"/>
          <w:sz w:val="28"/>
          <w:szCs w:val="28"/>
        </w:rPr>
        <w:t xml:space="preserve"> Ghi vết các thao tác quan trọng của người dùng trên hệ thống.</w:t>
      </w:r>
      <w:r>
        <w:rPr>
          <w:rFonts w:hint="default" w:ascii="sans-serif" w:hAnsi="sans-serif" w:eastAsia="sans-serif" w:cs="sans-serif"/>
        </w:rPr>
        <w:t xml:space="preserve"> </w:t>
      </w:r>
    </w:p>
    <w:p w14:paraId="33B5788A">
      <w:pPr>
        <w:pStyle w:val="8"/>
        <w:keepNext w:val="0"/>
        <w:keepLines w:val="0"/>
        <w:widowControl/>
        <w:suppressLineNumbers w:val="0"/>
        <w:spacing w:before="0" w:beforeAutospacing="0" w:line="360" w:lineRule="auto"/>
        <w:ind w:left="0" w:right="0"/>
        <w:jc w:val="center"/>
        <w:rPr>
          <w:rFonts w:hint="default" w:ascii="sans-serif" w:hAnsi="sans-serif" w:eastAsia="sans-serif" w:cs="sans-serif"/>
          <w:sz w:val="28"/>
          <w:szCs w:val="28"/>
        </w:rPr>
      </w:pPr>
      <w:r>
        <w:rPr>
          <w:rFonts w:hint="default" w:ascii="Times New Roman" w:hAnsi="Times New Roman" w:cs="Times New Roman"/>
          <w:sz w:val="28"/>
          <w:szCs w:val="28"/>
          <w:lang w:val="en-US"/>
        </w:rPr>
        <w:t>Bảng 3.1. Chức năng hệ thống</w:t>
      </w:r>
      <w:r>
        <w:rPr>
          <w:rFonts w:hint="default" w:cs="Times New Roman"/>
          <w:sz w:val="28"/>
          <w:szCs w:val="28"/>
          <w:lang w:val="en-US"/>
        </w:rPr>
        <w:t xml:space="preserve"> chính</w:t>
      </w:r>
    </w:p>
    <w:tbl>
      <w:tblPr>
        <w:tblStyle w:val="6"/>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55"/>
        <w:gridCol w:w="3771"/>
        <w:gridCol w:w="1188"/>
        <w:gridCol w:w="1474"/>
        <w:gridCol w:w="1346"/>
      </w:tblGrid>
      <w:tr w14:paraId="6D87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910" w:type="dxa"/>
            <w:tcBorders>
              <w:top w:val="single" w:color="000000" w:sz="4" w:space="0"/>
              <w:left w:val="nil"/>
              <w:bottom w:val="single" w:color="000000" w:sz="4" w:space="0"/>
              <w:right w:val="single" w:color="000000" w:sz="4" w:space="0"/>
              <w:tl2br w:val="nil"/>
            </w:tcBorders>
            <w:shd w:val="clear" w:color="auto" w:fill="FFFFFF"/>
            <w:tcMar>
              <w:top w:w="120" w:type="dxa"/>
              <w:left w:w="180" w:type="dxa"/>
              <w:bottom w:w="120" w:type="dxa"/>
              <w:right w:w="180" w:type="dxa"/>
            </w:tcMar>
            <w:vAlign w:val="center"/>
          </w:tcPr>
          <w:p w14:paraId="70018F0D">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Style w:val="9"/>
                <w:rFonts w:hint="default" w:ascii="Times New Roman" w:hAnsi="Times New Roman" w:eastAsia="sans-serif" w:cs="Times New Roman"/>
                <w:b w:val="0"/>
                <w:color w:val="000000"/>
                <w:kern w:val="0"/>
                <w:sz w:val="28"/>
                <w:szCs w:val="28"/>
                <w:lang w:val="en-US" w:eastAsia="zh-CN" w:bidi="ar"/>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B87F870">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Style w:val="9"/>
                <w:rFonts w:hint="default" w:ascii="Times New Roman" w:hAnsi="Times New Roman" w:eastAsia="sans-serif" w:cs="Times New Roman"/>
                <w:b w:val="0"/>
                <w:color w:val="000000"/>
                <w:kern w:val="0"/>
                <w:sz w:val="28"/>
                <w:szCs w:val="28"/>
                <w:lang w:val="en-US" w:eastAsia="zh-CN" w:bidi="ar"/>
              </w:rPr>
              <w:t>Chức năng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2B06C1DB">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Style w:val="9"/>
                <w:rFonts w:hint="default" w:ascii="Times New Roman" w:hAnsi="Times New Roman" w:eastAsia="sans-serif" w:cs="Times New Roman"/>
                <w:b w:val="0"/>
                <w:color w:val="000000"/>
                <w:kern w:val="0"/>
                <w:sz w:val="28"/>
                <w:szCs w:val="28"/>
                <w:lang w:val="en-US" w:eastAsia="zh-CN" w:bidi="ar"/>
              </w:rPr>
              <w:t>Admin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207B8C3">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Style w:val="9"/>
                <w:rFonts w:hint="default" w:ascii="Times New Roman" w:hAnsi="Times New Roman" w:eastAsia="sans-serif" w:cs="Times New Roman"/>
                <w:b w:val="0"/>
                <w:color w:val="000000"/>
                <w:kern w:val="0"/>
                <w:sz w:val="28"/>
                <w:szCs w:val="28"/>
                <w:lang w:val="en-US" w:eastAsia="zh-CN" w:bidi="ar"/>
              </w:rPr>
              <w:t>Quản lý kho</w:t>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20A402F1">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Style w:val="9"/>
                <w:rFonts w:hint="default" w:ascii="Times New Roman" w:hAnsi="Times New Roman" w:eastAsia="sans-serif" w:cs="Times New Roman"/>
                <w:b w:val="0"/>
                <w:color w:val="000000"/>
                <w:kern w:val="0"/>
                <w:sz w:val="28"/>
                <w:szCs w:val="28"/>
                <w:lang w:val="en-US" w:eastAsia="zh-CN" w:bidi="ar"/>
              </w:rPr>
              <w:t>Nhân viên</w:t>
            </w:r>
          </w:p>
        </w:tc>
      </w:tr>
      <w:tr w14:paraId="42AD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1F5EA2FB">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7BF8EA48">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Quản lý tài khoản người dùng &amp; phân quyền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0560151D">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6F046660">
            <w:pPr>
              <w:spacing w:line="360" w:lineRule="auto"/>
              <w:jc w:val="center"/>
              <w:rPr>
                <w:rFonts w:hint="default" w:ascii="Times New Roman" w:hAnsi="Times New Roman" w:eastAsia="sans-serif" w:cs="Times New Roman"/>
                <w:b w:val="0"/>
                <w:color w:val="000000"/>
                <w:sz w:val="28"/>
                <w:szCs w:val="28"/>
              </w:rPr>
            </w:pP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3B7C55B4">
            <w:pPr>
              <w:spacing w:line="360" w:lineRule="auto"/>
              <w:jc w:val="center"/>
              <w:rPr>
                <w:rFonts w:hint="default" w:ascii="Times New Roman" w:hAnsi="Times New Roman" w:eastAsia="sans-serif" w:cs="Times New Roman"/>
                <w:b w:val="0"/>
                <w:color w:val="000000"/>
                <w:sz w:val="28"/>
                <w:szCs w:val="28"/>
              </w:rPr>
            </w:pPr>
          </w:p>
        </w:tc>
      </w:tr>
      <w:tr w14:paraId="3E56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566348A1">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A3A797B">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Quản lý danh mục &amp; thông tin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1CB3F9BF">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6AF071B7">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34912E62">
            <w:pPr>
              <w:spacing w:line="360" w:lineRule="auto"/>
              <w:jc w:val="center"/>
              <w:rPr>
                <w:rFonts w:hint="default" w:ascii="Times New Roman" w:hAnsi="Times New Roman" w:eastAsia="sans-serif" w:cs="Times New Roman"/>
                <w:b w:val="0"/>
                <w:color w:val="000000"/>
                <w:sz w:val="28"/>
                <w:szCs w:val="28"/>
              </w:rPr>
            </w:pPr>
          </w:p>
        </w:tc>
      </w:tr>
      <w:tr w14:paraId="415A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1DDC6AF9">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8E068AD">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Quản lý nhà cung cấp &amp; khách hàng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5300645B">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6D464C03">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355810B0">
            <w:pPr>
              <w:spacing w:line="360" w:lineRule="auto"/>
              <w:jc w:val="center"/>
              <w:rPr>
                <w:rFonts w:hint="default" w:ascii="Times New Roman" w:hAnsi="Times New Roman" w:eastAsia="sans-serif" w:cs="Times New Roman"/>
                <w:b w:val="0"/>
                <w:color w:val="000000"/>
                <w:sz w:val="28"/>
                <w:szCs w:val="28"/>
              </w:rPr>
            </w:pPr>
          </w:p>
        </w:tc>
      </w:tr>
      <w:tr w14:paraId="3F30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274CEAD5">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F0612C2">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Quản lý kho &amp; vị trí lưu trữ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7BA95A39">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4FAC1C6F">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1B71DF7C">
            <w:pPr>
              <w:spacing w:line="360" w:lineRule="auto"/>
              <w:jc w:val="center"/>
              <w:rPr>
                <w:rFonts w:hint="default" w:ascii="Times New Roman" w:hAnsi="Times New Roman" w:eastAsia="sans-serif" w:cs="Times New Roman"/>
                <w:b w:val="0"/>
                <w:color w:val="000000"/>
                <w:sz w:val="28"/>
                <w:szCs w:val="28"/>
              </w:rPr>
            </w:pPr>
          </w:p>
        </w:tc>
      </w:tr>
      <w:tr w14:paraId="2104D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64083541">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37BA9A6">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Lập &amp; quản lý phiếu nhập kho</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60962D5A">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4999082B">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36B94003">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r>
      <w:tr w14:paraId="66C23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717B9295">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195C6733">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Lập &amp; quản lý phiếu xuất kho</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22140480">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20B0B2EA">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0CA1A5EC">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r>
      <w:tr w14:paraId="1FB1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514C0DD1">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48617DA">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Tra cứu số lượng tồn kho</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6C5A8959">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3BDBFE4C">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3060F7EA">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r>
      <w:tr w14:paraId="74C5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06DAFE1B">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08127D8">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Thực hiện kiểm kê kho</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57A6BCBF">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16F8BF9E">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4D5E1408">
            <w:pPr>
              <w:spacing w:line="360" w:lineRule="auto"/>
              <w:jc w:val="center"/>
              <w:rPr>
                <w:rFonts w:hint="default" w:ascii="Times New Roman" w:hAnsi="Times New Roman" w:eastAsia="sans-serif" w:cs="Times New Roman"/>
                <w:b w:val="0"/>
                <w:color w:val="000000"/>
                <w:sz w:val="28"/>
                <w:szCs w:val="28"/>
              </w:rPr>
            </w:pPr>
          </w:p>
        </w:tc>
      </w:tr>
      <w:tr w14:paraId="28063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0A295C51">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1971B95">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Xem nhật ký hoạt động (Activity Log)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095CA39E">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253485BB">
            <w:pPr>
              <w:spacing w:line="360" w:lineRule="auto"/>
              <w:jc w:val="center"/>
              <w:rPr>
                <w:rFonts w:hint="default" w:ascii="Times New Roman" w:hAnsi="Times New Roman" w:eastAsia="sans-serif" w:cs="Times New Roman"/>
                <w:b w:val="0"/>
                <w:color w:val="000000"/>
                <w:sz w:val="28"/>
                <w:szCs w:val="28"/>
              </w:rPr>
            </w:pP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6A967AED">
            <w:pPr>
              <w:spacing w:line="360" w:lineRule="auto"/>
              <w:jc w:val="center"/>
              <w:rPr>
                <w:rFonts w:hint="default" w:ascii="Times New Roman" w:hAnsi="Times New Roman" w:eastAsia="sans-serif" w:cs="Times New Roman"/>
                <w:b w:val="0"/>
                <w:color w:val="000000"/>
                <w:sz w:val="28"/>
                <w:szCs w:val="28"/>
              </w:rPr>
            </w:pPr>
          </w:p>
        </w:tc>
      </w:tr>
    </w:tbl>
    <w:p w14:paraId="2ABCCD56">
      <w:pPr>
        <w:pStyle w:val="11"/>
        <w:numPr>
          <w:ilvl w:val="0"/>
          <w:numId w:val="3"/>
        </w:numPr>
        <w:spacing w:line="360" w:lineRule="auto"/>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người dùng</w:t>
      </w:r>
    </w:p>
    <w:p w14:paraId="281E236D">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Hệ thống cho phép quản lý thông tin tài khoản của những người tham gia vận hành, bao gồm tên đăng nhập, mật khẩu đã mã hóa, họ tên, email, vai trò và thời gian tạo tài khoản. Mỗi tài khoản được định danh bằng một mã người dùng duy nhất.</w:t>
      </w:r>
    </w:p>
    <w:p w14:paraId="2741D581">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23A88597">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mới tài khoản người dùng.</w:t>
      </w:r>
    </w:p>
    <w:p w14:paraId="1319AF86">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Cập nhật thông tin tài khoản.</w:t>
      </w:r>
    </w:p>
    <w:p w14:paraId="5B6F6DF6">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Tra cứu danh sách và thông tin người dùng.</w:t>
      </w:r>
    </w:p>
    <w:p w14:paraId="5CDA5EBE">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vai trò để xác định phạm vi chức năng được phép sử dụng.</w:t>
      </w:r>
    </w:p>
    <w:p w14:paraId="407179D6">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Kiểm tra thông tin đăng nhập trước khi cấp quyền truy cập hệ thống.</w:t>
      </w:r>
    </w:p>
    <w:p w14:paraId="07417E50">
      <w:pPr>
        <w:pStyle w:val="11"/>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rPr>
        <w:t>Tên đăng nhập phải bảo đảm tính duy nhất. Mật khẩu cần được lưu dưới dạng đã mã hóa bằng thuật toán băm mật khẩu phù hợp, không lưu trực tiếp dưới dạng văn bản thuần. Hệ thống chỉ cho phép người dùng thực hiện những thao tác phù hợp với vai trò được cấp.</w:t>
      </w:r>
    </w:p>
    <w:p w14:paraId="4C9DFBF9">
      <w:pPr>
        <w:pStyle w:val="11"/>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danh mục và sản phẩm</w:t>
      </w:r>
    </w:p>
    <w:p w14:paraId="63D8528D">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Chức năng này hỗ trợ quản lý các nhóm hàng hóa và thông tin chi tiết của từng sản phẩm. Danh mục giúp phân loại sản phẩm theo từng nhóm, trong khi thông tin sản phẩm thể hiện các thuộc tính cần thiết cho việc nhập, xuất và theo dõi tồn kho.</w:t>
      </w:r>
    </w:p>
    <w:p w14:paraId="7CE3D5EB">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4B928B63">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sửa, xem và quản lý danh mục sản phẩm.</w:t>
      </w:r>
    </w:p>
    <w:p w14:paraId="4FFA27E9">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mới sản phẩm và cập nhật thông tin sản phẩm.</w:t>
      </w:r>
    </w:p>
    <w:p w14:paraId="4AD9F268">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mã SKU, tên sản phẩm, đơn vị tính, giá nhập, giá bán và mô tả.</w:t>
      </w:r>
    </w:p>
    <w:p w14:paraId="263554AD">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Liên kết sản phẩm với danh mục và nhà cung cấp.</w:t>
      </w:r>
    </w:p>
    <w:p w14:paraId="66FE42F8">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Tra cứu sản phẩm theo mã SKU, tên sản phẩm hoặc danh mục.</w:t>
      </w:r>
    </w:p>
    <w:p w14:paraId="435C00EE">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Kiểm tra tính hợp lệ của thông tin trước khi lưu dữ liệu.</w:t>
      </w:r>
    </w:p>
    <w:p w14:paraId="3B9C8653">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Mỗi sản phẩm phải có mã định danh riêng. Mã SKU cần được kiểm tra để tránh trùng lặp. Những sản phẩm đã phát sinh giao dịch cần được quản lý thận trọng khi chỉnh sửa hoặc ngừng sử dụng, nhằm bảo đảm dữ liệu lịch sử nhập xuất vẫn được giữ nguyên.</w:t>
      </w:r>
    </w:p>
    <w:p w14:paraId="7ED9EC26">
      <w:pPr>
        <w:pStyle w:val="11"/>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nhà cung cấp và khách hàng</w:t>
      </w:r>
    </w:p>
    <w:p w14:paraId="09457162">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Hệ thống cho phép lưu trữ thông tin của các đơn vị hoặc cá nhân cung cấp hàng hóa và khách hàng nhận hàng. Những thông tin này được sử dụng khi lập phiếu nhập kho và phiếu xuất kho.</w:t>
      </w:r>
    </w:p>
    <w:p w14:paraId="481B6E94">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5F6E0386">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mới, cập nhật và tra cứu nhà cung cấp.</w:t>
      </w:r>
    </w:p>
    <w:p w14:paraId="1A8A0AC4">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tên, số điện thoại, email và địa chỉ nhà cung cấp.</w:t>
      </w:r>
    </w:p>
    <w:p w14:paraId="3CCBC7F0">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mới, cập nhật và tra cứu khách hàng.</w:t>
      </w:r>
    </w:p>
    <w:p w14:paraId="70C207A5">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thông tin liên hệ của khách hàng.</w:t>
      </w:r>
    </w:p>
    <w:p w14:paraId="5EAC2D64">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Liên kết nhà cung cấp với phiếu nhập và khách hàng với phiếu xuất.</w:t>
      </w:r>
    </w:p>
    <w:p w14:paraId="0E563743">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Việc quản lý tập trung thông tin đối tác giúp hạn chế nhập lại dữ liệu nhiều lần và hỗ trợ truy xuất lịch sử giao dịch theo từng nhà cung cấp hoặc khách hàng.</w:t>
      </w:r>
    </w:p>
    <w:p w14:paraId="1C92C854">
      <w:pPr>
        <w:pStyle w:val="11"/>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kho và vị trí lưu trữ</w:t>
      </w:r>
    </w:p>
    <w:p w14:paraId="461C00D4">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Chức năng quản lý kho cho phép tổ chức các địa điểm lưu trữ hàng hóa và xác định vị trí cụ thể của sản phẩm trong từng kho.</w:t>
      </w:r>
    </w:p>
    <w:p w14:paraId="3B589557">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5065F9A7">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mới và cập nhật thông tin kho hàng.</w:t>
      </w:r>
    </w:p>
    <w:p w14:paraId="73276DB5">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tên kho, địa chỉ kho và người quản lý kho.</w:t>
      </w:r>
    </w:p>
    <w:p w14:paraId="4AA8A420">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Tạo và quản lý các vị trí lưu trữ thuộc từng kho.</w:t>
      </w:r>
    </w:p>
    <w:p w14:paraId="42AD44B4">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mã vị trí để thuận tiện cho việc xác định khu vực lưu trữ.</w:t>
      </w:r>
    </w:p>
    <w:p w14:paraId="0C318882">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Tra cứu thông tin kho và vị trí lưu trữ.</w:t>
      </w:r>
    </w:p>
    <w:p w14:paraId="634E91E8">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Mỗi vị trí lưu trữ phải thuộc một kho xác định. Mã vị trí cần được kiểm soát tính duy nhất theo phạm vi được lựa chọn trong thiết kế hệ thống. Việc tổ chức vị trí lưu trữ giúp người quản lý xác định nơi đặt hàng hóa và thuận tiện hơn khi kiểm kê.</w:t>
      </w:r>
    </w:p>
    <w:p w14:paraId="58405157">
      <w:pPr>
        <w:pStyle w:val="11"/>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phiếu nhập kho</w:t>
      </w:r>
    </w:p>
    <w:p w14:paraId="367D4B33">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Phiếu nhập kho được sử dụng để ghi nhận hàng hóa được tiếp nhận vào kho từ nhà cung cấp. Mỗi phiếu nhập chứa các thông tin chung và danh sách chi tiết sản phẩm nhập.</w:t>
      </w:r>
    </w:p>
    <w:p w14:paraId="7FBAC023">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3A69EC09">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Tạo phiếu nhập kho và lựa chọn nhà cung cấp.</w:t>
      </w:r>
    </w:p>
    <w:p w14:paraId="0C90EFB6">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Xác định kho tiếp nhận và người lập phiếu.</w:t>
      </w:r>
    </w:p>
    <w:p w14:paraId="2F48D5CF">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Ghi nhận ngày nhập và thông tin ghi chú.</w:t>
      </w:r>
    </w:p>
    <w:p w14:paraId="183F44FC">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nhiều sản phẩm vào cùng một phiếu nhập.</w:t>
      </w:r>
    </w:p>
    <w:p w14:paraId="4E4648C5">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Nhập số lượng, đơn giá và tính thành tiền cho từng sản phẩm.</w:t>
      </w:r>
    </w:p>
    <w:p w14:paraId="79628382">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Tính tổng giá trị phiếu nhập từ các dòng chi tiết.</w:t>
      </w:r>
    </w:p>
    <w:p w14:paraId="535BF92D">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Lưu, tra cứu và xem lại thông tin phiếu nhập.</w:t>
      </w:r>
    </w:p>
    <w:p w14:paraId="0A73235E">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Khi phiếu nhập được xác nhận thành công, hệ thống phải cập nhật số lượng tồn kho của từng sản phẩm tại kho tiếp nhận. Tổng giá trị phiếu nhập được xác định dựa trên tổng thành tiền của các sản phẩm trong phiếu. Việc lưu phiếu và cập nhật tồn kho cần được thực hiện trong cùng một giao dịch cơ sở dữ liệu để hạn chế dữ liệu không nhất quán.</w:t>
      </w:r>
    </w:p>
    <w:p w14:paraId="7E2095D3">
      <w:pPr>
        <w:pStyle w:val="11"/>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phiếu xuất kho</w:t>
      </w:r>
    </w:p>
    <w:p w14:paraId="4320C733">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Phiếu xuất kho được sử dụng để ghi nhận việc xuất hàng hóa từ kho nhằm cung cấp cho khách hàng hoặc phục vụ các mục đích nghiệp vụ hợp lệ khác theo phạm vi triển khai.</w:t>
      </w:r>
    </w:p>
    <w:p w14:paraId="5B86B9A1">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5A8C47FA">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Tạo phiếu xuất kho và lựa chọn khách hàng.</w:t>
      </w:r>
    </w:p>
    <w:p w14:paraId="52B230A3">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Xác định kho xuất và người lập phiếu.</w:t>
      </w:r>
    </w:p>
    <w:p w14:paraId="1900CFDC">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Ghi nhận ngày xuất và thông tin ghi chú.</w:t>
      </w:r>
    </w:p>
    <w:p w14:paraId="4F32DAF3">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Lựa chọn các sản phẩm cần xuất.</w:t>
      </w:r>
    </w:p>
    <w:p w14:paraId="6D0686AC">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Nhập số lượng xuất và đơn giá xuất.</w:t>
      </w:r>
    </w:p>
    <w:p w14:paraId="2E6971FE">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Tính thành tiền cho từng sản phẩm và tổng giá trị phiếu.</w:t>
      </w:r>
    </w:p>
    <w:p w14:paraId="1E46DA58">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Kiểm tra lượng tồn trước khi xác nhận xuất hàng.</w:t>
      </w:r>
    </w:p>
    <w:p w14:paraId="1F3316DF">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Lưu, tra cứu và xem lại thông tin phiếu xuất.</w:t>
      </w:r>
    </w:p>
    <w:p w14:paraId="060125A2">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Hệ thống không được cho phép xuất vượt quá số lượng tồn khả dụng của sản phẩm tại kho tương ứng. Sau khi phiếu xuất được xác nhận thành công, số lượng tồn phải giảm đúng bằng số lượng xuất. Trường hợp số lượng tồn không đủ hoặc dữ liệu không hợp lệ, hệ thống phải thông báo và không thực hiện cập nhật một phần giao dịch.</w:t>
      </w:r>
    </w:p>
    <w:p w14:paraId="750D694D">
      <w:pPr>
        <w:pStyle w:val="11"/>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tồn kho</w:t>
      </w:r>
    </w:p>
    <w:p w14:paraId="1E8DAAAE">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Chức năng quản lý tồn kho giúp theo dõi số lượng của từng sản phẩm tại từng kho. Khác với thông tin số lượng chung được lưu trong bảng sản phẩm, dữ liệu tồn kho theo kho cho phép quản lý trường hợp cùng một sản phẩm được lưu trữ tại nhiều địa điểm khác nhau.</w:t>
      </w:r>
    </w:p>
    <w:p w14:paraId="3BD9AADB">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287C5EA3">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Theo dõi số lượng tồn của từng sản phẩm tại từng kho.</w:t>
      </w:r>
    </w:p>
    <w:p w14:paraId="46476D34">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Tra cứu tồn kho theo sản phẩm hoặc kho hàng.</w:t>
      </w:r>
    </w:p>
    <w:p w14:paraId="3D354380">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Cập nhật tồn kho khi phiếu nhập hoặc phiếu xuất được xác nhận.</w:t>
      </w:r>
    </w:p>
    <w:p w14:paraId="3F6B56A6">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Hiển thị thời điểm cập nhật số lượng tồn.</w:t>
      </w:r>
    </w:p>
    <w:p w14:paraId="13E7ED48">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Cảnh báo hoặc thông báo khi số lượng tồn không đáp ứng yêu cầu xuất hàng.</w:t>
      </w:r>
    </w:p>
    <w:p w14:paraId="4386A7DE">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Số lượng tồn kho cần được cập nhật đồng bộ với các giao dịch nhập xuất. Trong quá trình triển khai, cần xác định rõ trường dữ liệu quantity trong bảng sản phẩm và quantity_in_stock trong bảng tồn kho được sử dụng cho mục đích nào, tránh phát sinh hai nguồn dữ liệu tồn kho không thống nhất. Đối với mô hình quản lý nhiều kho, số lượng tồn theo từng kho nên được lấy từ dữ liệu tồn kho tương ứng.</w:t>
      </w:r>
    </w:p>
    <w:p w14:paraId="1FE2B8C8">
      <w:pPr>
        <w:pStyle w:val="11"/>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kiểm kê kho</w:t>
      </w:r>
    </w:p>
    <w:p w14:paraId="57D78EEC">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Chức năng kiểm kê được sử dụng để đối chiếu số lượng hàng hóa thực tế với số lượng đang được ghi nhận trong hệ thống.</w:t>
      </w:r>
    </w:p>
    <w:p w14:paraId="0392CB68">
      <w:pPr>
        <w:pStyle w:val="11"/>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3191F5D3">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Ghi nhận số lượng hệ thống tại thời điểm kiểm kê.</w:t>
      </w:r>
    </w:p>
    <w:p w14:paraId="47907D76">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Nhập số lượng thực tế sau khi kiểm đếm.</w:t>
      </w:r>
    </w:p>
    <w:p w14:paraId="0D2A0198">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Tính toán chênh lệch giữa số lượng thực tế và số lượng hệ thống.</w:t>
      </w:r>
    </w:p>
    <w:p w14:paraId="1F8BE303">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Lưu kết quả kiểm kê theo từng sản phẩm.</w:t>
      </w:r>
    </w:p>
    <w:p w14:paraId="5490A5CF">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
          <w:sz w:val="28"/>
          <w:szCs w:val="28"/>
        </w:rPr>
      </w:pPr>
      <w:r>
        <w:rPr>
          <w:rFonts w:hint="default" w:ascii="Times New Roman" w:hAnsi="Times New Roman" w:cs="Times New Roman" w:eastAsiaTheme="majorEastAsia"/>
          <w:bCs/>
          <w:sz w:val="28"/>
          <w:szCs w:val="28"/>
        </w:rPr>
        <w:t>Hỗ trợ xác định những sản phẩm có số lượng sai lệch</w:t>
      </w:r>
      <w:r>
        <w:rPr>
          <w:rFonts w:hint="default" w:ascii="Times New Roman" w:hAnsi="Times New Roman" w:cs="Times New Roman" w:eastAsiaTheme="majorEastAsia"/>
          <w:bCs/>
          <w:sz w:val="28"/>
          <w:szCs w:val="28"/>
          <w:lang w:val="vi-VN"/>
        </w:rPr>
        <w:t>.</w:t>
      </w:r>
    </w:p>
    <w:p w14:paraId="4C35C71F">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Chênh lệch được xác định theo công thức:</w:t>
      </w:r>
    </w:p>
    <w:p w14:paraId="4624D0B2">
      <w:pPr>
        <w:pStyle w:val="11"/>
        <w:spacing w:line="360" w:lineRule="auto"/>
        <w:rPr>
          <w:rFonts w:hint="default" w:ascii="Times New Roman" w:hAnsi="Times New Roman" w:cs="Times New Roman" w:eastAsiaTheme="majorEastAsia"/>
          <w:b/>
          <w:sz w:val="28"/>
          <w:szCs w:val="28"/>
          <w:lang w:val="vi-VN"/>
        </w:rPr>
      </w:pPr>
      <w:r>
        <w:rPr>
          <w:rFonts w:hint="default" w:ascii="Times New Roman" w:hAnsi="Times New Roman" w:cs="Times New Roman" w:eastAsiaTheme="majorEastAsia"/>
          <w:b/>
          <w:sz w:val="28"/>
          <w:szCs w:val="28"/>
          <w:lang w:val="vi-VN"/>
        </w:rPr>
        <w:t>[</w:t>
      </w:r>
      <w:r>
        <w:rPr>
          <w:rFonts w:hint="default" w:ascii="Times New Roman" w:hAnsi="Times New Roman" w:cs="Times New Roman" w:eastAsiaTheme="majorEastAsia"/>
          <w:b/>
          <w:sz w:val="28"/>
          <w:szCs w:val="28"/>
        </w:rPr>
        <w:t>Chênh lệch</w:t>
      </w:r>
      <w:r>
        <w:rPr>
          <w:rFonts w:hint="default" w:ascii="Times New Roman" w:hAnsi="Times New Roman" w:cs="Times New Roman" w:eastAsiaTheme="majorEastAsia"/>
          <w:b/>
          <w:sz w:val="28"/>
          <w:szCs w:val="28"/>
          <w:lang w:val="vi-VN"/>
        </w:rPr>
        <w:t>]</w:t>
      </w:r>
      <w:r>
        <w:rPr>
          <w:rFonts w:hint="default" w:ascii="Times New Roman" w:hAnsi="Times New Roman" w:cs="Times New Roman" w:eastAsiaTheme="majorEastAsia"/>
          <w:b/>
          <w:sz w:val="28"/>
          <w:szCs w:val="28"/>
        </w:rPr>
        <w:t xml:space="preserve"> </w:t>
      </w:r>
      <w:r>
        <w:rPr>
          <w:rFonts w:hint="default" w:ascii="Times New Roman" w:hAnsi="Times New Roman" w:cs="Times New Roman" w:eastAsiaTheme="majorEastAsia"/>
          <w:b/>
          <w:sz w:val="28"/>
          <w:szCs w:val="28"/>
          <w:lang w:val="vi-VN"/>
        </w:rPr>
        <w:t>= [</w:t>
      </w:r>
      <w:r>
        <w:rPr>
          <w:rFonts w:hint="default" w:ascii="Times New Roman" w:hAnsi="Times New Roman" w:cs="Times New Roman" w:eastAsiaTheme="majorEastAsia"/>
          <w:b/>
          <w:sz w:val="28"/>
          <w:szCs w:val="28"/>
        </w:rPr>
        <w:t>Số lượng thực tế</w:t>
      </w:r>
      <w:r>
        <w:rPr>
          <w:rFonts w:hint="default" w:ascii="Times New Roman" w:hAnsi="Times New Roman" w:cs="Times New Roman" w:eastAsiaTheme="majorEastAsia"/>
          <w:b/>
          <w:sz w:val="28"/>
          <w:szCs w:val="28"/>
          <w:lang w:val="vi-VN"/>
        </w:rPr>
        <w:t>] - [</w:t>
      </w:r>
      <w:r>
        <w:rPr>
          <w:rFonts w:hint="default" w:ascii="Times New Roman" w:hAnsi="Times New Roman" w:cs="Times New Roman" w:eastAsiaTheme="majorEastAsia"/>
          <w:b/>
          <w:sz w:val="28"/>
          <w:szCs w:val="28"/>
        </w:rPr>
        <w:t>Số lượng hệ thống</w:t>
      </w:r>
      <w:r>
        <w:rPr>
          <w:rFonts w:hint="default" w:ascii="Times New Roman" w:hAnsi="Times New Roman" w:cs="Times New Roman" w:eastAsiaTheme="majorEastAsia"/>
          <w:b/>
          <w:sz w:val="28"/>
          <w:szCs w:val="28"/>
          <w:lang w:val="vi-VN"/>
        </w:rPr>
        <w:t>]</w:t>
      </w:r>
    </w:p>
    <w:p w14:paraId="0D670DBD">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Nếu kết quả lớn hơn 0, số lượng thực tế nhiều hơn số lượng trên hệ thống. Nếu kết quả nhỏ hơn 0, số lượng thực tế thấp hơn số lượng được ghi nhận. Nếu kết quả bằng 0, số lượng thực tế trùng khớp với số liệu hệ thống.</w:t>
      </w:r>
    </w:p>
    <w:p w14:paraId="4586D3AB">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Cơ sở dữ liệu hiện có bảng Stock_Take_Detail để lưu chi tiết kiểm kê nhưng chưa thể hiện bảng thông tin chung của phiếu kiểm kê. Vì vậy, cần bổ sung thực thể Stock_Take nếu hệ thống triển khai đầy đủ nghiệp vụ tạo phiếu kiểm kê, quản lý ngày kiểm kê, kho kiểm kê và người thực hiện.</w:t>
      </w:r>
    </w:p>
    <w:p w14:paraId="60730FF3">
      <w:pPr>
        <w:pStyle w:val="11"/>
        <w:numPr>
          <w:ilvl w:val="0"/>
          <w:numId w:val="4"/>
        </w:numPr>
        <w:spacing w:line="360" w:lineRule="auto"/>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ghi nhận nhật ký hoạt động</w:t>
      </w:r>
    </w:p>
    <w:p w14:paraId="3937CC66">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Nhật ký hoạt động hỗ trợ theo dõi những thao tác được thực hiện trong hệ thống, qua đó tăng khả năng kiểm tra và truy vết khi phát sinh sai lệch dữ liệu.</w:t>
      </w:r>
    </w:p>
    <w:p w14:paraId="2CA926D8">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Các chức năng cụ thể gồm:</w:t>
      </w:r>
    </w:p>
    <w:p w14:paraId="7043F260">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Ghi nhận người dùng thực hiện thao tác.</w:t>
      </w:r>
    </w:p>
    <w:p w14:paraId="79B638C5">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Lưu tên hành động và bảng dữ liệu bị tác động.</w:t>
      </w:r>
    </w:p>
    <w:p w14:paraId="5EACCCFC">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Lưu mã bản ghi liên quan đến thao tác.</w:t>
      </w:r>
    </w:p>
    <w:p w14:paraId="2640BD49">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Ghi nhận thời gian thực hiện.</w:t>
      </w:r>
    </w:p>
    <w:p w14:paraId="1CAA55EA">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Hỗ trợ tra cứu lịch sử hoạt động khi cần kiểm tra.</w:t>
      </w:r>
    </w:p>
    <w:p w14:paraId="4DAEB4EB">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Nhật ký nên được tạo tự động đối với các thao tác quan trọng như thêm, sửa, xác nhận phiếu nhập, xác nhận phiếu xuất và điều chỉnh tồn kho. Việc ghi nhận nhật ký phải bảo đảm phản ánh đúng kết quả thực tế của thao tác, không ghi nhận một giao dịch là thành công khi giao dịch đó đã bị hủy do lỗi.</w:t>
      </w:r>
    </w:p>
    <w:p w14:paraId="425F7D14">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Tổng kết yêu cầu chức năng: Các chức năng trên được tổ chức thành những nhóm nghiệp vụ có liên kết với nhau. Dữ liệu danh mục, sản phẩm, nhà cung cấp, khách hàng và kho là cơ sở cho các giao dịch nhập xuất; các giao dịch này tác động trực tiếp đến dữ liệu tồn kho, trong khi chức năng kiểm kê và nhật ký hỗ trợ kiểm soát độ chính xác cũng như lịch sử vận hành của hệ thống.</w:t>
      </w:r>
    </w:p>
    <w:p w14:paraId="644E3CB5">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Yêu cầu phi chức năng</w:t>
      </w:r>
    </w:p>
    <w:p w14:paraId="560AAE77">
      <w:pPr>
        <w:pStyle w:val="8"/>
        <w:keepNext w:val="0"/>
        <w:keepLines w:val="0"/>
        <w:widowControl/>
        <w:numPr>
          <w:ilvl w:val="0"/>
          <w:numId w:val="0"/>
        </w:numPr>
        <w:suppressLineNumbers w:val="0"/>
        <w:spacing w:before="0" w:beforeAutospacing="0" w:line="360" w:lineRule="auto"/>
        <w:ind w:leftChars="0" w:right="0" w:rightChars="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Hiệu năng:</w:t>
      </w:r>
      <w:r>
        <w:rPr>
          <w:rFonts w:hint="default" w:ascii="Times New Roman" w:hAnsi="Times New Roman" w:eastAsia="sans-serif" w:cs="Times New Roman"/>
          <w:sz w:val="28"/>
          <w:szCs w:val="28"/>
        </w:rPr>
        <w:t xml:space="preserve"> Thời gian phản hồi truy vấn thông thường dưới 2 giây; tối ưu câu lệnh SQL và sử dụng chỉ mục (index). </w:t>
      </w:r>
    </w:p>
    <w:p w14:paraId="78C3EDCB">
      <w:pPr>
        <w:pStyle w:val="8"/>
        <w:keepNext w:val="0"/>
        <w:keepLines w:val="0"/>
        <w:widowControl/>
        <w:numPr>
          <w:ilvl w:val="0"/>
          <w:numId w:val="0"/>
        </w:numPr>
        <w:suppressLineNumbers w:val="0"/>
        <w:spacing w:before="0" w:beforeAutospacing="0" w:line="360" w:lineRule="auto"/>
        <w:ind w:leftChars="0" w:right="0" w:rightChars="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Bảo mật:</w:t>
      </w:r>
      <w:r>
        <w:rPr>
          <w:rFonts w:hint="default" w:ascii="Times New Roman" w:hAnsi="Times New Roman" w:eastAsia="sans-serif" w:cs="Times New Roman"/>
          <w:sz w:val="28"/>
          <w:szCs w:val="28"/>
        </w:rPr>
        <w:t xml:space="preserve"> Mật khẩu bắt buộc băm bằng bcrypt/Argon2; kiểm tra dữ liệu đầu vào chặt chẽ nhằm chống SQL Injection; phân quyền nghiêm ngặt tại tầng API/Server. </w:t>
      </w:r>
    </w:p>
    <w:p w14:paraId="52D199B4">
      <w:pPr>
        <w:pStyle w:val="8"/>
        <w:keepNext w:val="0"/>
        <w:keepLines w:val="0"/>
        <w:widowControl/>
        <w:numPr>
          <w:ilvl w:val="0"/>
          <w:numId w:val="0"/>
        </w:numPr>
        <w:suppressLineNumbers w:val="0"/>
        <w:spacing w:before="0" w:beforeAutospacing="0" w:line="360" w:lineRule="auto"/>
        <w:ind w:leftChars="0" w:right="0" w:rightChars="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Tính toàn vẹn:</w:t>
      </w:r>
      <w:r>
        <w:rPr>
          <w:rFonts w:hint="default" w:ascii="Times New Roman" w:hAnsi="Times New Roman" w:eastAsia="sans-serif" w:cs="Times New Roman"/>
          <w:sz w:val="28"/>
          <w:szCs w:val="28"/>
        </w:rPr>
        <w:t xml:space="preserve"> Sử dụng Transaction của cơ sở dữ liệu (Commit/Rollback) để đảm bảo đồng bộ giữa phiếu giao dịch và tồn kho. </w:t>
      </w:r>
    </w:p>
    <w:p w14:paraId="3558C78B">
      <w:pPr>
        <w:pStyle w:val="8"/>
        <w:keepNext w:val="0"/>
        <w:keepLines w:val="0"/>
        <w:widowControl/>
        <w:numPr>
          <w:ilvl w:val="0"/>
          <w:numId w:val="0"/>
        </w:numPr>
        <w:suppressLineNumbers w:val="0"/>
        <w:spacing w:before="0" w:beforeAutospacing="0" w:line="360" w:lineRule="auto"/>
        <w:ind w:leftChars="0" w:right="0" w:rightChars="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Độ tin cậy:</w:t>
      </w:r>
      <w:r>
        <w:rPr>
          <w:rFonts w:hint="default" w:ascii="Times New Roman" w:hAnsi="Times New Roman" w:eastAsia="sans-serif" w:cs="Times New Roman"/>
          <w:sz w:val="28"/>
          <w:szCs w:val="28"/>
        </w:rPr>
        <w:t xml:space="preserve"> Xử lý lỗi linh hoạt, tránh để lại dữ liệu dở dang khi giao dịch thất bại. </w:t>
      </w:r>
    </w:p>
    <w:p w14:paraId="5F6A7342">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Kiến trúc mô hình hệ thống</w:t>
      </w:r>
    </w:p>
    <w:p w14:paraId="11D481D2">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Lựa chọn kiến trúc hệ thống</w:t>
      </w:r>
    </w:p>
    <w:p w14:paraId="20851CC6">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Đối với hệ thống quản lý kho hàng, kiến trúc ba tầng là phương án phù hợp vì giúp phân chia rõ ràng giữa giao diện người dùng, xử lý nghiệp vụ và lưu trữ dữ liệu. Mỗi tầng đảm nhận một nhiệm vụ riêng nhưng phối hợp với các tầng còn lại để thực hiện các chức năng của hệ thống.</w:t>
      </w:r>
    </w:p>
    <w:p w14:paraId="2DAD9659">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Kiến trúc được đề xuất gồm ba tầng chính:</w:t>
      </w:r>
    </w:p>
    <w:p w14:paraId="776D9392">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
          <w:bCs w:val="0"/>
          <w:sz w:val="28"/>
          <w:szCs w:val="28"/>
        </w:rPr>
        <w:t>Tầng giao diện (Presentation Layer):</w:t>
      </w:r>
      <w:r>
        <w:rPr>
          <w:rFonts w:hint="default" w:ascii="Times New Roman" w:hAnsi="Times New Roman" w:cs="Times New Roman" w:eastAsiaTheme="majorEastAsia"/>
          <w:bCs/>
          <w:sz w:val="28"/>
          <w:szCs w:val="28"/>
        </w:rPr>
        <w:t xml:space="preserve"> Cung cấp giao diện để người dùng đăng nhập, quản lý sản phẩm, lập phiếu nhập xuất, tra cứu tồn kho và thực hiện các nghiệp vụ khác.</w:t>
      </w:r>
    </w:p>
    <w:p w14:paraId="41C32D91">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
          <w:bCs w:val="0"/>
          <w:sz w:val="28"/>
          <w:szCs w:val="28"/>
        </w:rPr>
        <w:t>Tầng xử lý nghiệp vụ (Business Logic Layer):</w:t>
      </w:r>
      <w:r>
        <w:rPr>
          <w:rFonts w:hint="default" w:ascii="Times New Roman" w:hAnsi="Times New Roman" w:cs="Times New Roman" w:eastAsiaTheme="majorEastAsia"/>
          <w:bCs/>
          <w:sz w:val="28"/>
          <w:szCs w:val="28"/>
        </w:rPr>
        <w:t xml:space="preserve"> Tiếp nhận yêu cầu từ giao diện, xác thực dữ liệu, kiểm tra quyền truy cập, xử lý quy tắc nghiệp vụ và điều phối các thao tác với cơ sở dữ liệu.</w:t>
      </w:r>
    </w:p>
    <w:p w14:paraId="77B7F24F">
      <w:pPr>
        <w:pStyle w:val="11"/>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
          <w:bCs w:val="0"/>
          <w:sz w:val="28"/>
          <w:szCs w:val="28"/>
        </w:rPr>
        <w:t>Tầng dữ liệu (Data Access Layer):</w:t>
      </w:r>
      <w:r>
        <w:rPr>
          <w:rFonts w:hint="default" w:ascii="Times New Roman" w:hAnsi="Times New Roman" w:cs="Times New Roman" w:eastAsiaTheme="majorEastAsia"/>
          <w:bCs/>
          <w:sz w:val="28"/>
          <w:szCs w:val="28"/>
        </w:rPr>
        <w:t xml:space="preserve"> Thực hiện truy vấn, thêm, sửa và xóa dữ liệu theo quy tắc cho phép; bảo đảm các quan hệ và ràng buộc dữ liệu được duy trì trong MySQL.</w:t>
      </w:r>
    </w:p>
    <w:p w14:paraId="66D7AA59">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Kiến trúc này cho phép thay đổi giao diện mà không cần viết lại toàn bộ nghiệp vụ, đồng thời hỗ trợ bảo trì và kiểm thử từng thành phần độc lập.</w:t>
      </w:r>
    </w:p>
    <w:p w14:paraId="7AAEF6AA">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Sơ đồ kiến trúc hệ thống</w:t>
      </w:r>
    </w:p>
    <w:p w14:paraId="2539CBE6">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Để thể hiện mối quan hệ giữa các thành phần, hình dưới đây mô tả kiến trúc ba tầng của hệ thống quản lý kho hàng. Luồng xử lý bắt đầu từ người dùng, đi qua tầng giao diện, tầng nghiệp vụ và tầng dữ liệu; kết quả được trả về theo chiều ngược lại.</w:t>
      </w:r>
    </w:p>
    <w:p w14:paraId="0F7A5BA7">
      <w:pPr>
        <w:pStyle w:val="11"/>
        <w:spacing w:line="360" w:lineRule="auto"/>
        <w:jc w:val="center"/>
        <w:rPr>
          <w:rFonts w:hint="default" w:ascii="Times New Roman" w:hAnsi="Times New Roman" w:cs="Times New Roman"/>
          <w:sz w:val="28"/>
          <w:szCs w:val="28"/>
        </w:rPr>
      </w:pPr>
    </w:p>
    <w:p w14:paraId="3F033E41">
      <w:pPr>
        <w:pStyle w:val="11"/>
        <w:spacing w:line="360" w:lineRule="auto"/>
        <w:ind w:left="0" w:leftChars="0" w:firstLine="0" w:firstLineChars="0"/>
        <w:jc w:val="center"/>
        <w:rPr>
          <w:rFonts w:hint="default" w:ascii="Times New Roman" w:hAnsi="Times New Roman" w:cs="Times New Roman"/>
          <w:sz w:val="28"/>
          <w:szCs w:val="28"/>
        </w:rPr>
      </w:pPr>
    </w:p>
    <w:p w14:paraId="52346584">
      <w:pPr>
        <w:pStyle w:val="11"/>
        <w:spacing w:line="360" w:lineRule="auto"/>
        <w:rPr>
          <w:rFonts w:hint="default" w:ascii="Times New Roman" w:hAnsi="Times New Roman" w:cs="Times New Roman"/>
          <w:sz w:val="28"/>
          <w:szCs w:val="28"/>
          <w:lang w:val="en-US"/>
        </w:rPr>
      </w:pPr>
      <w:r>
        <w:rPr>
          <w:rFonts w:hint="default" w:ascii="Times New Roman" w:hAnsi="Times New Roman" w:cs="Times New Roman" w:eastAsiaTheme="majorEastAsia"/>
          <w:bCs/>
          <w:sz w:val="28"/>
          <w:szCs w:val="28"/>
        </w:rPr>
        <w:t>Hình 3.1. Sơ đồ kiến trúc tổng thể của hệ thống quản lý kho hàng.</w:t>
      </w:r>
    </w:p>
    <w:p w14:paraId="2FA2C688">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Sơ đồ cho thấy các yêu cầu được tiếp nhận thông qua giao diện web và chuyển đến thành phần xử lý nghiệp vụ. Trước khi thực hiện những thao tác được bảo vệ, hệ thống cần kiểm tra danh tính và quyền hạn của người dùng. Sau đó, thành phần nghiệp vụ kiểm tra dữ liệu, thực hiện các quy tắc như xác nhận phiếu nhập, kiểm tra tồn trước khi xuất và tính tổng giá trị giao dịch.</w:t>
      </w:r>
    </w:p>
    <w:p w14:paraId="12A7268D">
      <w:pPr>
        <w:pStyle w:val="11"/>
        <w:spacing w:line="360" w:lineRule="auto"/>
        <w:rPr>
          <w:rFonts w:hint="default" w:ascii="Times New Roman" w:hAnsi="Times New Roman" w:cs="Times New Roman" w:eastAsiaTheme="majorEastAsia"/>
          <w:b/>
          <w:sz w:val="28"/>
          <w:szCs w:val="28"/>
        </w:rPr>
      </w:pPr>
      <w:r>
        <w:rPr>
          <w:rFonts w:hint="default" w:ascii="Times New Roman" w:hAnsi="Times New Roman" w:cs="Times New Roman" w:eastAsiaTheme="majorEastAsia"/>
          <w:bCs/>
          <w:sz w:val="28"/>
          <w:szCs w:val="28"/>
        </w:rPr>
        <w:t>Tầng truy cập dữ liệu chịu trách nhiệm trao đổi thông tin với MySQL. Kết quả xử lý được trả về giao diện để thông báo trạng thái thành công hoặc lỗi. Việc phân chia các tầng giúp hạn chế sự phụ thuộc trực tiếp giữa giao diện và cơ sở dữ liệu, đồng thời tạo điều kiện để nâng cấp hệ thống trong tương lai.</w:t>
      </w:r>
    </w:p>
    <w:p w14:paraId="317EAC37">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Mô hình xử lý nghiệp vụ nhập và xuất kho</w:t>
      </w:r>
    </w:p>
    <w:p w14:paraId="63A18E46">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Nghiệp vụ nhập xuất kho là thành phần trọng tâm của hệ thống vì tác động trực tiếp đến số lượng hàng hóa đang được quản lý. Do đó, quy trình xử lý cần được thiết kế rõ ràng để bảo đảm chỉ những giao dịch hợp lệ mới làm thay đổi số lượng tồn.</w:t>
      </w:r>
    </w:p>
    <w:p w14:paraId="47DBFA88">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Đối với nghiệp vụ nhập kho, người dùng chọn nhà cung cấp, kho tiếp nhận và các sản phẩm cần nhập. Hệ thống kiểm tra dữ liệu, tính thành tiền và tổng giá trị phiếu, sau đó lưu phiếu cùng các dòng chi tiết. Khi giao dịch được xác nhận thành công, tồn kho của từng sản phẩm tại kho tương ứng được tăng lên.</w:t>
      </w:r>
    </w:p>
    <w:p w14:paraId="5D270AD9">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Đối với nghiệp vụ xuất kho, người dùng chọn khách hàng, kho xuất và các sản phẩm cần xuất. Hệ thống kiểm tra số lượng yêu cầu so với tồn kho khả dụng. Nếu số lượng đáp ứng yêu cầu, phiếu xuất được lưu và tồn kho được cập nhật giảm. Nếu không đủ hàng, hệ thống thông báo và từ chối xác nhận giao dịch.</w:t>
      </w:r>
    </w:p>
    <w:p w14:paraId="3DD7FFB3">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Sơ đồ dưới đây thể hiện quy trình kiểm tra và xử lý chung cho nghiệp vụ nhập xuất kho, trong đó việc cập nhật tồn kho chỉ được thực hiện khi dữ liệu hợp lệ và giao dịch được xác nhận.</w:t>
      </w:r>
    </w:p>
    <w:p w14:paraId="344B281F">
      <w:pPr>
        <w:pStyle w:val="11"/>
        <w:spacing w:line="360" w:lineRule="auto"/>
        <w:ind w:left="0" w:leftChars="0" w:firstLine="0" w:firstLineChars="0"/>
        <w:rPr>
          <w:rFonts w:hint="default" w:ascii="Times New Roman" w:hAnsi="Times New Roman" w:cs="Times New Roman"/>
          <w:sz w:val="28"/>
          <w:szCs w:val="28"/>
        </w:rPr>
      </w:pPr>
    </w:p>
    <w:p w14:paraId="25074060">
      <w:pPr>
        <w:pStyle w:val="11"/>
        <w:spacing w:line="360" w:lineRule="auto"/>
        <w:ind w:left="0" w:leftChars="0" w:firstLine="0" w:firstLineChars="0"/>
        <w:rPr>
          <w:rFonts w:hint="default" w:ascii="Times New Roman" w:hAnsi="Times New Roman" w:cs="Times New Roman" w:eastAsiaTheme="majorEastAsia"/>
          <w:bCs/>
          <w:sz w:val="28"/>
          <w:szCs w:val="28"/>
        </w:rPr>
      </w:pPr>
    </w:p>
    <w:p w14:paraId="5D7FF672">
      <w:pPr>
        <w:pStyle w:val="11"/>
        <w:spacing w:line="360" w:lineRule="auto"/>
        <w:rPr>
          <w:rFonts w:hint="default" w:ascii="Times New Roman" w:hAnsi="Times New Roman" w:cs="Times New Roman" w:eastAsiaTheme="majorEastAsia"/>
          <w:b/>
          <w:sz w:val="28"/>
          <w:szCs w:val="28"/>
          <w:lang w:val="vi-VN"/>
        </w:rPr>
      </w:pPr>
      <w:r>
        <w:rPr>
          <w:rFonts w:hint="default" w:ascii="Times New Roman" w:hAnsi="Times New Roman" w:cs="Times New Roman" w:eastAsiaTheme="majorEastAsia"/>
          <w:bCs/>
          <w:sz w:val="28"/>
          <w:szCs w:val="28"/>
        </w:rPr>
        <w:t>Hình 3.2. Sơ đồ quy trình xử lý nghiệp vụ nhập xuất kho.</w:t>
      </w:r>
    </w:p>
    <w:p w14:paraId="3B471F53">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Quy trình trên nhấn mạnh nguyên tắc kiểm tra dữ liệu trước khi ghi nhận giao dịch. Trong quá trình triển khai, các thao tác tạo phiếu, lưu chi tiết và cập nhật tồn kho cần nằm trong cùng một transaction của MySQL. Nếu một bước thất bại, hệ thống thực hiện rollback để tránh phát sinh dữ liệu không đồng bộ.</w:t>
      </w:r>
    </w:p>
    <w:p w14:paraId="32897E75">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Đối với nghiệp vụ xuất kho, việc kiểm tra tồn cần được thực hiện an toàn khi có nhiều người dùng thao tác đồng thời. Có thể sử dụng cơ chế khóa bản ghi hoặc cập nhật có điều kiện để ngăn hai giao dịch cùng xuất vượt quá lượng hàng khả dụng. Nhật ký hoạt động chỉ nên ghi nhận giao dịch thành công sau khi kết quả xử lý được xác định rõ ràng.</w:t>
      </w:r>
    </w:p>
    <w:p w14:paraId="5FC51708">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Phân tích và thiết kế hệ thống</w:t>
      </w:r>
    </w:p>
    <w:p w14:paraId="27118784">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Phần phân tích và thiết kế tập trung vào cách tổ chức dữ liệu, mối quan hệ giữa các thực thể, luồng tương tác và bố cục giao diện. Do các bảng mô tả thuộc tính, kiểu dữ liệu và ràng buộc đã được trình bày ở Chương 2, phần này không lặp lại các bảng đó mà sử dụng sơ đồ quan hệ, sơ đồ luồng và hình minh họa giao diện để làm rõ cách hệ thống vận hành.</w:t>
      </w:r>
    </w:p>
    <w:p w14:paraId="6688A539">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Thiết kế dữ liệu</w:t>
      </w:r>
    </w:p>
    <w:p w14:paraId="2337667B">
      <w:pPr>
        <w:pStyle w:val="11"/>
        <w:numPr>
          <w:ilvl w:val="0"/>
          <w:numId w:val="5"/>
        </w:numPr>
        <w:spacing w:line="360" w:lineRule="auto"/>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Nguyên tắc thiết kế dữ liệu</w:t>
      </w:r>
    </w:p>
    <w:p w14:paraId="4AF6DF05">
      <w:pPr>
        <w:pStyle w:val="8"/>
        <w:keepNext w:val="0"/>
        <w:keepLines w:val="0"/>
        <w:widowControl/>
        <w:suppressLineNumbers w:val="0"/>
        <w:spacing w:before="0" w:beforeAutospacing="0" w:line="360" w:lineRule="auto"/>
        <w:ind w:left="0" w:right="0" w:firstLine="720"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Cơ sở dữ liệu của hệ thống được xây dựng trên hệ quản trị cơ sở dữ liệu quan hệ MySQL, tuân thủ các nguyên tắc chuẩn hóa nhằm bảo đảm tính toàn vẹn, giảm thiểu dư thừa dữ liệu và tối ưu hóa hiệu suất truy vấn. Các nguyên tắc cốt lõi được áp dụng bao gồm:</w:t>
      </w:r>
    </w:p>
    <w:p w14:paraId="7B6802FF">
      <w:pPr>
        <w:pStyle w:val="8"/>
        <w:keepNext w:val="0"/>
        <w:keepLines w:val="0"/>
        <w:widowControl/>
        <w:numPr>
          <w:ilvl w:val="0"/>
          <w:numId w:val="6"/>
        </w:numPr>
        <w:suppressLineNumbers w:val="0"/>
        <w:spacing w:before="0" w:beforeAutospacing="0" w:line="360" w:lineRule="auto"/>
        <w:ind w:left="418" w:leftChars="0" w:right="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Sử dụng khóa chính (Primary Key):</w:t>
      </w:r>
      <w:r>
        <w:rPr>
          <w:rFonts w:hint="default" w:ascii="Times New Roman" w:hAnsi="Times New Roman" w:eastAsia="sans-serif" w:cs="Times New Roman"/>
          <w:sz w:val="28"/>
          <w:szCs w:val="28"/>
        </w:rPr>
        <w:t xml:space="preserve"> Mỗi thực thể trong hệ thống đều được định danh duy nhất thông qua trường khóa chính (thường có hậu tố </w:t>
      </w:r>
      <w:r>
        <w:rPr>
          <w:rStyle w:val="7"/>
          <w:rFonts w:hint="default" w:ascii="Times New Roman" w:hAnsi="Times New Roman" w:eastAsia="sans-serif" w:cs="Times New Roman"/>
          <w:sz w:val="28"/>
          <w:szCs w:val="28"/>
        </w:rPr>
        <w:t>_id</w:t>
      </w:r>
      <w:r>
        <w:rPr>
          <w:rFonts w:hint="default" w:ascii="Times New Roman" w:hAnsi="Times New Roman" w:eastAsia="sans-serif" w:cs="Times New Roman"/>
          <w:sz w:val="28"/>
          <w:szCs w:val="28"/>
        </w:rPr>
        <w:t xml:space="preserve">, tự động tăng </w:t>
      </w:r>
      <w:r>
        <w:rPr>
          <w:rStyle w:val="7"/>
          <w:rFonts w:hint="default" w:ascii="Times New Roman" w:hAnsi="Times New Roman" w:eastAsia="sans-serif" w:cs="Times New Roman"/>
          <w:sz w:val="28"/>
          <w:szCs w:val="28"/>
        </w:rPr>
        <w:t>AUTO_INCREMENT</w:t>
      </w:r>
      <w:r>
        <w:rPr>
          <w:rFonts w:hint="default" w:ascii="Times New Roman" w:hAnsi="Times New Roman" w:eastAsia="sans-serif" w:cs="Times New Roman"/>
          <w:sz w:val="28"/>
          <w:szCs w:val="28"/>
        </w:rPr>
        <w:t xml:space="preserve">) để phân biệt các bản ghi. </w:t>
      </w:r>
    </w:p>
    <w:p w14:paraId="0B09E4BF">
      <w:pPr>
        <w:pStyle w:val="8"/>
        <w:keepNext w:val="0"/>
        <w:keepLines w:val="0"/>
        <w:widowControl/>
        <w:numPr>
          <w:ilvl w:val="0"/>
          <w:numId w:val="6"/>
        </w:numPr>
        <w:suppressLineNumbers w:val="0"/>
        <w:spacing w:before="0" w:beforeAutospacing="0" w:line="360" w:lineRule="auto"/>
        <w:ind w:left="418" w:leftChars="0" w:right="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Liên kết bằng khóa ngoại (Foreign Key):</w:t>
      </w:r>
      <w:r>
        <w:rPr>
          <w:rFonts w:hint="default" w:ascii="Times New Roman" w:hAnsi="Times New Roman" w:eastAsia="sans-serif" w:cs="Times New Roman"/>
          <w:sz w:val="28"/>
          <w:szCs w:val="28"/>
        </w:rPr>
        <w:t xml:space="preserve"> Các mối quan hệ nghiệp vụ giữa các bảng được thiết lập chặt chẽ thông qua khóa ngoại, giúp duy trì tính liên kết và ràng buộc toàn vẹn dữ liệu giữa các thực thể. </w:t>
      </w:r>
    </w:p>
    <w:p w14:paraId="48BE3C89">
      <w:pPr>
        <w:pStyle w:val="8"/>
        <w:keepNext w:val="0"/>
        <w:keepLines w:val="0"/>
        <w:widowControl/>
        <w:numPr>
          <w:ilvl w:val="0"/>
          <w:numId w:val="6"/>
        </w:numPr>
        <w:suppressLineNumbers w:val="0"/>
        <w:spacing w:before="0" w:beforeAutospacing="0" w:line="360" w:lineRule="auto"/>
        <w:ind w:left="418" w:leftChars="0" w:right="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Ràng buộc dữ liệu duy nhất và bắt buộc:</w:t>
      </w:r>
      <w:r>
        <w:rPr>
          <w:rFonts w:hint="default" w:ascii="Times New Roman" w:hAnsi="Times New Roman" w:eastAsia="sans-serif" w:cs="Times New Roman"/>
          <w:sz w:val="28"/>
          <w:szCs w:val="28"/>
        </w:rPr>
        <w:t xml:space="preserve"> Các thuộc tính quan trọng mang tính định danh hoặc phân loại (như tên đăng nhập, mã SKU, tên danh mục) được thiết lập ràng buộc </w:t>
      </w:r>
      <w:r>
        <w:rPr>
          <w:rStyle w:val="7"/>
          <w:rFonts w:hint="default" w:ascii="Times New Roman" w:hAnsi="Times New Roman" w:eastAsia="sans-serif" w:cs="Times New Roman"/>
          <w:sz w:val="28"/>
          <w:szCs w:val="28"/>
        </w:rPr>
        <w:t>UNIQUE</w:t>
      </w:r>
      <w:r>
        <w:rPr>
          <w:rFonts w:hint="default" w:ascii="Times New Roman" w:hAnsi="Times New Roman" w:eastAsia="sans-serif" w:cs="Times New Roman"/>
          <w:sz w:val="28"/>
          <w:szCs w:val="28"/>
        </w:rPr>
        <w:t xml:space="preserve"> và </w:t>
      </w:r>
      <w:r>
        <w:rPr>
          <w:rStyle w:val="7"/>
          <w:rFonts w:hint="default" w:ascii="Times New Roman" w:hAnsi="Times New Roman" w:eastAsia="sans-serif" w:cs="Times New Roman"/>
          <w:sz w:val="28"/>
          <w:szCs w:val="28"/>
        </w:rPr>
        <w:t>NOT NULL</w:t>
      </w:r>
      <w:r>
        <w:rPr>
          <w:rFonts w:hint="default" w:ascii="Times New Roman" w:hAnsi="Times New Roman" w:eastAsia="sans-serif" w:cs="Times New Roman"/>
          <w:sz w:val="28"/>
          <w:szCs w:val="28"/>
        </w:rPr>
        <w:t xml:space="preserve"> để tránh trùng lặp và thiếu hụt thông tin. </w:t>
      </w:r>
    </w:p>
    <w:p w14:paraId="255751E0">
      <w:pPr>
        <w:pStyle w:val="8"/>
        <w:keepNext w:val="0"/>
        <w:keepLines w:val="0"/>
        <w:widowControl/>
        <w:numPr>
          <w:ilvl w:val="0"/>
          <w:numId w:val="6"/>
        </w:numPr>
        <w:suppressLineNumbers w:val="0"/>
        <w:spacing w:before="0" w:beforeAutospacing="0" w:line="360" w:lineRule="auto"/>
        <w:ind w:left="418" w:leftChars="0" w:right="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Phân tách thông tin chung và chi tiết:</w:t>
      </w:r>
      <w:r>
        <w:rPr>
          <w:rFonts w:hint="default" w:ascii="Times New Roman" w:hAnsi="Times New Roman" w:eastAsia="sans-serif" w:cs="Times New Roman"/>
          <w:sz w:val="28"/>
          <w:szCs w:val="28"/>
        </w:rPr>
        <w:t xml:space="preserve"> Các giao dịch lớn như phiếu nhập kho, phiếu xuất kho được thiết kế tách rời thành bảng thông tin chung (</w:t>
      </w:r>
      <w:r>
        <w:rPr>
          <w:rStyle w:val="7"/>
          <w:rFonts w:hint="default" w:ascii="Times New Roman" w:hAnsi="Times New Roman" w:eastAsia="sans-serif" w:cs="Times New Roman"/>
          <w:sz w:val="28"/>
          <w:szCs w:val="28"/>
        </w:rPr>
        <w:t>Goods_Receipt</w:t>
      </w:r>
      <w:r>
        <w:rPr>
          <w:rFonts w:hint="default" w:ascii="Times New Roman" w:hAnsi="Times New Roman" w:eastAsia="sans-serif" w:cs="Times New Roman"/>
          <w:sz w:val="28"/>
          <w:szCs w:val="28"/>
        </w:rPr>
        <w:t xml:space="preserve">, </w:t>
      </w:r>
      <w:r>
        <w:rPr>
          <w:rStyle w:val="7"/>
          <w:rFonts w:hint="default" w:ascii="Times New Roman" w:hAnsi="Times New Roman" w:eastAsia="sans-serif" w:cs="Times New Roman"/>
          <w:sz w:val="28"/>
          <w:szCs w:val="28"/>
        </w:rPr>
        <w:t>Goods_Issue</w:t>
      </w:r>
      <w:r>
        <w:rPr>
          <w:rFonts w:hint="default" w:ascii="Times New Roman" w:hAnsi="Times New Roman" w:eastAsia="sans-serif" w:cs="Times New Roman"/>
          <w:sz w:val="28"/>
          <w:szCs w:val="28"/>
        </w:rPr>
        <w:t>) và bảng chi tiết (</w:t>
      </w:r>
      <w:r>
        <w:rPr>
          <w:rStyle w:val="7"/>
          <w:rFonts w:hint="default" w:ascii="Times New Roman" w:hAnsi="Times New Roman" w:eastAsia="sans-serif" w:cs="Times New Roman"/>
          <w:sz w:val="28"/>
          <w:szCs w:val="28"/>
        </w:rPr>
        <w:t>Receipt_Detail</w:t>
      </w:r>
      <w:r>
        <w:rPr>
          <w:rFonts w:hint="default" w:ascii="Times New Roman" w:hAnsi="Times New Roman" w:eastAsia="sans-serif" w:cs="Times New Roman"/>
          <w:sz w:val="28"/>
          <w:szCs w:val="28"/>
        </w:rPr>
        <w:t xml:space="preserve">, </w:t>
      </w:r>
      <w:r>
        <w:rPr>
          <w:rStyle w:val="7"/>
          <w:rFonts w:hint="default" w:ascii="Times New Roman" w:hAnsi="Times New Roman" w:eastAsia="sans-serif" w:cs="Times New Roman"/>
          <w:sz w:val="28"/>
          <w:szCs w:val="28"/>
        </w:rPr>
        <w:t>Issue_Detail</w:t>
      </w:r>
      <w:r>
        <w:rPr>
          <w:rFonts w:hint="default" w:ascii="Times New Roman" w:hAnsi="Times New Roman" w:eastAsia="sans-serif" w:cs="Times New Roman"/>
          <w:sz w:val="28"/>
          <w:szCs w:val="28"/>
        </w:rPr>
        <w:t xml:space="preserve">). Cách tổ chức này cho phép một phiếu quản lý linh hoạt nhiều sản phẩm mà không bị lặp lại thông tin đối tác hay kho hàng. </w:t>
      </w:r>
    </w:p>
    <w:p w14:paraId="73B24887">
      <w:pPr>
        <w:pStyle w:val="8"/>
        <w:keepNext w:val="0"/>
        <w:keepLines w:val="0"/>
        <w:widowControl/>
        <w:numPr>
          <w:ilvl w:val="0"/>
          <w:numId w:val="6"/>
        </w:numPr>
        <w:suppressLineNumbers w:val="0"/>
        <w:spacing w:before="0" w:beforeAutospacing="0" w:line="360" w:lineRule="auto"/>
        <w:ind w:left="418" w:leftChars="0" w:right="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tồn kho theo từng kho (Multi-warehouse Inventory):</w:t>
      </w:r>
      <w:r>
        <w:rPr>
          <w:rFonts w:hint="default" w:ascii="Times New Roman" w:hAnsi="Times New Roman" w:eastAsia="sans-serif" w:cs="Times New Roman"/>
          <w:sz w:val="28"/>
          <w:szCs w:val="28"/>
        </w:rPr>
        <w:t xml:space="preserve"> Dữ liệu tồn kho được quản lý tập trung tại bảng </w:t>
      </w:r>
      <w:r>
        <w:rPr>
          <w:rStyle w:val="7"/>
          <w:rFonts w:hint="default" w:ascii="Times New Roman" w:hAnsi="Times New Roman" w:eastAsia="sans-serif" w:cs="Times New Roman"/>
          <w:sz w:val="28"/>
          <w:szCs w:val="28"/>
        </w:rPr>
        <w:t>Inventory</w:t>
      </w:r>
      <w:r>
        <w:rPr>
          <w:rFonts w:hint="default" w:ascii="Times New Roman" w:hAnsi="Times New Roman" w:eastAsia="sans-serif" w:cs="Times New Roman"/>
          <w:sz w:val="28"/>
          <w:szCs w:val="28"/>
        </w:rPr>
        <w:t xml:space="preserve"> (gắn kết giữa </w:t>
      </w:r>
      <w:r>
        <w:rPr>
          <w:rStyle w:val="7"/>
          <w:rFonts w:hint="default" w:ascii="Times New Roman" w:hAnsi="Times New Roman" w:eastAsia="sans-serif" w:cs="Times New Roman"/>
          <w:sz w:val="28"/>
          <w:szCs w:val="28"/>
        </w:rPr>
        <w:t>warehouse_id</w:t>
      </w:r>
      <w:r>
        <w:rPr>
          <w:rFonts w:hint="default" w:ascii="Times New Roman" w:hAnsi="Times New Roman" w:eastAsia="sans-serif" w:cs="Times New Roman"/>
          <w:sz w:val="28"/>
          <w:szCs w:val="28"/>
        </w:rPr>
        <w:t xml:space="preserve"> và </w:t>
      </w:r>
      <w:r>
        <w:rPr>
          <w:rStyle w:val="7"/>
          <w:rFonts w:hint="default" w:ascii="Times New Roman" w:hAnsi="Times New Roman" w:eastAsia="sans-serif" w:cs="Times New Roman"/>
          <w:sz w:val="28"/>
          <w:szCs w:val="28"/>
        </w:rPr>
        <w:t>product_id</w:t>
      </w:r>
      <w:r>
        <w:rPr>
          <w:rFonts w:hint="default" w:ascii="Times New Roman" w:hAnsi="Times New Roman" w:eastAsia="sans-serif" w:cs="Times New Roman"/>
          <w:sz w:val="28"/>
          <w:szCs w:val="28"/>
        </w:rPr>
        <w:t xml:space="preserve">) nhằm phản ánh chính xác số lượng thực tế tại từng địa điểm lưu trữ, tránh dùng chung một nguồn dữ liệu mơ hồ. </w:t>
      </w:r>
    </w:p>
    <w:p w14:paraId="310558D0">
      <w:pPr>
        <w:pStyle w:val="8"/>
        <w:keepNext w:val="0"/>
        <w:keepLines w:val="0"/>
        <w:widowControl/>
        <w:numPr>
          <w:ilvl w:val="0"/>
          <w:numId w:val="6"/>
        </w:numPr>
        <w:suppressLineNumbers w:val="0"/>
        <w:spacing w:before="0" w:beforeAutospacing="0" w:line="360" w:lineRule="auto"/>
        <w:ind w:left="418" w:leftChars="0" w:right="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Bảo toàn lịch sử giao dịch:</w:t>
      </w:r>
      <w:r>
        <w:rPr>
          <w:rFonts w:hint="default" w:ascii="Times New Roman" w:hAnsi="Times New Roman" w:eastAsia="sans-serif" w:cs="Times New Roman"/>
          <w:sz w:val="28"/>
          <w:szCs w:val="28"/>
        </w:rPr>
        <w:t xml:space="preserve"> Đối với các đối tượng đã phát sinh giao dịch (như sản phẩm, nhà cung cấp, khách hàng, kho hàng), hệ thống ưu tiên cơ chế khóa/ngừng sử dụng thay vì xóa vật lý nhằm bảo đảm tính toàn vẹn cho dữ liệu lịch sử. </w:t>
      </w:r>
    </w:p>
    <w:p w14:paraId="7B6D1E49">
      <w:pPr>
        <w:pStyle w:val="11"/>
        <w:numPr>
          <w:ilvl w:val="0"/>
          <w:numId w:val="5"/>
        </w:numPr>
        <w:spacing w:line="360" w:lineRule="auto"/>
        <w:ind w:left="0" w:leftChars="0" w:firstLine="680" w:firstLineChars="0"/>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Sơ đồ quan hệ giữa các thực thể</w:t>
      </w:r>
    </w:p>
    <w:p w14:paraId="242FC963">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Để làm rõ cấu trúc dữ liệu mà không lặp lại các bảng thuộc tính ở Chương 2, hình dưới đây biểu diễn các thực thể chính và quan hệ giữa chúng. Sơ đồ tập trung vào các quan hệ nghiệp vụ quan trọng, bao gồm quản lý sản phẩm, nhập xuất kho và kiểm kê.</w:t>
      </w:r>
    </w:p>
    <w:p w14:paraId="34FEF876">
      <w:pPr>
        <w:pStyle w:val="11"/>
        <w:spacing w:line="360" w:lineRule="auto"/>
        <w:ind w:firstLine="0"/>
        <w:rPr>
          <w:rFonts w:hint="default" w:ascii="Times New Roman" w:hAnsi="Times New Roman" w:cs="Times New Roman" w:eastAsiaTheme="majorEastAsia"/>
          <w:b/>
          <w:sz w:val="28"/>
          <w:szCs w:val="28"/>
        </w:rPr>
      </w:pPr>
    </w:p>
    <w:p w14:paraId="06E2A063">
      <w:pPr>
        <w:pStyle w:val="11"/>
        <w:spacing w:line="360" w:lineRule="auto"/>
        <w:rPr>
          <w:rFonts w:hint="default" w:ascii="Times New Roman" w:hAnsi="Times New Roman" w:cs="Times New Roman" w:eastAsiaTheme="majorEastAsia"/>
          <w:b/>
          <w:sz w:val="28"/>
          <w:szCs w:val="28"/>
        </w:rPr>
      </w:pPr>
      <w:r>
        <w:rPr>
          <w:rFonts w:hint="default" w:ascii="Times New Roman" w:hAnsi="Times New Roman" w:cs="Times New Roman" w:eastAsiaTheme="majorEastAsia"/>
          <w:bCs/>
          <w:sz w:val="28"/>
          <w:szCs w:val="28"/>
        </w:rPr>
        <w:t>Hình 3.3. Sơ đồ quan hệ giữa các thực thể trong cơ sở dữ liệu.</w:t>
      </w:r>
    </w:p>
    <w:p w14:paraId="5DDD9B41">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Sơ đồ cho thấy danh mục và nhà cung cấp có quan hệ với sản phẩm; kho hàng liên kết với vị trí lưu trữ, phiếu nhập, phiếu xuất và dữ liệu tồn kho. Mỗi phiếu nhập hoặc phiếu xuất có thể chứa nhiều dòng chi tiết, trong khi mỗi dòng chi tiết tham chiếu đến một sản phẩm cụ thể.</w:t>
      </w:r>
    </w:p>
    <w:p w14:paraId="1999EC4D">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Thực thể tồn kho đóng vai trò quan trọng trong việc theo dõi số lượng hàng hóa tại từng kho. Về mặt thiết kế, cần thiết lập ràng buộc duy nhất cho cặp warehouse_id và product_id để tránh tạo nhiều bản ghi tồn kho cho cùng một sản phẩm tại cùng một kho, trừ khi hệ thống chủ động mở rộng mô hình theo lô hoặc vị trí lưu trữ.</w:t>
      </w:r>
    </w:p>
    <w:p w14:paraId="410AF7BA">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Sơ đồ trên mang tính khái quát về quan hệ nghiệp vụ. Khi triển khai cơ sở dữ liệu thực tế, các trường khóa ngoại và ràng buộc phải được đối chiếu với cấu trúc đã mô tả ở Chương 2. Trong đó, STOCK_TAKE là thực thể thông tin chung của phiếu kiểm kê được đề xuất bổ sung vì cấu trúc hiện tại mới có Stock_Take_Detail.</w:t>
      </w:r>
    </w:p>
    <w:p w14:paraId="5CCE656C">
      <w:pPr>
        <w:pStyle w:val="11"/>
        <w:numPr>
          <w:ilvl w:val="0"/>
          <w:numId w:val="5"/>
        </w:numPr>
        <w:spacing w:line="360" w:lineRule="auto"/>
        <w:ind w:left="0" w:leftChars="0" w:firstLine="680" w:firstLineChars="0"/>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Phân tích các quan hệ dữ liệu quan trọng</w:t>
      </w:r>
    </w:p>
    <w:p w14:paraId="7515CBAE">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Quan hệ giữa sản phẩm và danh mục được thiết kế theo hướng một danh mục có thể chứa nhiều sản phẩm, trong khi mỗi sản phẩm tham chiếu đến một danh mục. Cách tổ chức này giúp việc phân loại và tra cứu hàng hóa được thực hiện thống nhất.</w:t>
      </w:r>
    </w:p>
    <w:p w14:paraId="6033BE2E">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Quan hệ giữa phiếu nhập và chi tiết phiếu nhập được tổ chức theo mô hình một-nhiều. Thông tin chung của phiếu được lưu trong Goods_Receipt, còn từng sản phẩm, số lượng, đơn giá và thành tiền được lưu trong Receipt_Detail. Thiết kế tương tự được áp dụng cho Goods_Issue và Issue_Detail. Việc tách thông tin chung và thông tin chi tiết giúp một phiếu có thể quản lý nhiều sản phẩm mà không cần lặp lại thông tin nhà cung cấp, khách hàng hoặc kho trên từng dòng.</w:t>
      </w:r>
    </w:p>
    <w:p w14:paraId="3C13E12C">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Đối với tồn kho, hệ thống cần phân biệt số lượng chung gắn với sản phẩm và số lượng thực tế tại từng kho. Trường quantity trong Product nếu được giữ lại nên có mục đích rõ ràng; trường quantity_in_stock trong Inventory mới là dữ liệu phù hợp để theo dõi tồn theo kho. Nếu sử dụng cả hai trường để biểu diễn cùng một số liệu mà không có quy tắc đồng bộ, hệ thống có thể phát sinh chênh lệch.</w:t>
      </w:r>
    </w:p>
    <w:p w14:paraId="61B2357E">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Bên cạnh đó, các giá trị như subtotal và total_amount là những giá trị có thể tính từ số lượng và đơn giá. Hệ thống có thể lưu các giá trị này để phục vụ tra cứu lịch sử, nhưng phải tính toán và kiểm tra lại ở phía máy chủ khi tạo hoặc xác nhận giao dịch. Người dùng không được phép tự gửi giá trị tổng tiền không hợp lệ để ghi trực tiếp vào cơ sở dữ liệu.</w:t>
      </w:r>
    </w:p>
    <w:p w14:paraId="0CBAFAD1">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Cuối cùng, các khóa ngoại cần có quy tắc xử lý khi dữ liệu được chỉnh sửa hoặc xóa. Đối với những sản phẩm, nhà cung cấp, khách hàng hoặc kho đã phát sinh giao dịch, nên ưu tiên ngừng sử dụng thay vì xóa vật lý để bảo toàn lịch sử. Những quy tắc này giúp cơ sở dữ liệu đáp ứng tốt hơn yêu cầu quản lý và truy xuất dữ liệu trong thực tế.</w:t>
      </w:r>
    </w:p>
    <w:p w14:paraId="7C34E7CF">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Thiết kế giao diện hệ thống</w:t>
      </w:r>
    </w:p>
    <w:p w14:paraId="14ADDFC5">
      <w:pPr>
        <w:pStyle w:val="11"/>
        <w:spacing w:line="360" w:lineRule="auto"/>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Nguyên tắc thiết kế giao diện</w:t>
      </w:r>
    </w:p>
    <w:p w14:paraId="6D6E4DDF">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hệ thống được thiết kế theo hướng đơn giản, trực quan và thống nhất giữa các chức năng. Các thành phần điều hướng, tiêu đề trang, biểu mẫu nhập liệu, bảng dữ liệu và nút thao tác cần có vị trí nhất quán để người dùng dễ dàng làm quen.</w:t>
      </w:r>
    </w:p>
    <w:p w14:paraId="3BAE64E4">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nên sử dụng bố cục gồm thanh điều hướng bên trái, khu vực nội dung chính ở giữa và thanh tiêu đề ở phía trên. Cách bố trí này giúp người dùng chuyển đổi giữa các chức năng mà không cần quay lại trang chủ sau mỗi thao tác.</w:t>
      </w:r>
    </w:p>
    <w:p w14:paraId="2C61427D">
      <w:pPr>
        <w:pStyle w:val="11"/>
        <w:spacing w:line="360" w:lineRule="auto"/>
        <w:jc w:val="both"/>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Các nguyên tắc thiết kế cụ thể bao gồm:</w:t>
      </w:r>
    </w:p>
    <w:p w14:paraId="2A409013">
      <w:pPr>
        <w:pStyle w:val="11"/>
        <w:numPr>
          <w:ilvl w:val="0"/>
          <w:numId w:val="7"/>
        </w:numPr>
        <w:tabs>
          <w:tab w:val="left" w:pos="1080"/>
          <w:tab w:val="clear" w:pos="720"/>
        </w:tabs>
        <w:spacing w:line="360" w:lineRule="auto"/>
        <w:ind w:left="0" w:firstLine="720"/>
        <w:jc w:val="both"/>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Phân nhóm chức năng theo nghiệp vụ để dễ tìm kiếm.</w:t>
      </w:r>
    </w:p>
    <w:p w14:paraId="09E3FA81">
      <w:pPr>
        <w:pStyle w:val="11"/>
        <w:numPr>
          <w:ilvl w:val="0"/>
          <w:numId w:val="7"/>
        </w:numPr>
        <w:tabs>
          <w:tab w:val="left" w:pos="1080"/>
          <w:tab w:val="clear" w:pos="720"/>
        </w:tabs>
        <w:spacing w:line="360" w:lineRule="auto"/>
        <w:ind w:left="0" w:firstLine="720"/>
        <w:jc w:val="both"/>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Sử dụng nhãn và tên trường rõ ràng, thống nhất bằng tiếng Việt.</w:t>
      </w:r>
    </w:p>
    <w:p w14:paraId="0A0DD2ED">
      <w:pPr>
        <w:pStyle w:val="11"/>
        <w:numPr>
          <w:ilvl w:val="0"/>
          <w:numId w:val="7"/>
        </w:numPr>
        <w:tabs>
          <w:tab w:val="left" w:pos="1080"/>
          <w:tab w:val="clear" w:pos="720"/>
        </w:tabs>
        <w:spacing w:line="360" w:lineRule="auto"/>
        <w:ind w:left="0" w:firstLine="720"/>
        <w:jc w:val="both"/>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Hiển thị thông báo thành công, thất bại và lỗi nhập liệu ngay tại vị trí phù hợp.</w:t>
      </w:r>
    </w:p>
    <w:p w14:paraId="4F617A14">
      <w:pPr>
        <w:pStyle w:val="11"/>
        <w:numPr>
          <w:ilvl w:val="0"/>
          <w:numId w:val="7"/>
        </w:numPr>
        <w:tabs>
          <w:tab w:val="left" w:pos="1080"/>
          <w:tab w:val="clear" w:pos="720"/>
        </w:tabs>
        <w:spacing w:line="360" w:lineRule="auto"/>
        <w:ind w:left="0" w:firstLine="720"/>
        <w:jc w:val="both"/>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Bố trí các nút thêm mới, chỉnh sửa, xem chi tiết và tìm kiếm dễ nhận biết.</w:t>
      </w:r>
    </w:p>
    <w:p w14:paraId="69954301">
      <w:pPr>
        <w:pStyle w:val="11"/>
        <w:numPr>
          <w:ilvl w:val="0"/>
          <w:numId w:val="7"/>
        </w:numPr>
        <w:tabs>
          <w:tab w:val="left" w:pos="1080"/>
          <w:tab w:val="clear" w:pos="720"/>
        </w:tabs>
        <w:spacing w:line="360" w:lineRule="auto"/>
        <w:ind w:left="0" w:firstLine="720"/>
        <w:jc w:val="both"/>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Hiển thị dữ liệu dạng bảng đối với danh sách sản phẩm, nhà cung cấp, khách hàng và giao dịch.</w:t>
      </w:r>
    </w:p>
    <w:p w14:paraId="1E38733A">
      <w:pPr>
        <w:pStyle w:val="11"/>
        <w:numPr>
          <w:ilvl w:val="0"/>
          <w:numId w:val="7"/>
        </w:numPr>
        <w:tabs>
          <w:tab w:val="left" w:pos="1080"/>
          <w:tab w:val="clear" w:pos="720"/>
        </w:tabs>
        <w:spacing w:line="360" w:lineRule="auto"/>
        <w:ind w:left="0" w:firstLine="720"/>
        <w:jc w:val="both"/>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Sử dụng hộp thoại xác nhận trước những thao tác có ảnh hưởng lớn đến dữ liệu.</w:t>
      </w:r>
    </w:p>
    <w:p w14:paraId="76A94731">
      <w:pPr>
        <w:pStyle w:val="11"/>
        <w:numPr>
          <w:ilvl w:val="0"/>
          <w:numId w:val="7"/>
        </w:numPr>
        <w:tabs>
          <w:tab w:val="left" w:pos="1080"/>
          <w:tab w:val="clear" w:pos="720"/>
        </w:tabs>
        <w:spacing w:line="360" w:lineRule="auto"/>
        <w:ind w:left="0" w:firstLine="720"/>
        <w:jc w:val="both"/>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Kiểm tra dữ liệu nhập trước khi gửi yêu cầu đến máy chủ.</w:t>
      </w:r>
    </w:p>
    <w:p w14:paraId="571D1BCF">
      <w:pPr>
        <w:pStyle w:val="11"/>
        <w:spacing w:line="360" w:lineRule="auto"/>
        <w:jc w:val="both"/>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Những nguyên tắc trên giúp giao diện hỗ trợ người dùng thao tác hiệu quả và giảm nguy cơ nhầm lẫn trong quá trình thực hiện các nghiệp vụ kho.</w:t>
      </w:r>
    </w:p>
    <w:p w14:paraId="12C0BB87">
      <w:pPr>
        <w:pStyle w:val="11"/>
        <w:spacing w:line="360" w:lineRule="auto"/>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Thiết kế giao diện tổng quan</w:t>
      </w:r>
    </w:p>
    <w:p w14:paraId="06E6F008">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tổng quan là trang được hiển thị sau khi người dùng đăng nhập thành công. Trang này cung cấp cái nhìn khái quát về tình hình hoạt động của hệ thống, giúp người quản lý nhanh chóng nhận biết số lượng sản phẩm, tình trạng tồn kho và các giao dịch gần đây.</w:t>
      </w:r>
    </w:p>
    <w:p w14:paraId="6493090B">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Các thông tin có thể hiển thị gồm tổng số sản phẩm, tổng số kho, số lượng phiếu nhập, số lượng phiếu xuất và những mặt hàng có tồn kho thấp. Khu vực nội dung phía dưới có thể trình bày các giao dịch gần nhất để hỗ trợ việc theo dõi hoạt động.</w:t>
      </w:r>
    </w:p>
    <w:p w14:paraId="250A27C4">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Bố cục trên giúp tập trung những thông tin quan trọng vào một trang duy nhất. Thanh điều hướng hỗ trợ chuyển nhanh giữa các nghiệp vụ, trong khi các khu vực thống kê và cảnh báo giúp người dùng nắm bắt tình trạng kho mà không cần mở từng màn hình.</w:t>
      </w:r>
    </w:p>
    <w:p w14:paraId="11A4586E">
      <w:pPr>
        <w:pStyle w:val="11"/>
        <w:spacing w:line="360" w:lineRule="auto"/>
        <w:rPr>
          <w:rFonts w:hint="default" w:ascii="Times New Roman" w:hAnsi="Times New Roman" w:cs="Times New Roman" w:eastAsiaTheme="majorEastAsia"/>
          <w:b/>
          <w:sz w:val="28"/>
          <w:szCs w:val="28"/>
        </w:rPr>
      </w:pPr>
      <w:r>
        <w:rPr>
          <w:rFonts w:hint="default" w:ascii="Times New Roman" w:hAnsi="Times New Roman" w:cs="Times New Roman" w:eastAsiaTheme="majorEastAsia"/>
          <w:bCs/>
          <w:sz w:val="28"/>
          <w:szCs w:val="28"/>
        </w:rPr>
        <w:t>Các số liệu tổng quan cần được truy vấn từ dữ liệu thực tế trong cơ sở dữ liệu. Chẳng hạn, thông tin tồn kho thấp phải dựa trên ngưỡng cảnh báo được xác định cho sản phẩm hoặc theo quy tắc quản lý được cấu hình, không nên sử dụng những số liệu cố định chỉ nhằm mục đích minh họa.</w:t>
      </w:r>
    </w:p>
    <w:p w14:paraId="68E13FB6">
      <w:pPr>
        <w:pStyle w:val="11"/>
        <w:spacing w:line="360" w:lineRule="auto"/>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Thiết kế giao diện quản lý sản phẩm</w:t>
      </w:r>
    </w:p>
    <w:p w14:paraId="24561B76">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quản lý sản phẩm cho phép người dùng xem danh sách, tìm kiếm, thêm mới và cập nhật thông tin hàng hóa. Các trường dữ liệu cần thiết bao gồm mã SKU, tên sản phẩm, danh mục, nhà cung cấp, đơn vị tính, giá nhập, giá bán và mô tả.</w:t>
      </w:r>
    </w:p>
    <w:p w14:paraId="16683864">
      <w:pPr>
        <w:pStyle w:val="11"/>
        <w:spacing w:line="360" w:lineRule="auto"/>
        <w:rPr>
          <w:rFonts w:hint="default" w:ascii="Times New Roman" w:hAnsi="Times New Roman" w:cs="Times New Roman" w:eastAsiaTheme="majorEastAsia"/>
          <w:b/>
          <w:sz w:val="28"/>
          <w:szCs w:val="28"/>
        </w:rPr>
      </w:pPr>
      <w:r>
        <w:rPr>
          <w:rFonts w:hint="default" w:ascii="Times New Roman" w:hAnsi="Times New Roman" w:cs="Times New Roman" w:eastAsiaTheme="majorEastAsia"/>
          <w:bCs/>
          <w:sz w:val="28"/>
          <w:szCs w:val="28"/>
        </w:rPr>
        <w:t>Phía trên danh sách nên bố trí khu vực tìm kiếm theo mã hoặc tên sản phẩm, bộ lọc theo danh mục và nút thêm sản phẩm mới. Bảng dữ liệu cần hiển thị các thông tin quan trọng, đồng thời cung cấp thao tác xem chi tiết hoặc chỉnh sửa phù hợp với quyền của người dùng.</w:t>
      </w:r>
    </w:p>
    <w:p w14:paraId="3855E882">
      <w:pPr>
        <w:pStyle w:val="11"/>
        <w:spacing w:line="360" w:lineRule="auto"/>
        <w:jc w:val="center"/>
        <w:rPr>
          <w:rFonts w:hint="default" w:ascii="Times New Roman" w:hAnsi="Times New Roman" w:cs="Times New Roman" w:eastAsiaTheme="majorEastAsia"/>
          <w:b/>
          <w:sz w:val="28"/>
          <w:szCs w:val="28"/>
          <w:lang w:val="vi-VN"/>
        </w:rPr>
      </w:pPr>
      <w:r>
        <w:rPr>
          <w:rFonts w:hint="default" w:ascii="Times New Roman" w:hAnsi="Times New Roman" w:cs="Times New Roman" w:eastAsiaTheme="majorEastAsia"/>
          <w:bCs/>
          <w:sz w:val="28"/>
          <w:szCs w:val="28"/>
        </w:rPr>
        <w:t>.</w:t>
      </w:r>
    </w:p>
    <w:p w14:paraId="73754305">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này giúp người dùng quản lý danh mục sản phẩm một cách tập trung. Những dòng dữ liệu hiển thị trong hình chỉ mang tính minh họa; khi triển khai thực tế, danh sách phải được lấy từ cơ sở dữ liệu và phân trang khi cần thiết.</w:t>
      </w:r>
    </w:p>
    <w:p w14:paraId="74991CA3">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Đối với thao tác thêm hoặc chỉnh sửa sản phẩm, hệ thống cần kiểm tra các trường bắt buộc, định dạng giá trị và tính duy nhất của mã SKU. Giá nhập và giá bán cần được kiểm tra là những giá trị hợp lệ theo quy tắc nghiệp vụ. Nếu sản phẩm đã phát sinh giao dịch, thao tác xóa cần được kiểm soát để tránh ảnh hưởng đến lịch sử nhập xuất.</w:t>
      </w:r>
    </w:p>
    <w:p w14:paraId="30EC82F1">
      <w:pPr>
        <w:pStyle w:val="11"/>
        <w:spacing w:line="360" w:lineRule="auto"/>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Thiết kế giao diện lập phiếu nhập kho</w:t>
      </w:r>
    </w:p>
    <w:p w14:paraId="7C68166A">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lập phiếu nhập kho được thiết kế nhằm hỗ trợ ghi nhận hàng hóa tiếp nhận từ nhà cung cấp. Người dùng lựa chọn nhà cung cấp, kho nhập, ngày nhập và các sản phẩm cần nhập. Với mỗi sản phẩm, người dùng nhập số lượng và đơn giá nhập để hệ thống tính thành tiền.</w:t>
      </w:r>
    </w:p>
    <w:p w14:paraId="4030C98F">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Khu vực chi tiết phiếu cần hỗ trợ thêm hoặc loại bỏ dòng sản phẩm trước khi xác nhận. Tổng giá trị phiếu được tính bằng tổng thành tiền của các dòng chi tiết. Trước khi lưu, hệ thống cần kiểm tra thông tin nhà cung cấp, kho nhập và dữ liệu của từng sản phẩm.</w:t>
      </w:r>
    </w:p>
    <w:p w14:paraId="3DE54B93">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trên tách thông tin chung của phiếu khỏi danh sách sản phẩm nhập, phù hợp với cấu trúc Goods_Receipt và Receipt_Detail đã xác định ở Chương 2. Việc nhập nhiều sản phẩm trên cùng một phiếu giúp hạn chế thao tác lặp lại và thuận tiện cho việc tra cứu lịch sử.</w:t>
      </w:r>
    </w:p>
    <w:p w14:paraId="2091118F">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Khi người dùng chọn sản phẩm, hệ thống có thể hỗ trợ hiển thị thông tin sản phẩm và đơn vị tính tương ứng. Thành tiền của mỗi dòng được xác định bằng số lượng nhân với đơn giá nhập; tổng giá trị phiếu là tổng thành tiền của tất cả các dòng. Những giá trị này phải được tính toán và xác thực ở phía máy chủ trước khi ghi nhận.</w:t>
      </w:r>
    </w:p>
    <w:p w14:paraId="785B558A">
      <w:pPr>
        <w:pStyle w:val="11"/>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Sau khi xác nhận thành công, hệ thống lưu phiếu nhập, lưu các dòng chi tiết và tăng số lượng tồn tại kho tiếp nhận. Nếu xảy ra lỗi ở bất kỳ bước nào, giao dịch phải được hoàn tác để bảo đảm dữ liệu nhất quán.</w:t>
      </w:r>
    </w:p>
    <w:p w14:paraId="62ED90FB">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Thiết kế giao diện lập phiếu xuất kho</w:t>
      </w:r>
    </w:p>
    <w:p w14:paraId="4EDFE525">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Giao diện lập phiếu xuất kho được sử dụng để ghi nhận hàng hóa xuất khỏi kho và thông tin khách hàng nhận hàng. Các trường thông tin chính gồm khách hàng, kho xuất, ngày xuất, ghi chú và danh sách sản phẩm xuất.</w:t>
      </w:r>
    </w:p>
    <w:p w14:paraId="7E668EDC">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Khác với phiếu nhập, giao diện phiếu xuất cần chú trọng việc kiểm tra số lượng tồn trước khi xác nhận. Khi chọn sản phẩm, hệ thống nên hiển thị số lượng khả dụng tại kho được lựa chọn để người dùng có cơ sở xác định số lượng cần xuất.</w:t>
      </w:r>
    </w:p>
    <w:p w14:paraId="3F8386A2">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Hình 3.7. Minh họa giao diện lập phiếu xuất kho.</w:t>
      </w:r>
    </w:p>
    <w:p w14:paraId="33D0C04E">
      <w:pPr>
        <w:pStyle w:val="11"/>
        <w:spacing w:line="360" w:lineRule="auto"/>
        <w:rPr>
          <w:rFonts w:hint="default" w:ascii="Times New Roman" w:hAnsi="Times New Roman" w:cs="Times New Roman" w:eastAsiaTheme="majorEastAsia"/>
          <w:b w:val="0"/>
          <w:bCs w:val="0"/>
          <w:sz w:val="28"/>
          <w:szCs w:val="28"/>
        </w:rPr>
      </w:pPr>
    </w:p>
    <w:p w14:paraId="44E9A4C5">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Bố cục này cho phép người dùng kiểm tra số lượng tồn trước khi hoàn tất giao dịch. Nếu số lượng yêu cầu lớn hơn số lượng khả dụng, hệ thống phải thông báo rõ sản phẩm không đủ hàng và không cho phép xác nhận phiếu theo dữ liệu hiện tại.</w:t>
      </w:r>
    </w:p>
    <w:p w14:paraId="5262E0D3">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Khi phiếu xuất được xác nhận hợp lệ, hệ thống lưu thông tin chung, lưu chi tiết xuất kho và giảm tồn kho tương ứng. Đơn giá xuất cần được xác định theo chính sách định giá được lựa chọn trong phạm vi đề tài. Nếu hệ thống sử dụng giá bán mặc định của sản phẩm, máy chủ vẫn phải kiểm tra và áp dụng đúng quy tắc giá khi ghi nhận giao dịch.</w:t>
      </w:r>
    </w:p>
    <w:p w14:paraId="3657CE87">
      <w:pPr>
        <w:pStyle w:val="11"/>
        <w:numPr>
          <w:ilvl w:val="0"/>
          <w:numId w:val="0"/>
        </w:numPr>
        <w:spacing w:line="360" w:lineRule="auto"/>
        <w:ind w:left="360" w:leftChars="0"/>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f) Thiết kế giao diện quản lý tồn kho</w:t>
      </w:r>
    </w:p>
    <w:p w14:paraId="619ADCA5">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Giao diện tồn kho cung cấp thông tin về số lượng của từng sản phẩm tại từng kho. Đây là màn hình hỗ trợ người quản lý kiểm tra khả năng đáp ứng nhu cầu xuất hàng, xác định sản phẩm sắp hết và theo dõi sự phân bổ hàng hóa giữa các kho.</w:t>
      </w:r>
    </w:p>
    <w:p w14:paraId="0D0F8A59">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Giao diện cần có bộ lọc theo kho, mã SKU và tên sản phẩm. Bảng dữ liệu hiển thị tên kho, tên sản phẩm, mã SKU, số lượng tồn và thời gian cập nhật gần nhất. Khi cần, người dùng có thể mở thông tin chi tiết để xem các giao dịch nhập xuất liên quan nếu hệ thống triển khai chức năng lịch sử tồn kho.</w:t>
      </w:r>
    </w:p>
    <w:p w14:paraId="283B3B18">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Hình 3.8. Minh họa giao diện quản lý tồn kho.</w:t>
      </w:r>
    </w:p>
    <w:p w14:paraId="333E7028">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Giao diện tồn kho được thiết kế theo hướng tập trung vào số lượng khả dụng và khả năng tra cứu theo từng kho. Những sản phẩm có số lượng thấp hoặc bằng 0 có thể được đánh dấu để người dùng dễ nhận biết, với điều kiện ngưỡng cảnh báo đã được xác định trong nghiệp vụ.</w:t>
      </w:r>
    </w:p>
    <w:p w14:paraId="7D617449">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Số lượng hiển thị phải được lấy từ dữ liệu tồn kho đã được cập nhật sau các giao dịch thành công. Nếu có nhiều kho, hệ thống cần tránh cộng gộp số lượng của các kho khi người dùng đang xem tồn của một kho cụ thể. Điều này giúp hạn chế nhầm lẫn trong việc xác định địa điểm có hàng để đáp ứng nhu cầu xuất.</w:t>
      </w:r>
    </w:p>
    <w:p w14:paraId="1EB718D8">
      <w:pPr>
        <w:pStyle w:val="11"/>
        <w:numPr>
          <w:ilvl w:val="0"/>
          <w:numId w:val="0"/>
        </w:numPr>
        <w:spacing w:line="360" w:lineRule="auto"/>
        <w:ind w:left="360" w:leftChars="0"/>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 Thiết kế giao diện kiểm kê kho</w:t>
      </w:r>
    </w:p>
    <w:p w14:paraId="7140E7EA">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Giao diện kiểm kê hỗ trợ đối chiếu dữ liệu tồn kho trên hệ thống với số lượng thực tế sau khi kiểm đếm. Người dùng chọn kho, xác định sản phẩm và nhập số lượng thực tế. Hệ thống hiển thị số lượng ghi nhận trước khi kiểm kê và tự động tính chênh lệch.</w:t>
      </w:r>
    </w:p>
    <w:p w14:paraId="7E73A159">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Giao diện giúp người dùng dễ dàng xác định sản phẩm có sai lệch giữa số lượng thực tế và số lượng được ghi nhận. Hệ thống cần lưu số lượng hệ thống tại thời điểm kiểm kê, số lượng thực tế và giá trị chênh lệch để phục vụ kiểm tra sau này.</w:t>
      </w:r>
    </w:p>
    <w:p w14:paraId="3501DDA7">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Việc lưu kết quả kiểm kê không đồng nghĩa với việc tự động thay đổi tồn kho ngay lập tức. Hệ thống cần xác định quy trình xử lý chênh lệch, bao gồm việc xác nhận kết quả và cho phép người có thẩm quyền thực hiện điều chỉnh tồn kho nếu nghiệp vụ yêu cầu. Những thay đổi này cần được ghi nhận trong nhật ký để bảo đảm khả năng truy vết.</w:t>
      </w:r>
    </w:p>
    <w:p w14:paraId="23A10F22">
      <w:pPr>
        <w:pStyle w:val="11"/>
        <w:numPr>
          <w:ilvl w:val="0"/>
          <w:numId w:val="0"/>
        </w:numPr>
        <w:spacing w:line="360" w:lineRule="auto"/>
        <w:ind w:left="360" w:leftChars="0"/>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3.4.3. Thiết kế luồng tương tác giữa người dùng và hệ thống</w:t>
      </w:r>
    </w:p>
    <w:p w14:paraId="74CE5F6B">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Bên cạnh bố cục giao diện, luồng tương tác cần được thiết kế nhằm bảo đảm người dùng có thể thực hiện các nghiệp vụ theo đúng trình tự. Mỗi thao tác từ giao diện sẽ tạo ra yêu cầu gửi đến tầng xử lý nghiệp vụ, nơi hệ thống kiểm tra quyền hạn, dữ liệu đầu vào và các quy tắc liên quan trước khi truy cập cơ sở dữ liệu.</w:t>
      </w:r>
    </w:p>
    <w:p w14:paraId="2C2F846F">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Ví dụ, khi người dùng lập phiếu xuất, giao diện gửi thông tin khách hàng, kho xuất và danh sách sản phẩm đến máy chủ. Máy chủ kiểm tra quyền truy cập, xác thực dữ liệu, kiểm tra tồn kho và thực hiện giao dịch. Sau đó, hệ thống trả về kết quả để giao diện thông báo cho người dùng.</w:t>
      </w:r>
    </w:p>
    <w:p w14:paraId="35F853D7">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Sơ đồ dưới đây minh họa luồng tương tác tổng quát giữa các thành phần khi thực hiện một nghiệp vụ có cập nhật dữ liệu.</w:t>
      </w:r>
    </w:p>
    <w:p w14:paraId="0BBD3627">
      <w:pPr>
        <w:pStyle w:val="11"/>
        <w:spacing w:line="360" w:lineRule="auto"/>
        <w:ind w:left="0" w:leftChars="0" w:firstLine="0" w:firstLineChars="0"/>
        <w:jc w:val="left"/>
        <w:rPr>
          <w:rFonts w:hint="default" w:ascii="Times New Roman" w:hAnsi="Times New Roman" w:cs="Times New Roman" w:eastAsiaTheme="majorEastAsia"/>
          <w:b w:val="0"/>
          <w:bCs w:val="0"/>
          <w:sz w:val="28"/>
          <w:szCs w:val="28"/>
          <w:lang w:val="en-US"/>
        </w:rPr>
      </w:pPr>
      <w:r>
        <w:rPr>
          <w:rFonts w:hint="default" w:ascii="Times New Roman" w:hAnsi="Times New Roman" w:cs="Times New Roman" w:eastAsiaTheme="majorEastAsia"/>
          <w:b w:val="0"/>
          <w:bCs w:val="0"/>
          <w:sz w:val="28"/>
          <w:szCs w:val="28"/>
          <w:lang w:val="en-US"/>
        </w:rPr>
        <w:drawing>
          <wp:inline distT="0" distB="0" distL="114300" distR="114300">
            <wp:extent cx="5568950" cy="3620770"/>
            <wp:effectExtent l="0" t="0" r="8890" b="6350"/>
            <wp:docPr id="7" name="Picture 7" descr="Pastel Vietnamese Warehouse Management Org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astel Vietnamese Warehouse Management Org Chart"/>
                    <pic:cNvPicPr>
                      <a:picLocks noChangeAspect="1"/>
                    </pic:cNvPicPr>
                  </pic:nvPicPr>
                  <pic:blipFill>
                    <a:blip r:embed="rId7"/>
                    <a:stretch>
                      <a:fillRect/>
                    </a:stretch>
                  </pic:blipFill>
                  <pic:spPr>
                    <a:xfrm>
                      <a:off x="0" y="0"/>
                      <a:ext cx="5568950" cy="3620770"/>
                    </a:xfrm>
                    <a:prstGeom prst="rect">
                      <a:avLst/>
                    </a:prstGeom>
                  </pic:spPr>
                </pic:pic>
              </a:graphicData>
            </a:graphic>
          </wp:inline>
        </w:drawing>
      </w:r>
    </w:p>
    <w:p w14:paraId="12B53DD1">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Hình 3.</w:t>
      </w:r>
      <w:r>
        <w:rPr>
          <w:rFonts w:hint="default" w:cs="Times New Roman" w:eastAsiaTheme="majorEastAsia"/>
          <w:b w:val="0"/>
          <w:bCs w:val="0"/>
          <w:sz w:val="28"/>
          <w:szCs w:val="28"/>
          <w:lang w:val="en-US"/>
        </w:rPr>
        <w:t>4</w:t>
      </w:r>
      <w:r>
        <w:rPr>
          <w:rFonts w:hint="default" w:ascii="Times New Roman" w:hAnsi="Times New Roman" w:cs="Times New Roman" w:eastAsiaTheme="majorEastAsia"/>
          <w:b w:val="0"/>
          <w:bCs w:val="0"/>
          <w:sz w:val="28"/>
          <w:szCs w:val="28"/>
        </w:rPr>
        <w:t>. Sơ đồ tương tác giữa người dùng, giao diện, xử lý nghiệp vụ và cơ sở dữ liệu.</w:t>
      </w:r>
    </w:p>
    <w:p w14:paraId="660AC581">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Sơ đồ thể hiện việc giao diện không thao tác trực tiếp với cơ sở dữ liệu mà gửi yêu cầu thông qua tầng xử lý nghiệp vụ. Cách tổ chức này giúp tập trung các quy tắc kiểm tra, hạn chế truy cập trái phép và bảo đảm dữ liệu được xử lý theo một trình tự thống nhất.</w:t>
      </w:r>
    </w:p>
    <w:p w14:paraId="4647D941">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Đối với giao dịch nhập xuất, máy chủ phải quản lý transaction đúng cách. Khi có lỗi trong quá trình lưu phiếu hoặc cập nhật tồn kho, hệ thống phải hoàn tác các thay đổi chưa hoàn tất. Sau khi giao dịch được xác nhận thành công, giao diện mới hiển thị thông báo hoàn tất và cập nhật dữ liệu tương ứng.</w:t>
      </w:r>
    </w:p>
    <w:p w14:paraId="4D6661F6">
      <w:pPr>
        <w:pStyle w:val="11"/>
        <w:numPr>
          <w:ilvl w:val="0"/>
          <w:numId w:val="0"/>
        </w:numPr>
        <w:spacing w:line="360" w:lineRule="auto"/>
        <w:ind w:left="360" w:leftChars="0"/>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3.4.4. Đánh giá thiết kế hệ thống</w:t>
      </w:r>
    </w:p>
    <w:p w14:paraId="6BC901EA">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Thiết kế hệ thống được xây dựng dựa trên sự kết hợp giữa kiến trúc ba tầng, mô hình dữ liệu quan hệ và các giao diện phục vụ nghiệp vụ quản lý kho. Mỗi thành phần có vai trò riêng nhưng được liên kết để hỗ trợ quá trình quản lý hàng hóa từ khâu tiếp nhận, lưu trữ, xuất hàng đến kiểm kê.</w:t>
      </w:r>
    </w:p>
    <w:p w14:paraId="195B6F43">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Về dữ liệu, việc tách thông tin chung của phiếu và các dòng chi tiết cho phép quản lý nhiều sản phẩm trong cùng một giao dịch. Việc sử dụng khóa chính, khóa ngoại và các ràng buộc duy nhất giúp hạn chế dữ liệu trùng lặp và bảo đảm quan hệ giữa các thực thể.</w:t>
      </w:r>
    </w:p>
    <w:p w14:paraId="63C81D8D">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Về nghiệp vụ, quy trình nhập xuất được thiết kế theo hướng kiểm tra dữ liệu trước khi xác nhận, cập nhật tồn kho đồng bộ và hoàn tác khi xảy ra lỗi. Đây là yếu tố quan trọng nhằm bảo đảm số lượng tồn phản ánh chính xác các giao dịch đã được ghi nhận.</w:t>
      </w:r>
    </w:p>
    <w:p w14:paraId="0F229D9E">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Về giao diện, các màn hình được phân chia theo nhóm chức năng, kết hợp danh sách, bộ lọc, biểu mẫu và thông báo trạng thái. Cách tổ chức này hỗ trợ người dùng thực hiện thao tác nhanh chóng và giảm nhầm lẫn trong quá trình quản lý.</w:t>
      </w:r>
    </w:p>
    <w:p w14:paraId="3E055F62">
      <w:pPr>
        <w:pStyle w:val="11"/>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Tuy nhiên, để triển khai hoàn chỉnh, hệ thống cần làm rõ một số nội dung bổ sung: quy tắc đồng bộ giữa số lượng trong sản phẩm và tồn kho theo từng kho; thực thể thông tin chung của phiếu kiểm kê; quy trình xác nhận giao dịch; cơ chế ngăn xuất vượt tồn khi có nhiều người dùng đồng thời; và chính sách lưu trữ lịch sử giao dịch. Những nội dung này cần được thống nhất trước khi lập trình nhằm hạn chế việc thay đổi cấu trúc dữ liệu trong quá trình phát triển.</w:t>
      </w:r>
    </w:p>
    <w:p w14:paraId="5A11916E">
      <w:pPr>
        <w:pStyle w:val="11"/>
        <w:spacing w:line="360" w:lineRule="auto"/>
        <w:rPr>
          <w:rFonts w:hint="default" w:ascii="Times New Roman" w:hAnsi="Times New Roman" w:cs="Times New Roman"/>
          <w:sz w:val="28"/>
          <w:szCs w:val="28"/>
          <w:lang w:val="vi-VN"/>
        </w:rPr>
      </w:pPr>
    </w:p>
    <w:p w14:paraId="1DB34660">
      <w:pPr>
        <w:pStyle w:val="11"/>
        <w:spacing w:line="360" w:lineRule="auto"/>
        <w:rPr>
          <w:rFonts w:hint="default" w:ascii="Times New Roman" w:hAnsi="Times New Roman" w:cs="Times New Roman"/>
          <w:sz w:val="28"/>
          <w:szCs w:val="28"/>
          <w:lang w:val="vi-VN"/>
        </w:rPr>
      </w:pPr>
    </w:p>
    <w:p w14:paraId="68612920">
      <w:pPr>
        <w:pStyle w:val="11"/>
        <w:spacing w:line="360" w:lineRule="auto"/>
        <w:rPr>
          <w:rFonts w:hint="default" w:ascii="Times New Roman" w:hAnsi="Times New Roman" w:cs="Times New Roman"/>
          <w:sz w:val="28"/>
          <w:szCs w:val="28"/>
        </w:rPr>
      </w:pPr>
    </w:p>
    <w:p w14:paraId="72739E9E">
      <w:pPr>
        <w:pStyle w:val="11"/>
        <w:spacing w:line="360" w:lineRule="auto"/>
        <w:ind w:firstLine="0"/>
        <w:rPr>
          <w:rFonts w:hint="default" w:ascii="Times New Roman" w:hAnsi="Times New Roman" w:cs="Times New Roman"/>
          <w:sz w:val="28"/>
          <w:szCs w:val="28"/>
        </w:rPr>
      </w:pPr>
    </w:p>
    <w:p w14:paraId="5899061D">
      <w:pPr>
        <w:spacing w:line="360" w:lineRule="auto"/>
        <w:rPr>
          <w:rFonts w:hint="default" w:ascii="Times New Roman" w:hAnsi="Times New Roman" w:cs="Times New Roman"/>
          <w:sz w:val="28"/>
          <w:szCs w:val="28"/>
        </w:rPr>
      </w:pPr>
    </w:p>
    <w:p w14:paraId="018C63FA">
      <w:pPr>
        <w:spacing w:line="360" w:lineRule="auto"/>
        <w:rPr>
          <w:rFonts w:hint="default" w:ascii="Times New Roman" w:hAnsi="Times New Roman" w:cs="Times New Roman"/>
          <w:sz w:val="28"/>
          <w:szCs w:val="28"/>
        </w:rPr>
      </w:pPr>
    </w:p>
    <w:p w14:paraId="01E40E58">
      <w:pPr>
        <w:pStyle w:val="2"/>
        <w:numPr>
          <w:ilvl w:val="0"/>
          <w:numId w:val="0"/>
        </w:numPr>
        <w:tabs>
          <w:tab w:val="left" w:pos="1701"/>
        </w:tabs>
        <w:spacing w:line="360" w:lineRule="auto"/>
        <w:rPr>
          <w:rFonts w:hint="default" w:ascii="Times New Roman" w:hAnsi="Times New Roman" w:cs="Times New Roman"/>
          <w:sz w:val="28"/>
          <w:szCs w:val="28"/>
          <w:highlight w:val="lightGray"/>
        </w:rPr>
      </w:pPr>
      <w:r>
        <w:rPr>
          <w:rFonts w:hint="default" w:ascii="Times New Roman" w:hAnsi="Times New Roman" w:cs="Times New Roman"/>
          <w:sz w:val="28"/>
          <w:szCs w:val="28"/>
        </w:rPr>
        <w:br w:type="page"/>
      </w:r>
    </w:p>
    <w:p w14:paraId="2506F301">
      <w:pPr>
        <w:pStyle w:val="2"/>
        <w:tabs>
          <w:tab w:val="left" w:pos="1701"/>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Tiêu đề chương 3</w:t>
      </w:r>
    </w:p>
    <w:p w14:paraId="16A532B6">
      <w:pPr>
        <w:spacing w:line="360" w:lineRule="auto"/>
        <w:rPr>
          <w:rFonts w:hint="default" w:ascii="Times New Roman" w:hAnsi="Times New Roman" w:cs="Times New Roman" w:eastAsiaTheme="majorEastAsia"/>
          <w:b/>
          <w:color w:val="000000" w:themeColor="text1"/>
          <w:sz w:val="28"/>
          <w:szCs w:val="28"/>
          <w14:textFill>
            <w14:solidFill>
              <w14:schemeClr w14:val="tx1"/>
            </w14:solidFill>
          </w14:textFill>
        </w:rPr>
      </w:pPr>
      <w:r>
        <w:rPr>
          <w:rFonts w:hint="default" w:ascii="Times New Roman" w:hAnsi="Times New Roman" w:cs="Times New Roman"/>
          <w:sz w:val="28"/>
          <w:szCs w:val="28"/>
        </w:rPr>
        <w:br w:type="page"/>
      </w:r>
    </w:p>
    <w:p w14:paraId="5A9723EE">
      <w:pPr>
        <w:pStyle w:val="2"/>
        <w:tabs>
          <w:tab w:val="left" w:pos="1701"/>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Tiêu đề chương 4</w:t>
      </w:r>
    </w:p>
    <w:p w14:paraId="734A3F4E">
      <w:pPr>
        <w:spacing w:line="360" w:lineRule="auto"/>
        <w:rPr>
          <w:rFonts w:hint="default" w:ascii="Times New Roman" w:hAnsi="Times New Roman" w:cs="Times New Roman" w:eastAsiaTheme="majorEastAsia"/>
          <w:b/>
          <w:color w:val="000000" w:themeColor="text1"/>
          <w:sz w:val="28"/>
          <w:szCs w:val="28"/>
          <w14:textFill>
            <w14:solidFill>
              <w14:schemeClr w14:val="tx1"/>
            </w14:solidFill>
          </w14:textFill>
        </w:rPr>
      </w:pPr>
      <w:r>
        <w:rPr>
          <w:rFonts w:hint="default" w:ascii="Times New Roman" w:hAnsi="Times New Roman" w:cs="Times New Roman"/>
          <w:sz w:val="28"/>
          <w:szCs w:val="28"/>
        </w:rPr>
        <w:br w:type="page"/>
      </w:r>
    </w:p>
    <w:p w14:paraId="026B93C4">
      <w:pPr>
        <w:pStyle w:val="2"/>
        <w:tabs>
          <w:tab w:val="left" w:pos="1701"/>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Tiêu đề chương 5</w:t>
      </w:r>
    </w:p>
    <w:p w14:paraId="74108690">
      <w:pPr>
        <w:spacing w:line="360"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sz w:val="28"/>
          <w:szCs w:val="28"/>
        </w:rPr>
        <w:br w:type="page"/>
      </w:r>
    </w:p>
    <w:p w14:paraId="390743A4">
      <w:pPr>
        <w:pStyle w:val="1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TÀI LIỆU THAM KHẢO</w:t>
      </w:r>
    </w:p>
    <w:p w14:paraId="66BAC8C3">
      <w:pPr>
        <w:spacing w:line="360"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sz w:val="28"/>
          <w:szCs w:val="28"/>
        </w:rPr>
        <w:br w:type="page"/>
      </w:r>
    </w:p>
    <w:p w14:paraId="26B4C70B">
      <w:pPr>
        <w:pStyle w:val="1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PHỤ LỤC</w:t>
      </w:r>
    </w:p>
    <w:p w14:paraId="0044C18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Hướng dẫn cài đặt Dbeaver</w:t>
      </w:r>
    </w:p>
    <w:p w14:paraId="68C1D573">
      <w:pPr>
        <w:spacing w:line="360" w:lineRule="auto"/>
        <w:rPr>
          <w:rFonts w:hint="default" w:ascii="Times New Roman" w:hAnsi="Times New Roman" w:cs="Times New Roman"/>
          <w:sz w:val="28"/>
          <w:szCs w:val="28"/>
        </w:rPr>
      </w:pPr>
    </w:p>
    <w:p w14:paraId="6F268274">
      <w:pPr>
        <w:spacing w:line="360" w:lineRule="auto"/>
        <w:rPr>
          <w:rFonts w:hint="default" w:ascii="Times New Roman" w:hAnsi="Times New Roman" w:cs="Times New Roman"/>
          <w:sz w:val="28"/>
          <w:szCs w:val="28"/>
        </w:rPr>
      </w:pPr>
    </w:p>
    <w:p w14:paraId="012CD3CF">
      <w:pPr>
        <w:pStyle w:val="8"/>
        <w:keepNext w:val="0"/>
        <w:keepLines w:val="0"/>
        <w:widowControl/>
        <w:suppressLineNumbers w:val="0"/>
        <w:spacing w:before="120" w:beforeAutospacing="0" w:after="120" w:afterAutospacing="0" w:line="360" w:lineRule="auto"/>
        <w:ind w:right="0"/>
        <w:jc w:val="both"/>
        <w:rPr>
          <w:rFonts w:hint="default" w:ascii="Times New Roman" w:hAnsi="Times New Roman" w:eastAsia="Calibri" w:cs="Times New Roman"/>
          <w:color w:val="000000"/>
          <w:kern w:val="0"/>
          <w:sz w:val="26"/>
          <w:szCs w:val="22"/>
          <w:lang w:val="en-US" w:eastAsia="zh-CN" w:bidi="ar"/>
        </w:rPr>
      </w:pPr>
      <w:bookmarkStart w:id="0" w:name="_GoBack"/>
      <w:bookmarkEnd w:id="0"/>
    </w:p>
    <w:p w14:paraId="2B0AFADB">
      <w:pPr>
        <w:numPr>
          <w:numId w:val="0"/>
        </w:numPr>
        <w:pBdr>
          <w:top w:val="none" w:color="auto" w:sz="0" w:space="0"/>
          <w:left w:val="none" w:color="auto" w:sz="0" w:space="0"/>
          <w:bottom w:val="none" w:color="auto" w:sz="0" w:space="0"/>
          <w:right w:val="none" w:color="auto" w:sz="0" w:space="0"/>
        </w:pBdr>
        <w:ind w:leftChars="0"/>
        <w:outlineLvl w:val="9"/>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imSun">
    <w:panose1 w:val="02010600030101010101"/>
    <w:charset w:val="86"/>
    <w:family w:val="auto"/>
    <w:pitch w:val="variable"/>
    <w:sig w:usb0="00000203" w:usb1="288F0000" w:usb2="0000000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Wingdings 2">
    <w:panose1 w:val="050201020105070707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535C0"/>
    <w:multiLevelType w:val="singleLevel"/>
    <w:tmpl w:val="813535C0"/>
    <w:lvl w:ilvl="0" w:tentative="0">
      <w:start w:val="11"/>
      <w:numFmt w:val="upperLetter"/>
      <w:suff w:val="space"/>
      <w:lvlText w:val="%1)"/>
      <w:lvlJc w:val="left"/>
    </w:lvl>
  </w:abstractNum>
  <w:abstractNum w:abstractNumId="1">
    <w:nsid w:val="AA923153"/>
    <w:multiLevelType w:val="singleLevel"/>
    <w:tmpl w:val="AA923153"/>
    <w:lvl w:ilvl="0" w:tentative="0">
      <w:start w:val="1"/>
      <w:numFmt w:val="upperLetter"/>
      <w:suff w:val="space"/>
      <w:lvlText w:val="%1)"/>
      <w:lvlJc w:val="left"/>
    </w:lvl>
  </w:abstractNum>
  <w:abstractNum w:abstractNumId="2">
    <w:nsid w:val="C0951999"/>
    <w:multiLevelType w:val="singleLevel"/>
    <w:tmpl w:val="C0951999"/>
    <w:lvl w:ilvl="0" w:tentative="0">
      <w:start w:val="1"/>
      <w:numFmt w:val="bullet"/>
      <w:lvlText w:val="­"/>
      <w:lvlJc w:val="left"/>
      <w:pPr>
        <w:tabs>
          <w:tab w:val="left" w:pos="420"/>
        </w:tabs>
        <w:ind w:left="418" w:leftChars="0" w:hanging="418" w:firstLineChars="0"/>
      </w:pPr>
      <w:rPr>
        <w:rFonts w:hint="default" w:ascii="Segoe UI" w:hAnsi="Segoe UI" w:cs="Segoe UI"/>
      </w:rPr>
    </w:lvl>
  </w:abstractNum>
  <w:abstractNum w:abstractNumId="3">
    <w:nsid w:val="22B81684"/>
    <w:multiLevelType w:val="multilevel"/>
    <w:tmpl w:val="22B81684"/>
    <w:lvl w:ilvl="0" w:tentative="0">
      <w:start w:val="22"/>
      <w:numFmt w:val="bullet"/>
      <w:lvlText w:val="-"/>
      <w:lvlJc w:val="left"/>
      <w:pPr>
        <w:tabs>
          <w:tab w:val="left" w:pos="720"/>
        </w:tabs>
        <w:ind w:left="720" w:hanging="360"/>
      </w:pPr>
      <w:rPr>
        <w:rFonts w:hint="default" w:ascii="Calibri" w:hAnsi="Calibri" w:eastAsia="Calibri" w:cs="Calibr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2ED07BC"/>
    <w:multiLevelType w:val="multilevel"/>
    <w:tmpl w:val="22ED07BC"/>
    <w:lvl w:ilvl="0" w:tentative="0">
      <w:start w:val="22"/>
      <w:numFmt w:val="bullet"/>
      <w:lvlText w:val="-"/>
      <w:lvlJc w:val="left"/>
      <w:pPr>
        <w:tabs>
          <w:tab w:val="left" w:pos="720"/>
        </w:tabs>
        <w:ind w:left="720" w:hanging="360"/>
      </w:pPr>
      <w:rPr>
        <w:rFonts w:hint="default" w:ascii="Calibri" w:hAnsi="Calibri" w:eastAsia="Calibri" w:cs="Calibr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EA743C5"/>
    <w:multiLevelType w:val="multilevel"/>
    <w:tmpl w:val="6EA743C5"/>
    <w:lvl w:ilvl="0" w:tentative="0">
      <w:start w:val="1"/>
      <w:numFmt w:val="decimal"/>
      <w:pStyle w:val="2"/>
      <w:lvlText w:val="CHƯƠNG %1:"/>
      <w:lvlJc w:val="left"/>
      <w:pPr>
        <w:ind w:left="432" w:hanging="432"/>
      </w:pPr>
    </w:lvl>
    <w:lvl w:ilvl="1" w:tentative="0">
      <w:start w:val="1"/>
      <w:numFmt w:val="decimal"/>
      <w:pStyle w:val="3"/>
      <w:lvlText w:val="%1.%2"/>
      <w:lvlJc w:val="left"/>
      <w:pPr>
        <w:ind w:left="576" w:hanging="576"/>
      </w:pPr>
      <w:rPr>
        <w:rFonts w:hint="default" w:ascii="Times New Roman" w:hAnsi="Times New Roman"/>
        <w:b/>
        <w:i w:val="0"/>
      </w:rPr>
    </w:lvl>
    <w:lvl w:ilvl="2" w:tentative="0">
      <w:start w:val="1"/>
      <w:numFmt w:val="decimal"/>
      <w:pStyle w:val="4"/>
      <w:lvlText w:val="%1.%2.%3"/>
      <w:lvlJc w:val="left"/>
      <w:pPr>
        <w:ind w:left="720" w:hanging="720"/>
      </w:pPr>
      <w:rPr>
        <w:rFonts w:hint="default" w:ascii="Times New Roman" w:hAnsi="Times New Roman"/>
        <w:b/>
        <w:i w:val="0"/>
        <w:sz w:val="26"/>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6">
    <w:nsid w:val="7E96BBCD"/>
    <w:multiLevelType w:val="singleLevel"/>
    <w:tmpl w:val="7E96BBCD"/>
    <w:lvl w:ilvl="0" w:tentative="0">
      <w:start w:val="1"/>
      <w:numFmt w:val="upperLetter"/>
      <w:suff w:val="space"/>
      <w:lvlText w:val="%1)"/>
      <w:lvlJc w:val="left"/>
    </w:lvl>
  </w:abstractNum>
  <w:num w:numId="1">
    <w:abstractNumId w:val="5"/>
  </w:num>
  <w:num w:numId="2">
    <w:abstractNumId w:val="4"/>
  </w:num>
  <w:num w:numId="3">
    <w:abstractNumId w:val="6"/>
  </w:num>
  <w:num w:numId="4">
    <w:abstractNumId w:val="0"/>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5A19FF"/>
    <w:rsid w:val="075A1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paragraph" w:styleId="2">
    <w:name w:val="heading 1"/>
    <w:basedOn w:val="1"/>
    <w:next w:val="1"/>
    <w:qFormat/>
    <w:uiPriority w:val="9"/>
    <w:pPr>
      <w:keepNext/>
      <w:keepLines/>
      <w:numPr>
        <w:ilvl w:val="0"/>
        <w:numId w:val="1"/>
      </w:numPr>
      <w:spacing w:before="120" w:after="120" w:line="360" w:lineRule="auto"/>
      <w:ind w:left="0" w:firstLine="0"/>
      <w:jc w:val="center"/>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unhideWhenUsed/>
    <w:qFormat/>
    <w:uiPriority w:val="9"/>
    <w:pPr>
      <w:keepNext/>
      <w:keepLines/>
      <w:numPr>
        <w:ilvl w:val="1"/>
        <w:numId w:val="1"/>
      </w:numPr>
      <w:spacing w:before="120" w:after="120" w:line="360" w:lineRule="auto"/>
      <w:outlineLvl w:val="1"/>
    </w:pPr>
    <w:rPr>
      <w:rFonts w:eastAsiaTheme="majorEastAsia" w:cstheme="majorBidi"/>
      <w:b/>
      <w:color w:val="000000" w:themeColor="text1"/>
      <w:sz w:val="26"/>
      <w:szCs w:val="26"/>
      <w14:textFill>
        <w14:solidFill>
          <w14:schemeClr w14:val="tx1"/>
        </w14:solidFill>
      </w14:textFill>
    </w:rPr>
  </w:style>
  <w:style w:type="paragraph" w:styleId="4">
    <w:name w:val="heading 3"/>
    <w:basedOn w:val="1"/>
    <w:next w:val="1"/>
    <w:unhideWhenUsed/>
    <w:qFormat/>
    <w:uiPriority w:val="9"/>
    <w:pPr>
      <w:keepNext/>
      <w:keepLines/>
      <w:numPr>
        <w:ilvl w:val="2"/>
        <w:numId w:val="1"/>
      </w:numPr>
      <w:spacing w:before="120" w:after="120" w:line="360" w:lineRule="auto"/>
      <w:ind w:left="1287"/>
      <w:outlineLvl w:val="2"/>
    </w:pPr>
    <w:rPr>
      <w:rFonts w:eastAsiaTheme="majorEastAsia" w:cstheme="majorBidi"/>
      <w:b/>
      <w:color w:val="000000" w:themeColor="text1"/>
      <w:sz w:val="26"/>
      <w:szCs w:val="24"/>
      <w14:textFill>
        <w14:solidFill>
          <w14:schemeClr w14:val="tx1"/>
        </w14:solidFill>
      </w14:textFill>
    </w:rPr>
  </w:style>
  <w:style w:type="character" w:default="1" w:styleId="5">
    <w:name w:val="Default Paragraph Font"/>
    <w:semiHidden/>
    <w:qFormat/>
    <w:uiPriority w:val="0"/>
  </w:style>
  <w:style w:type="table" w:default="1" w:styleId="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0" w:type="dxa"/>
        <w:bottom w:w="0" w:type="dxa"/>
        <w:right w:w="100" w:type="dxa"/>
      </w:tblCellMar>
    </w:tblPr>
  </w:style>
  <w:style w:type="character" w:styleId="7">
    <w:name w:val="HTML Code"/>
    <w:basedOn w:val="5"/>
    <w:semiHidden/>
    <w:unhideWhenUsed/>
    <w:qFormat/>
    <w:uiPriority w:val="99"/>
    <w:rPr>
      <w:rFonts w:ascii="Courier New" w:hAnsi="Courier New" w:cs="Courier New"/>
      <w:sz w:val="20"/>
      <w:szCs w:val="20"/>
    </w:rPr>
  </w:style>
  <w:style w:type="paragraph" w:styleId="8">
    <w:name w:val="Normal (Web)"/>
    <w:basedOn w:val="1"/>
    <w:uiPriority w:val="0"/>
    <w:rPr>
      <w:sz w:val="24"/>
      <w:szCs w:val="24"/>
    </w:rPr>
  </w:style>
  <w:style w:type="character" w:styleId="9">
    <w:name w:val="Strong"/>
    <w:basedOn w:val="5"/>
    <w:qFormat/>
    <w:uiPriority w:val="22"/>
    <w:rPr>
      <w:b/>
      <w:bCs/>
    </w:rPr>
  </w:style>
  <w:style w:type="paragraph" w:customStyle="1" w:styleId="10">
    <w:name w:val="TIEUDE"/>
    <w:basedOn w:val="1"/>
    <w:qFormat/>
    <w:uiPriority w:val="0"/>
    <w:pPr>
      <w:spacing w:before="120" w:after="120" w:line="360" w:lineRule="auto"/>
      <w:jc w:val="center"/>
    </w:pPr>
    <w:rPr>
      <w:b/>
      <w:color w:val="000000" w:themeColor="text1"/>
      <w14:textFill>
        <w14:solidFill>
          <w14:schemeClr w14:val="tx1"/>
        </w14:solidFill>
      </w14:textFill>
    </w:rPr>
  </w:style>
  <w:style w:type="paragraph" w:customStyle="1" w:styleId="11">
    <w:name w:val="NOIDUNG"/>
    <w:basedOn w:val="1"/>
    <w:qFormat/>
    <w:uiPriority w:val="0"/>
    <w:pPr>
      <w:spacing w:before="120" w:after="120" w:line="360" w:lineRule="auto"/>
      <w:ind w:firstLine="680"/>
      <w:jc w:val="both"/>
    </w:pPr>
    <w:rPr>
      <w:color w:val="000000" w:themeColor="text1"/>
      <w:sz w:val="26"/>
      <w14:textFill>
        <w14:solidFill>
          <w14:schemeClr w14:val="tx1"/>
        </w14:solidFill>
      </w14:textFill>
    </w:rPr>
  </w:style>
  <w:style w:type="character" w:customStyle="1" w:styleId="12">
    <w:name w:val="NOIDUNG Char"/>
    <w:uiPriority w:val="0"/>
    <w:rPr>
      <w:rFonts w:hint="default" w:ascii="Calibri" w:hAnsi="Calibri" w:eastAsia="Calibri" w:cs="Times New Roman"/>
      <w:color w:val="000000"/>
      <w:sz w:val="26"/>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2026-10-27T03:13:00Z</dcterms:created>
  <dc:creator>Trân Châu</dc:creator>
  <cp:lastModifiedBy>Trân Châu</cp:lastModifiedBy>
  <dcterms:modified xsi:type="dcterms:W3CDTF">2026-10-27T03:26:11Z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D388D62FB95347A086EEFC1D3943343B_11</vt:lpwstr>
  </property>
  <property fmtid="{D5CDD505-2E9C-101B-9397-08002B2CF9AE}" pid="4" name="KSOTemplateDocerSaveRecord">
    <vt:lpwstr>eyJoZGlkIjoiYWM5NjQ5YmRjZjIzYjIxZmUwZDA4MTJlYjBhMmM2ZjgiLCJ1c2VySWQiOiIxMzc0NDA4MjMzNDIyIn0=</vt:lpwstr>
  </property>
</Properties>
</file>