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41AEA" w14:textId="77777777" w:rsidR="00A30AFE" w:rsidRPr="00A30AFE" w:rsidRDefault="00A30AFE" w:rsidP="00A30AFE">
      <w:pPr>
        <w:rPr>
          <w:b/>
          <w:bCs/>
          <w:sz w:val="20"/>
          <w:szCs w:val="20"/>
        </w:rPr>
      </w:pPr>
      <w:r w:rsidRPr="00A30AFE">
        <w:rPr>
          <w:b/>
          <w:bCs/>
          <w:sz w:val="20"/>
          <w:szCs w:val="20"/>
        </w:rPr>
        <w:t>1️</w:t>
      </w:r>
      <w:r w:rsidRPr="00A30AFE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30AFE">
        <w:rPr>
          <w:b/>
          <w:bCs/>
          <w:sz w:val="20"/>
          <w:szCs w:val="20"/>
        </w:rPr>
        <w:t xml:space="preserve"> Equivalence Partitioning (EP)</w:t>
      </w:r>
    </w:p>
    <w:p w14:paraId="7BBBF429" w14:textId="77777777" w:rsidR="00A30AFE" w:rsidRPr="00A30AFE" w:rsidRDefault="00A30AFE" w:rsidP="00A30AFE">
      <w:pPr>
        <w:rPr>
          <w:sz w:val="20"/>
          <w:szCs w:val="20"/>
        </w:rPr>
      </w:pPr>
      <w:r w:rsidRPr="00A30AFE">
        <w:rPr>
          <w:sz w:val="20"/>
          <w:szCs w:val="20"/>
        </w:rPr>
        <w:t xml:space="preserve">Divide possible inputs into </w:t>
      </w:r>
      <w:r w:rsidRPr="00A30AFE">
        <w:rPr>
          <w:b/>
          <w:bCs/>
          <w:sz w:val="20"/>
          <w:szCs w:val="20"/>
        </w:rPr>
        <w:t>groups/classes</w:t>
      </w:r>
      <w:r w:rsidRPr="00A30AFE">
        <w:rPr>
          <w:sz w:val="20"/>
          <w:szCs w:val="20"/>
        </w:rPr>
        <w:t xml:space="preserve"> where you expect the system to behave similarly.</w:t>
      </w:r>
    </w:p>
    <w:p w14:paraId="7492D263" w14:textId="77777777" w:rsidR="00A30AFE" w:rsidRDefault="00A30AFE" w:rsidP="00A30AFE">
      <w:pPr>
        <w:rPr>
          <w:sz w:val="20"/>
          <w:szCs w:val="20"/>
        </w:rPr>
      </w:pPr>
      <w:r w:rsidRPr="00A30AFE">
        <w:rPr>
          <w:sz w:val="20"/>
          <w:szCs w:val="20"/>
        </w:rPr>
        <w:t xml:space="preserve">Then test </w:t>
      </w:r>
      <w:r w:rsidRPr="00A30AFE">
        <w:rPr>
          <w:b/>
          <w:bCs/>
          <w:sz w:val="20"/>
          <w:szCs w:val="20"/>
        </w:rPr>
        <w:t>one representative value from each group</w:t>
      </w:r>
      <w:r w:rsidRPr="00A30AFE">
        <w:rPr>
          <w:sz w:val="20"/>
          <w:szCs w:val="20"/>
        </w:rPr>
        <w:t>.</w:t>
      </w:r>
    </w:p>
    <w:p w14:paraId="25140CFE" w14:textId="1A242B3D" w:rsidR="00A30AFE" w:rsidRPr="00A30AFE" w:rsidRDefault="00A30AFE" w:rsidP="00A30AFE">
      <w:pPr>
        <w:rPr>
          <w:sz w:val="20"/>
          <w:szCs w:val="20"/>
        </w:rPr>
      </w:pPr>
      <w:r w:rsidRPr="00A30AFE">
        <w:rPr>
          <w:sz w:val="20"/>
          <w:szCs w:val="20"/>
        </w:rPr>
        <w:drawing>
          <wp:inline distT="0" distB="0" distL="0" distR="0" wp14:anchorId="789B8817" wp14:editId="42049466">
            <wp:extent cx="4450080" cy="2255520"/>
            <wp:effectExtent l="0" t="0" r="7620" b="0"/>
            <wp:docPr id="192692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284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49E8" w14:textId="77777777" w:rsidR="00A30AFE" w:rsidRPr="00A30AFE" w:rsidRDefault="00A30AFE" w:rsidP="00A30AFE">
      <w:pPr>
        <w:rPr>
          <w:b/>
          <w:bCs/>
          <w:sz w:val="20"/>
          <w:szCs w:val="20"/>
        </w:rPr>
      </w:pPr>
      <w:r w:rsidRPr="00A30AFE">
        <w:rPr>
          <w:b/>
          <w:bCs/>
          <w:sz w:val="20"/>
          <w:szCs w:val="20"/>
        </w:rPr>
        <w:t>2️</w:t>
      </w:r>
      <w:r w:rsidRPr="00A30AFE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30AFE">
        <w:rPr>
          <w:b/>
          <w:bCs/>
          <w:sz w:val="20"/>
          <w:szCs w:val="20"/>
        </w:rPr>
        <w:t xml:space="preserve"> Boundary Value Analysis (BVA)</w:t>
      </w:r>
    </w:p>
    <w:p w14:paraId="1E5916E9" w14:textId="77777777" w:rsidR="00A30AFE" w:rsidRPr="00A30AFE" w:rsidRDefault="00A30AFE" w:rsidP="00A30AFE">
      <w:pPr>
        <w:rPr>
          <w:sz w:val="20"/>
          <w:szCs w:val="20"/>
        </w:rPr>
      </w:pPr>
      <w:r w:rsidRPr="00A30AFE">
        <w:rPr>
          <w:sz w:val="20"/>
          <w:szCs w:val="20"/>
        </w:rPr>
        <w:t>BVA says:</w:t>
      </w:r>
    </w:p>
    <w:p w14:paraId="07062AE8" w14:textId="4EB930EB" w:rsidR="00A30AFE" w:rsidRDefault="00A30AFE">
      <w:pPr>
        <w:rPr>
          <w:sz w:val="20"/>
          <w:szCs w:val="20"/>
        </w:rPr>
      </w:pPr>
      <w:r w:rsidRPr="00A30AFE">
        <w:rPr>
          <w:b/>
          <w:bCs/>
          <w:sz w:val="20"/>
          <w:szCs w:val="20"/>
        </w:rPr>
        <w:t>Bugs love boundaries.</w:t>
      </w:r>
    </w:p>
    <w:p w14:paraId="6B759578" w14:textId="7DBBA41D" w:rsidR="00A30AFE" w:rsidRDefault="00A30AFE">
      <w:pPr>
        <w:rPr>
          <w:sz w:val="20"/>
          <w:szCs w:val="20"/>
        </w:rPr>
      </w:pPr>
      <w:r w:rsidRPr="00A30AFE">
        <w:rPr>
          <w:sz w:val="20"/>
          <w:szCs w:val="20"/>
        </w:rPr>
        <w:drawing>
          <wp:inline distT="0" distB="0" distL="0" distR="0" wp14:anchorId="2293E818" wp14:editId="1F3BA86D">
            <wp:extent cx="2687320" cy="1127760"/>
            <wp:effectExtent l="0" t="0" r="0" b="0"/>
            <wp:docPr id="130555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53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732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B5DB" w14:textId="51B3BA5E" w:rsidR="00A30AFE" w:rsidRDefault="00A30AFE">
      <w:pPr>
        <w:rPr>
          <w:b/>
          <w:bCs/>
          <w:sz w:val="20"/>
          <w:szCs w:val="20"/>
        </w:rPr>
      </w:pPr>
      <w:r w:rsidRPr="00A30AFE">
        <w:rPr>
          <w:b/>
          <w:bCs/>
          <w:sz w:val="20"/>
          <w:szCs w:val="20"/>
        </w:rPr>
        <w:t>"What happens at the edges of those groups?</w:t>
      </w:r>
      <w:r w:rsidRPr="00A30AFE">
        <w:rPr>
          <w:b/>
          <w:bCs/>
          <w:sz w:val="20"/>
          <w:szCs w:val="20"/>
        </w:rPr>
        <w:t xml:space="preserve"> </w:t>
      </w:r>
    </w:p>
    <w:p w14:paraId="0E6EE966" w14:textId="066AC917" w:rsidR="00A30AFE" w:rsidRDefault="00A30AFE">
      <w:pPr>
        <w:rPr>
          <w:b/>
          <w:bCs/>
          <w:sz w:val="20"/>
          <w:szCs w:val="20"/>
        </w:rPr>
      </w:pPr>
      <w:r w:rsidRPr="00A30AFE">
        <w:rPr>
          <w:sz w:val="20"/>
          <w:szCs w:val="20"/>
        </w:rPr>
        <w:t>3️</w:t>
      </w:r>
      <w:r w:rsidRPr="00A30AFE">
        <w:rPr>
          <w:rFonts w:ascii="Segoe UI Symbol" w:hAnsi="Segoe UI Symbol" w:cs="Segoe UI Symbol"/>
          <w:sz w:val="20"/>
          <w:szCs w:val="20"/>
        </w:rPr>
        <w:t>⃣</w:t>
      </w:r>
      <w:r w:rsidRPr="00A30AFE">
        <w:rPr>
          <w:b/>
          <w:bCs/>
          <w:sz w:val="20"/>
          <w:szCs w:val="20"/>
        </w:rPr>
        <w:t xml:space="preserve"> Decision Table </w:t>
      </w:r>
      <w:proofErr w:type="gramStart"/>
      <w:r w:rsidRPr="00A30AFE">
        <w:rPr>
          <w:b/>
          <w:bCs/>
          <w:sz w:val="20"/>
          <w:szCs w:val="20"/>
        </w:rPr>
        <w:t>Testing</w:t>
      </w:r>
      <w:r>
        <w:rPr>
          <w:b/>
          <w:bCs/>
          <w:sz w:val="20"/>
          <w:szCs w:val="20"/>
        </w:rPr>
        <w:t xml:space="preserve"> :</w:t>
      </w:r>
      <w:proofErr w:type="gramEnd"/>
      <w:r>
        <w:rPr>
          <w:b/>
          <w:bCs/>
          <w:sz w:val="20"/>
          <w:szCs w:val="20"/>
        </w:rPr>
        <w:t xml:space="preserve"> </w:t>
      </w:r>
    </w:p>
    <w:p w14:paraId="7AFEFA74" w14:textId="77777777" w:rsidR="00A30AFE" w:rsidRPr="00A30AFE" w:rsidRDefault="00A30AFE" w:rsidP="00A30AFE">
      <w:pPr>
        <w:rPr>
          <w:sz w:val="20"/>
          <w:szCs w:val="20"/>
        </w:rPr>
      </w:pPr>
      <w:r w:rsidRPr="00A30AFE">
        <w:rPr>
          <w:sz w:val="20"/>
          <w:szCs w:val="20"/>
        </w:rPr>
        <w:t>Now things get interesting because different combinations produce different outcomes.</w:t>
      </w:r>
    </w:p>
    <w:p w14:paraId="22DB37CB" w14:textId="77777777" w:rsidR="00A30AFE" w:rsidRDefault="00A30AFE" w:rsidP="00A30AFE">
      <w:pPr>
        <w:rPr>
          <w:sz w:val="20"/>
          <w:szCs w:val="20"/>
        </w:rPr>
      </w:pPr>
      <w:r w:rsidRPr="00A30AFE">
        <w:rPr>
          <w:sz w:val="20"/>
          <w:szCs w:val="20"/>
        </w:rPr>
        <w:t>A decision table helps organize this.</w:t>
      </w:r>
    </w:p>
    <w:p w14:paraId="15525374" w14:textId="77777777" w:rsidR="00A30AFE" w:rsidRPr="00A30AFE" w:rsidRDefault="00A30AFE" w:rsidP="00A30AFE">
      <w:pPr>
        <w:rPr>
          <w:b/>
          <w:bCs/>
          <w:sz w:val="20"/>
          <w:szCs w:val="20"/>
        </w:rPr>
      </w:pPr>
      <w:r w:rsidRPr="00A30AFE">
        <w:rPr>
          <w:b/>
          <w:bCs/>
          <w:sz w:val="20"/>
          <w:szCs w:val="20"/>
        </w:rPr>
        <w:t>Conditions:</w:t>
      </w:r>
    </w:p>
    <w:p w14:paraId="12583653" w14:textId="77777777" w:rsidR="00A30AFE" w:rsidRPr="00A30AFE" w:rsidRDefault="00A30AFE" w:rsidP="00A30AFE">
      <w:pPr>
        <w:rPr>
          <w:sz w:val="20"/>
          <w:szCs w:val="20"/>
        </w:rPr>
      </w:pPr>
      <w:r w:rsidRPr="00A30AFE">
        <w:rPr>
          <w:sz w:val="20"/>
          <w:szCs w:val="20"/>
        </w:rPr>
        <w:t xml:space="preserve">Username </w:t>
      </w:r>
      <w:proofErr w:type="gramStart"/>
      <w:r w:rsidRPr="00A30AFE">
        <w:rPr>
          <w:sz w:val="20"/>
          <w:szCs w:val="20"/>
        </w:rPr>
        <w:t>correct</w:t>
      </w:r>
      <w:proofErr w:type="gramEnd"/>
    </w:p>
    <w:p w14:paraId="5D28D5EF" w14:textId="77777777" w:rsidR="00A30AFE" w:rsidRPr="00A30AFE" w:rsidRDefault="00A30AFE" w:rsidP="00A30AFE">
      <w:pPr>
        <w:rPr>
          <w:sz w:val="20"/>
          <w:szCs w:val="20"/>
        </w:rPr>
      </w:pPr>
      <w:r w:rsidRPr="00A30AFE">
        <w:rPr>
          <w:sz w:val="20"/>
          <w:szCs w:val="20"/>
        </w:rPr>
        <w:t xml:space="preserve">Password </w:t>
      </w:r>
      <w:proofErr w:type="gramStart"/>
      <w:r w:rsidRPr="00A30AFE">
        <w:rPr>
          <w:sz w:val="20"/>
          <w:szCs w:val="20"/>
        </w:rPr>
        <w:t>correct</w:t>
      </w:r>
      <w:proofErr w:type="gramEnd"/>
    </w:p>
    <w:p w14:paraId="02A40C1E" w14:textId="77777777" w:rsidR="00A30AFE" w:rsidRDefault="00A30AFE" w:rsidP="00A30AFE">
      <w:pPr>
        <w:rPr>
          <w:sz w:val="20"/>
          <w:szCs w:val="20"/>
        </w:rPr>
      </w:pPr>
      <w:r w:rsidRPr="00A30AFE">
        <w:rPr>
          <w:sz w:val="20"/>
          <w:szCs w:val="20"/>
        </w:rPr>
        <w:t>Account active</w:t>
      </w:r>
    </w:p>
    <w:p w14:paraId="7CB51D3B" w14:textId="77777777" w:rsidR="00A30AFE" w:rsidRDefault="00A30AFE" w:rsidP="00A30AFE">
      <w:pPr>
        <w:rPr>
          <w:sz w:val="20"/>
          <w:szCs w:val="20"/>
        </w:rPr>
      </w:pPr>
    </w:p>
    <w:p w14:paraId="749533C8" w14:textId="1830232E" w:rsidR="00A30AFE" w:rsidRDefault="00A30AFE" w:rsidP="00A30AFE">
      <w:pPr>
        <w:rPr>
          <w:sz w:val="20"/>
          <w:szCs w:val="20"/>
        </w:rPr>
      </w:pPr>
      <w:r w:rsidRPr="00A30AFE">
        <w:rPr>
          <w:sz w:val="20"/>
          <w:szCs w:val="20"/>
        </w:rPr>
        <w:t>The output depends on multiple conditions/combinations.</w:t>
      </w:r>
    </w:p>
    <w:p w14:paraId="1F1AA80E" w14:textId="1112DAFE" w:rsidR="00A30AFE" w:rsidRDefault="00A30AFE" w:rsidP="00A30AFE">
      <w:pPr>
        <w:rPr>
          <w:sz w:val="20"/>
          <w:szCs w:val="20"/>
        </w:rPr>
      </w:pPr>
      <w:r w:rsidRPr="00A30AFE">
        <w:rPr>
          <w:sz w:val="20"/>
          <w:szCs w:val="20"/>
        </w:rPr>
        <w:lastRenderedPageBreak/>
        <w:drawing>
          <wp:inline distT="0" distB="0" distL="0" distR="0" wp14:anchorId="1B6800EB" wp14:editId="1A6AD734">
            <wp:extent cx="4302760" cy="1041400"/>
            <wp:effectExtent l="0" t="0" r="2540" b="6350"/>
            <wp:docPr id="165129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93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276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ADDC" w14:textId="77777777" w:rsidR="00A30AFE" w:rsidRDefault="00A30AFE" w:rsidP="00A30AFE">
      <w:pPr>
        <w:rPr>
          <w:b/>
          <w:bCs/>
          <w:sz w:val="20"/>
          <w:szCs w:val="20"/>
        </w:rPr>
      </w:pPr>
      <w:r w:rsidRPr="00A30AFE">
        <w:rPr>
          <w:b/>
          <w:bCs/>
          <w:sz w:val="20"/>
          <w:szCs w:val="20"/>
        </w:rPr>
        <w:t>4️</w:t>
      </w:r>
      <w:r w:rsidRPr="00A30AFE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30AFE">
        <w:rPr>
          <w:b/>
          <w:bCs/>
          <w:sz w:val="20"/>
          <w:szCs w:val="20"/>
        </w:rPr>
        <w:t xml:space="preserve"> State Transition Testing</w:t>
      </w:r>
    </w:p>
    <w:p w14:paraId="5DCF373D" w14:textId="74A3580A" w:rsidR="00A30AFE" w:rsidRDefault="00A30AFE" w:rsidP="00A30AFE">
      <w:pPr>
        <w:rPr>
          <w:sz w:val="20"/>
          <w:szCs w:val="20"/>
        </w:rPr>
      </w:pPr>
      <w:r w:rsidRPr="00A30AFE">
        <w:rPr>
          <w:b/>
          <w:bCs/>
          <w:sz w:val="20"/>
          <w:szCs w:val="20"/>
        </w:rPr>
        <w:t xml:space="preserve">Now </w:t>
      </w:r>
      <w:r w:rsidRPr="00A30AFE">
        <w:rPr>
          <w:sz w:val="20"/>
          <w:szCs w:val="20"/>
        </w:rPr>
        <w:t>we're dealing with states.</w:t>
      </w:r>
    </w:p>
    <w:p w14:paraId="270A7B1F" w14:textId="6EE245C5" w:rsidR="00A30AFE" w:rsidRDefault="00A30AFE" w:rsidP="00A30AFE">
      <w:pPr>
        <w:rPr>
          <w:b/>
          <w:bCs/>
          <w:sz w:val="20"/>
          <w:szCs w:val="20"/>
        </w:rPr>
      </w:pPr>
      <w:r w:rsidRPr="00A30AFE">
        <w:rPr>
          <w:sz w:val="20"/>
          <w:szCs w:val="20"/>
        </w:rPr>
        <w:t>The system behaves differently</w:t>
      </w:r>
      <w:r w:rsidRPr="00A30AFE">
        <w:rPr>
          <w:b/>
          <w:bCs/>
          <w:sz w:val="20"/>
          <w:szCs w:val="20"/>
        </w:rPr>
        <w:t xml:space="preserve"> depending on what happened previously.</w:t>
      </w:r>
    </w:p>
    <w:p w14:paraId="52BCC8CC" w14:textId="77777777" w:rsidR="00A30AFE" w:rsidRPr="00A30AFE" w:rsidRDefault="00A30AFE" w:rsidP="00A30AFE">
      <w:pPr>
        <w:rPr>
          <w:b/>
          <w:bCs/>
          <w:sz w:val="20"/>
          <w:szCs w:val="20"/>
        </w:rPr>
      </w:pPr>
    </w:p>
    <w:p w14:paraId="66CA17AD" w14:textId="2F29FF48" w:rsidR="00A30AFE" w:rsidRPr="00A30AFE" w:rsidRDefault="00A30AFE" w:rsidP="00A30AFE">
      <w:pPr>
        <w:rPr>
          <w:sz w:val="20"/>
          <w:szCs w:val="20"/>
        </w:rPr>
      </w:pPr>
      <w:r w:rsidRPr="00A30AFE">
        <w:rPr>
          <w:sz w:val="20"/>
          <w:szCs w:val="20"/>
        </w:rPr>
        <w:drawing>
          <wp:inline distT="0" distB="0" distL="0" distR="0" wp14:anchorId="79332978" wp14:editId="563282CB">
            <wp:extent cx="5943600" cy="5251450"/>
            <wp:effectExtent l="0" t="0" r="0" b="6350"/>
            <wp:docPr id="188695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57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651A" w14:textId="77777777" w:rsidR="00A30AFE" w:rsidRPr="00A30AFE" w:rsidRDefault="00A30AFE" w:rsidP="00A30AFE">
      <w:pPr>
        <w:rPr>
          <w:sz w:val="20"/>
          <w:szCs w:val="20"/>
        </w:rPr>
      </w:pPr>
    </w:p>
    <w:p w14:paraId="2DF89137" w14:textId="77777777" w:rsidR="00A30AFE" w:rsidRPr="00A30AFE" w:rsidRDefault="00A30AFE">
      <w:pPr>
        <w:rPr>
          <w:b/>
          <w:bCs/>
          <w:sz w:val="20"/>
          <w:szCs w:val="20"/>
        </w:rPr>
      </w:pPr>
    </w:p>
    <w:p w14:paraId="6535D022" w14:textId="354784D7" w:rsidR="00A30AFE" w:rsidRDefault="00A92450">
      <w:pPr>
        <w:rPr>
          <w:sz w:val="20"/>
          <w:szCs w:val="20"/>
        </w:rPr>
      </w:pPr>
      <w:r w:rsidRPr="00A92450">
        <w:rPr>
          <w:sz w:val="20"/>
          <w:szCs w:val="20"/>
        </w:rPr>
        <w:lastRenderedPageBreak/>
        <w:drawing>
          <wp:inline distT="0" distB="0" distL="0" distR="0" wp14:anchorId="13BFF2EA" wp14:editId="1C2A26F7">
            <wp:extent cx="6070600" cy="2216150"/>
            <wp:effectExtent l="0" t="0" r="6350" b="0"/>
            <wp:docPr id="4264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0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FCE0" w14:textId="77777777" w:rsidR="00A30AFE" w:rsidRDefault="00A30AFE">
      <w:pPr>
        <w:rPr>
          <w:sz w:val="20"/>
          <w:szCs w:val="20"/>
        </w:rPr>
      </w:pPr>
    </w:p>
    <w:p w14:paraId="3CF308E6" w14:textId="77777777" w:rsidR="00A30AFE" w:rsidRDefault="00A30AFE">
      <w:pPr>
        <w:rPr>
          <w:sz w:val="20"/>
          <w:szCs w:val="20"/>
        </w:rPr>
      </w:pPr>
    </w:p>
    <w:p w14:paraId="0D11701B" w14:textId="0B4398A7" w:rsidR="00A30AFE" w:rsidRPr="00A30AFE" w:rsidRDefault="00A30AFE">
      <w:pPr>
        <w:rPr>
          <w:sz w:val="20"/>
          <w:szCs w:val="20"/>
        </w:rPr>
      </w:pPr>
    </w:p>
    <w:sectPr w:rsidR="00A30AFE" w:rsidRPr="00A30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EBF"/>
    <w:rsid w:val="00000040"/>
    <w:rsid w:val="00130BFA"/>
    <w:rsid w:val="00241F23"/>
    <w:rsid w:val="002F3EBF"/>
    <w:rsid w:val="0036700C"/>
    <w:rsid w:val="00853AE1"/>
    <w:rsid w:val="008E1EE2"/>
    <w:rsid w:val="009664C8"/>
    <w:rsid w:val="00A30AFE"/>
    <w:rsid w:val="00A9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B7028"/>
  <w15:chartTrackingRefBased/>
  <w15:docId w15:val="{3CDED7B6-F21E-4198-9A76-50E38A708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E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E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E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E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E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E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E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E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E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E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E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3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chavala srinu</dc:creator>
  <cp:keywords/>
  <dc:description/>
  <cp:lastModifiedBy>chavala srinu</cp:lastModifiedBy>
  <cp:revision>2</cp:revision>
  <dcterms:created xsi:type="dcterms:W3CDTF">2026-08-28T23:23:00Z</dcterms:created>
  <dcterms:modified xsi:type="dcterms:W3CDTF">2026-08-29T09:19:00Z</dcterms:modified>
</cp:coreProperties>
</file>