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32AF8" w:rsidRPr="00A547CD" w:rsidRDefault="00132AF8" w:rsidP="00293DEC">
      <w:pPr>
        <w:pStyle w:val="Heading1"/>
        <w:rPr>
          <w:color w:val="1F327B"/>
        </w:rPr>
      </w:pPr>
      <w:bookmarkStart w:id="0" w:name="_Toc58282926"/>
      <w:bookmarkStart w:id="1" w:name="_Toc58283664"/>
      <w:bookmarkStart w:id="2" w:name="_Toc58283704"/>
      <w:bookmarkStart w:id="3" w:name="_Toc58284157"/>
      <w:bookmarkStart w:id="4" w:name="_Toc58969268"/>
      <w:bookmarkStart w:id="5" w:name="_Toc59054060"/>
      <w:bookmarkStart w:id="6" w:name="_Toc59094816"/>
      <w:bookmarkStart w:id="7" w:name="_Toc59095131"/>
      <w:bookmarkStart w:id="8" w:name="_Toc59095254"/>
      <w:bookmarkStart w:id="9" w:name="_Toc59370303"/>
      <w:bookmarkStart w:id="10" w:name="_Toc59370453"/>
      <w:bookmarkStart w:id="11" w:name="_Toc59371040"/>
      <w:bookmarkStart w:id="12" w:name="_Toc59371161"/>
      <w:r w:rsidRPr="00A547CD">
        <w:rPr>
          <w:noProof/>
          <w:color w:val="1F327B"/>
          <w:lang w:val="en-US"/>
        </w:rPr>
        <w:drawing>
          <wp:anchor distT="0" distB="0" distL="114300" distR="114300" simplePos="0" relativeHeight="251665408" behindDoc="0" locked="0" layoutInCell="1" allowOverlap="1" wp14:anchorId="6455B102" wp14:editId="46749189">
            <wp:simplePos x="0" y="0"/>
            <wp:positionH relativeFrom="column">
              <wp:posOffset>-79375</wp:posOffset>
            </wp:positionH>
            <wp:positionV relativeFrom="paragraph">
              <wp:posOffset>-236855</wp:posOffset>
            </wp:positionV>
            <wp:extent cx="3606165" cy="1355725"/>
            <wp:effectExtent l="0" t="0" r="0" b="0"/>
            <wp:wrapSquare wrapText="bothSides"/>
            <wp:docPr id="12" name="Picture 12" descr="D:\__jk1510_workspace\Projects\Temenos-ABN\temen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__jk1510_workspace\Projects\Temenos-ABN\temeno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6165" cy="135572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bookmarkEnd w:id="1"/>
      <w:bookmarkEnd w:id="2"/>
      <w:bookmarkEnd w:id="3"/>
      <w:bookmarkEnd w:id="4"/>
      <w:bookmarkEnd w:id="5"/>
      <w:bookmarkEnd w:id="6"/>
      <w:bookmarkEnd w:id="7"/>
      <w:bookmarkEnd w:id="8"/>
      <w:bookmarkEnd w:id="9"/>
      <w:bookmarkEnd w:id="10"/>
      <w:bookmarkEnd w:id="11"/>
      <w:bookmarkEnd w:id="12"/>
    </w:p>
    <w:p w:rsidR="00132AF8" w:rsidRPr="00A547CD" w:rsidRDefault="00132AF8" w:rsidP="00293DEC">
      <w:pPr>
        <w:pStyle w:val="Heading1"/>
        <w:rPr>
          <w:color w:val="1F327B"/>
        </w:rPr>
      </w:pPr>
    </w:p>
    <w:p w:rsidR="00132AF8" w:rsidRPr="00A547CD" w:rsidRDefault="00132AF8" w:rsidP="00293DEC">
      <w:pPr>
        <w:pStyle w:val="Heading1"/>
        <w:rPr>
          <w:color w:val="1F327B"/>
        </w:rPr>
      </w:pPr>
    </w:p>
    <w:p w:rsidR="00132AF8" w:rsidRPr="00A547CD" w:rsidRDefault="00132AF8" w:rsidP="00132AF8">
      <w:pPr>
        <w:rPr>
          <w:color w:val="1F327B"/>
        </w:rPr>
      </w:pPr>
    </w:p>
    <w:p w:rsidR="00132AF8" w:rsidRPr="00A547CD" w:rsidRDefault="00132AF8" w:rsidP="00132AF8">
      <w:pPr>
        <w:rPr>
          <w:color w:val="1F327B"/>
        </w:rPr>
      </w:pPr>
    </w:p>
    <w:p w:rsidR="00132AF8" w:rsidRPr="00A547CD" w:rsidRDefault="00132AF8" w:rsidP="00132AF8">
      <w:pPr>
        <w:rPr>
          <w:color w:val="1F327B"/>
        </w:rPr>
      </w:pPr>
    </w:p>
    <w:p w:rsidR="00132AF8" w:rsidRPr="00A547CD" w:rsidRDefault="00132AF8" w:rsidP="00132AF8">
      <w:pPr>
        <w:rPr>
          <w:color w:val="1F327B"/>
        </w:rPr>
      </w:pPr>
    </w:p>
    <w:p w:rsidR="00132AF8" w:rsidRPr="00A547CD" w:rsidRDefault="00132AF8" w:rsidP="00132AF8">
      <w:pPr>
        <w:rPr>
          <w:color w:val="1F327B"/>
        </w:rPr>
      </w:pPr>
    </w:p>
    <w:p w:rsidR="00132AF8" w:rsidRPr="00A547CD" w:rsidRDefault="00132AF8" w:rsidP="00132AF8">
      <w:pPr>
        <w:rPr>
          <w:color w:val="1F327B"/>
        </w:rPr>
      </w:pPr>
    </w:p>
    <w:p w:rsidR="00132AF8" w:rsidRPr="00A547CD" w:rsidRDefault="00132AF8" w:rsidP="00132AF8">
      <w:pPr>
        <w:rPr>
          <w:color w:val="1F327B"/>
        </w:rPr>
      </w:pPr>
    </w:p>
    <w:p w:rsidR="00132AF8" w:rsidRPr="00A547CD" w:rsidRDefault="00F965F8" w:rsidP="00132AF8">
      <w:pPr>
        <w:spacing w:after="0" w:line="240" w:lineRule="auto"/>
        <w:ind w:firstLine="720"/>
        <w:rPr>
          <w:color w:val="1F327B"/>
          <w:sz w:val="48"/>
          <w:szCs w:val="48"/>
        </w:rPr>
      </w:pPr>
      <w:r w:rsidRPr="00A547CD">
        <w:rPr>
          <w:noProof/>
          <w:color w:val="1F327B"/>
          <w:lang w:val="en-US"/>
        </w:rPr>
        <mc:AlternateContent>
          <mc:Choice Requires="wps">
            <w:drawing>
              <wp:anchor distT="0" distB="0" distL="114300" distR="114300" simplePos="0" relativeHeight="251666432" behindDoc="0" locked="0" layoutInCell="1" allowOverlap="1" wp14:anchorId="01001F9F" wp14:editId="7CC9CAFC">
                <wp:simplePos x="0" y="0"/>
                <wp:positionH relativeFrom="column">
                  <wp:posOffset>352425</wp:posOffset>
                </wp:positionH>
                <wp:positionV relativeFrom="paragraph">
                  <wp:posOffset>84826</wp:posOffset>
                </wp:positionV>
                <wp:extent cx="0" cy="685800"/>
                <wp:effectExtent l="76200" t="19050" r="76200" b="76200"/>
                <wp:wrapNone/>
                <wp:docPr id="13" name="Straight Connector 13"/>
                <wp:cNvGraphicFramePr/>
                <a:graphic xmlns:a="http://schemas.openxmlformats.org/drawingml/2006/main">
                  <a:graphicData uri="http://schemas.microsoft.com/office/word/2010/wordprocessingShape">
                    <wps:wsp>
                      <wps:cNvCnPr/>
                      <wps:spPr>
                        <a:xfrm>
                          <a:off x="0" y="0"/>
                          <a:ext cx="0" cy="685800"/>
                        </a:xfrm>
                        <a:prstGeom prst="line">
                          <a:avLst/>
                        </a:prstGeom>
                        <a:ln>
                          <a:solidFill>
                            <a:srgbClr val="22327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Straight Connector 13"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7.75pt,6.7pt" to="27.75pt,6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" strokecolor="#223270" strokeweight="3pt">
                <v:shadow on="t" color="black" opacity="22937f" origin=",.5" offset="0,.63889mm"/>
              </v:line>
            </w:pict>
          </mc:Fallback>
        </mc:AlternateContent>
      </w:r>
      <w:r w:rsidR="00132AF8" w:rsidRPr="00A547CD">
        <w:rPr>
          <w:color w:val="1F327B"/>
          <w:sz w:val="48"/>
          <w:szCs w:val="48"/>
        </w:rPr>
        <w:t>Stack 9 Azure</w:t>
      </w:r>
    </w:p>
    <w:p w:rsidR="00652772" w:rsidRPr="00A547CD" w:rsidRDefault="00D810D4" w:rsidP="00132AF8">
      <w:pPr>
        <w:spacing w:after="0" w:line="240" w:lineRule="auto"/>
        <w:ind w:firstLine="720"/>
        <w:rPr>
          <w:color w:val="1F327B"/>
          <w:sz w:val="28"/>
          <w:szCs w:val="28"/>
        </w:rPr>
      </w:pPr>
      <w:r>
        <w:rPr>
          <w:color w:val="1F327B"/>
          <w:sz w:val="28"/>
          <w:szCs w:val="28"/>
        </w:rPr>
        <w:t>CI/CD Pipeline approach v1.3</w:t>
      </w:r>
    </w:p>
    <w:p w:rsidR="00132AF8" w:rsidRPr="00A547CD" w:rsidRDefault="005B2620" w:rsidP="00132AF8">
      <w:pPr>
        <w:spacing w:after="0" w:line="240" w:lineRule="auto"/>
        <w:ind w:firstLine="720"/>
        <w:rPr>
          <w:color w:val="1F327B"/>
          <w:sz w:val="28"/>
          <w:szCs w:val="28"/>
        </w:rPr>
      </w:pPr>
      <w:r>
        <w:rPr>
          <w:color w:val="1F327B"/>
          <w:sz w:val="28"/>
          <w:szCs w:val="28"/>
        </w:rPr>
        <w:t>20</w:t>
      </w:r>
      <w:r w:rsidR="00652772" w:rsidRPr="00A547CD">
        <w:rPr>
          <w:color w:val="1F327B"/>
          <w:sz w:val="28"/>
          <w:szCs w:val="28"/>
        </w:rPr>
        <w:t>-</w:t>
      </w:r>
      <w:r w:rsidR="000232FA" w:rsidRPr="00A547CD">
        <w:rPr>
          <w:color w:val="1F327B"/>
          <w:sz w:val="28"/>
          <w:szCs w:val="28"/>
        </w:rPr>
        <w:t>December-</w:t>
      </w:r>
      <w:r w:rsidR="00132AF8" w:rsidRPr="00A547CD">
        <w:rPr>
          <w:color w:val="1F327B"/>
          <w:sz w:val="28"/>
          <w:szCs w:val="28"/>
        </w:rPr>
        <w:t>2020</w:t>
      </w:r>
    </w:p>
    <w:p w:rsidR="00132AF8" w:rsidRPr="00A547CD" w:rsidRDefault="00132AF8" w:rsidP="00293DEC">
      <w:pPr>
        <w:pStyle w:val="Heading1"/>
        <w:rPr>
          <w:color w:val="1F327B"/>
        </w:rPr>
      </w:pPr>
    </w:p>
    <w:p w:rsidR="00132AF8" w:rsidRPr="00A547CD" w:rsidRDefault="00132AF8" w:rsidP="00132AF8">
      <w:pPr>
        <w:rPr>
          <w:color w:val="1F327B"/>
        </w:rPr>
      </w:pPr>
    </w:p>
    <w:p w:rsidR="00132AF8" w:rsidRPr="00A547CD" w:rsidRDefault="00132AF8" w:rsidP="00132AF8">
      <w:pPr>
        <w:rPr>
          <w:color w:val="1F327B"/>
        </w:rPr>
      </w:pPr>
    </w:p>
    <w:p w:rsidR="00132AF8" w:rsidRPr="00A547CD" w:rsidRDefault="00132AF8" w:rsidP="00132AF8">
      <w:pPr>
        <w:rPr>
          <w:color w:val="1F327B"/>
        </w:rPr>
      </w:pPr>
    </w:p>
    <w:p w:rsidR="00132AF8" w:rsidRPr="00A547CD" w:rsidRDefault="00132AF8" w:rsidP="00132AF8">
      <w:pPr>
        <w:rPr>
          <w:color w:val="1F327B"/>
        </w:rPr>
      </w:pPr>
    </w:p>
    <w:p w:rsidR="00132AF8" w:rsidRPr="00A547CD" w:rsidRDefault="00132AF8" w:rsidP="00132AF8">
      <w:pPr>
        <w:rPr>
          <w:color w:val="1F327B"/>
        </w:rPr>
      </w:pPr>
    </w:p>
    <w:p w:rsidR="00132AF8" w:rsidRPr="00A547CD" w:rsidRDefault="00132AF8" w:rsidP="00132AF8">
      <w:pPr>
        <w:rPr>
          <w:color w:val="1F327B"/>
        </w:rPr>
      </w:pPr>
    </w:p>
    <w:p w:rsidR="00132AF8" w:rsidRPr="00A547CD" w:rsidRDefault="00132AF8" w:rsidP="00132AF8">
      <w:pPr>
        <w:rPr>
          <w:color w:val="1F327B"/>
        </w:rPr>
      </w:pPr>
    </w:p>
    <w:p w:rsidR="00132AF8" w:rsidRPr="00A547CD" w:rsidRDefault="00132AF8" w:rsidP="00132AF8">
      <w:pPr>
        <w:rPr>
          <w:color w:val="1F327B"/>
        </w:rPr>
      </w:pPr>
    </w:p>
    <w:p w:rsidR="00503B3F" w:rsidRPr="00D160E5" w:rsidRDefault="00503B3F" w:rsidP="00132AF8">
      <w:pPr>
        <w:rPr>
          <w:color w:val="1F327B"/>
        </w:rPr>
      </w:pPr>
    </w:p>
    <w:sdt>
      <w:sdtPr>
        <w:rPr>
          <w:rFonts w:eastAsiaTheme="minorHAnsi" w:cstheme="minorBidi"/>
          <w:color w:val="1F327B"/>
          <w:sz w:val="22"/>
          <w:szCs w:val="22"/>
          <w:lang w:val="en-GB"/>
        </w:rPr>
        <w:id w:val="-1744939559"/>
        <w:docPartObj>
          <w:docPartGallery w:val="Table of Contents"/>
          <w:docPartUnique/>
        </w:docPartObj>
      </w:sdtPr>
      <w:sdtEndPr>
        <w:rPr>
          <w:b/>
          <w:bCs/>
          <w:noProof/>
          <w:color w:val="223270"/>
          <w:sz w:val="16"/>
          <w:szCs w:val="16"/>
          <w:lang w:val="pl-PL"/>
        </w:rPr>
      </w:sdtEndPr>
      <w:sdtContent>
        <w:p w:rsidR="00042002" w:rsidRPr="00042002" w:rsidRDefault="00A37F63" w:rsidP="00042002">
          <w:pPr>
            <w:pStyle w:val="TOCHeading"/>
            <w:rPr>
              <w:noProof/>
              <w:sz w:val="20"/>
              <w:szCs w:val="20"/>
            </w:rPr>
          </w:pPr>
          <w:r>
            <w:rPr>
              <w:rFonts w:eastAsiaTheme="minorHAnsi" w:cstheme="minorBidi"/>
              <w:color w:val="1F327B"/>
              <w:sz w:val="24"/>
              <w:szCs w:val="24"/>
              <w:lang w:val="en-GB"/>
            </w:rPr>
            <w:t>C</w:t>
          </w:r>
          <w:r w:rsidR="00A547CD" w:rsidRPr="00A37F63">
            <w:rPr>
              <w:rFonts w:eastAsiaTheme="minorHAnsi" w:cstheme="minorBidi"/>
              <w:color w:val="1F327B"/>
              <w:sz w:val="24"/>
              <w:szCs w:val="24"/>
              <w:lang w:val="en-GB"/>
            </w:rPr>
            <w:t>ontents</w:t>
          </w:r>
          <w:r w:rsidR="0031375C" w:rsidRPr="00042002">
            <w:rPr>
              <w:sz w:val="16"/>
              <w:szCs w:val="16"/>
              <w:lang w:val="pl-PL"/>
            </w:rPr>
            <w:fldChar w:fldCharType="begin"/>
          </w:r>
          <w:r w:rsidR="0031375C" w:rsidRPr="00042002">
            <w:rPr>
              <w:sz w:val="16"/>
              <w:szCs w:val="16"/>
            </w:rPr>
            <w:instrText xml:space="preserve"> TOC \o "1-3" \h \z \u </w:instrText>
          </w:r>
          <w:r w:rsidR="0031375C" w:rsidRPr="00042002">
            <w:rPr>
              <w:sz w:val="16"/>
              <w:szCs w:val="16"/>
              <w:lang w:val="pl-PL"/>
            </w:rPr>
            <w:fldChar w:fldCharType="separate"/>
          </w:r>
        </w:p>
        <w:p w:rsidR="00042002" w:rsidRPr="00042002" w:rsidRDefault="00FF77C6">
          <w:pPr>
            <w:pStyle w:val="TOC1"/>
            <w:rPr>
              <w:rFonts w:eastAsiaTheme="minorEastAsia"/>
              <w:b w:val="0"/>
              <w:bCs w:val="0"/>
              <w:color w:val="223270"/>
              <w:sz w:val="20"/>
              <w:szCs w:val="20"/>
              <w:lang w:val="en-GB" w:eastAsia="en-GB"/>
            </w:rPr>
          </w:pPr>
          <w:hyperlink w:anchor="_Toc59371162" w:history="1">
            <w:r w:rsidR="00042002" w:rsidRPr="00042002">
              <w:rPr>
                <w:rStyle w:val="Hyperlink"/>
                <w:color w:val="223270"/>
                <w:sz w:val="20"/>
                <w:szCs w:val="20"/>
              </w:rPr>
              <w:t>1.</w:t>
            </w:r>
            <w:r w:rsidR="00042002" w:rsidRPr="00042002">
              <w:rPr>
                <w:rFonts w:eastAsiaTheme="minorEastAsia"/>
                <w:b w:val="0"/>
                <w:bCs w:val="0"/>
                <w:color w:val="223270"/>
                <w:sz w:val="20"/>
                <w:szCs w:val="20"/>
                <w:lang w:val="en-GB" w:eastAsia="en-GB"/>
              </w:rPr>
              <w:tab/>
            </w:r>
            <w:r w:rsidR="00042002" w:rsidRPr="00042002">
              <w:rPr>
                <w:rStyle w:val="Hyperlink"/>
                <w:color w:val="223270"/>
                <w:sz w:val="20"/>
                <w:szCs w:val="20"/>
              </w:rPr>
              <w:t>Introduction</w:t>
            </w:r>
            <w:r w:rsidR="00042002" w:rsidRPr="00042002">
              <w:rPr>
                <w:webHidden/>
                <w:color w:val="223270"/>
                <w:sz w:val="20"/>
                <w:szCs w:val="20"/>
              </w:rPr>
              <w:tab/>
            </w:r>
            <w:r w:rsidR="00042002" w:rsidRPr="00042002">
              <w:rPr>
                <w:webHidden/>
                <w:color w:val="223270"/>
                <w:sz w:val="20"/>
                <w:szCs w:val="20"/>
              </w:rPr>
              <w:fldChar w:fldCharType="begin"/>
            </w:r>
            <w:r w:rsidR="00042002" w:rsidRPr="00042002">
              <w:rPr>
                <w:webHidden/>
                <w:color w:val="223270"/>
                <w:sz w:val="20"/>
                <w:szCs w:val="20"/>
              </w:rPr>
              <w:instrText xml:space="preserve"> PAGEREF _Toc59371162 \h </w:instrText>
            </w:r>
            <w:r w:rsidR="00042002" w:rsidRPr="00042002">
              <w:rPr>
                <w:webHidden/>
                <w:color w:val="223270"/>
                <w:sz w:val="20"/>
                <w:szCs w:val="20"/>
              </w:rPr>
            </w:r>
            <w:r w:rsidR="00042002" w:rsidRPr="00042002">
              <w:rPr>
                <w:webHidden/>
                <w:color w:val="223270"/>
                <w:sz w:val="20"/>
                <w:szCs w:val="20"/>
              </w:rPr>
              <w:fldChar w:fldCharType="separate"/>
            </w:r>
            <w:r w:rsidR="00FB5FF8">
              <w:rPr>
                <w:webHidden/>
                <w:color w:val="223270"/>
                <w:sz w:val="20"/>
                <w:szCs w:val="20"/>
              </w:rPr>
              <w:t>3</w:t>
            </w:r>
            <w:r w:rsidR="00042002" w:rsidRPr="00042002">
              <w:rPr>
                <w:webHidden/>
                <w:color w:val="223270"/>
                <w:sz w:val="20"/>
                <w:szCs w:val="20"/>
              </w:rPr>
              <w:fldChar w:fldCharType="end"/>
            </w:r>
          </w:hyperlink>
        </w:p>
        <w:p w:rsidR="00042002" w:rsidRPr="00042002" w:rsidRDefault="00FF77C6">
          <w:pPr>
            <w:pStyle w:val="TOC2"/>
            <w:tabs>
              <w:tab w:val="left" w:pos="880"/>
              <w:tab w:val="right" w:leader="dot" w:pos="9016"/>
            </w:tabs>
            <w:rPr>
              <w:rFonts w:eastAsiaTheme="minorEastAsia"/>
              <w:noProof/>
              <w:color w:val="223270"/>
              <w:sz w:val="20"/>
              <w:szCs w:val="20"/>
              <w:lang w:val="en-GB" w:eastAsia="en-GB"/>
            </w:rPr>
          </w:pPr>
          <w:hyperlink w:anchor="_Toc59371163" w:history="1">
            <w:r w:rsidR="00042002" w:rsidRPr="00042002">
              <w:rPr>
                <w:rStyle w:val="Hyperlink"/>
                <w:noProof/>
                <w:color w:val="223270"/>
                <w:sz w:val="20"/>
                <w:szCs w:val="20"/>
              </w:rPr>
              <w:t>1.1.</w:t>
            </w:r>
            <w:r w:rsidR="00042002" w:rsidRPr="00042002">
              <w:rPr>
                <w:rFonts w:eastAsiaTheme="minorEastAsia"/>
                <w:noProof/>
                <w:color w:val="223270"/>
                <w:sz w:val="20"/>
                <w:szCs w:val="20"/>
                <w:lang w:val="en-GB" w:eastAsia="en-GB"/>
              </w:rPr>
              <w:tab/>
            </w:r>
            <w:r w:rsidR="00042002" w:rsidRPr="00042002">
              <w:rPr>
                <w:rStyle w:val="Hyperlink"/>
                <w:noProof/>
                <w:color w:val="223270"/>
                <w:sz w:val="20"/>
                <w:szCs w:val="20"/>
              </w:rPr>
              <w:t>Document Purpose</w:t>
            </w:r>
            <w:r w:rsidR="00042002" w:rsidRPr="00042002">
              <w:rPr>
                <w:noProof/>
                <w:webHidden/>
                <w:color w:val="223270"/>
                <w:sz w:val="20"/>
                <w:szCs w:val="20"/>
              </w:rPr>
              <w:tab/>
            </w:r>
            <w:r w:rsidR="00042002" w:rsidRPr="00042002">
              <w:rPr>
                <w:noProof/>
                <w:webHidden/>
                <w:color w:val="223270"/>
                <w:sz w:val="20"/>
                <w:szCs w:val="20"/>
              </w:rPr>
              <w:fldChar w:fldCharType="begin"/>
            </w:r>
            <w:r w:rsidR="00042002" w:rsidRPr="00042002">
              <w:rPr>
                <w:noProof/>
                <w:webHidden/>
                <w:color w:val="223270"/>
                <w:sz w:val="20"/>
                <w:szCs w:val="20"/>
              </w:rPr>
              <w:instrText xml:space="preserve"> PAGEREF _Toc59371163 \h </w:instrText>
            </w:r>
            <w:r w:rsidR="00042002" w:rsidRPr="00042002">
              <w:rPr>
                <w:noProof/>
                <w:webHidden/>
                <w:color w:val="223270"/>
                <w:sz w:val="20"/>
                <w:szCs w:val="20"/>
              </w:rPr>
            </w:r>
            <w:r w:rsidR="00042002" w:rsidRPr="00042002">
              <w:rPr>
                <w:noProof/>
                <w:webHidden/>
                <w:color w:val="223270"/>
                <w:sz w:val="20"/>
                <w:szCs w:val="20"/>
              </w:rPr>
              <w:fldChar w:fldCharType="separate"/>
            </w:r>
            <w:r w:rsidR="00FB5FF8">
              <w:rPr>
                <w:noProof/>
                <w:webHidden/>
                <w:color w:val="223270"/>
                <w:sz w:val="20"/>
                <w:szCs w:val="20"/>
              </w:rPr>
              <w:t>3</w:t>
            </w:r>
            <w:r w:rsidR="00042002" w:rsidRPr="00042002">
              <w:rPr>
                <w:noProof/>
                <w:webHidden/>
                <w:color w:val="223270"/>
                <w:sz w:val="20"/>
                <w:szCs w:val="20"/>
              </w:rPr>
              <w:fldChar w:fldCharType="end"/>
            </w:r>
          </w:hyperlink>
        </w:p>
        <w:p w:rsidR="00042002" w:rsidRPr="00042002" w:rsidRDefault="00FF77C6">
          <w:pPr>
            <w:pStyle w:val="TOC2"/>
            <w:tabs>
              <w:tab w:val="left" w:pos="880"/>
              <w:tab w:val="right" w:leader="dot" w:pos="9016"/>
            </w:tabs>
            <w:rPr>
              <w:rFonts w:eastAsiaTheme="minorEastAsia"/>
              <w:noProof/>
              <w:color w:val="223270"/>
              <w:sz w:val="20"/>
              <w:szCs w:val="20"/>
              <w:lang w:val="en-GB" w:eastAsia="en-GB"/>
            </w:rPr>
          </w:pPr>
          <w:hyperlink w:anchor="_Toc59371164" w:history="1">
            <w:r w:rsidR="00042002" w:rsidRPr="00042002">
              <w:rPr>
                <w:rStyle w:val="Hyperlink"/>
                <w:noProof/>
                <w:color w:val="223270"/>
                <w:sz w:val="20"/>
                <w:szCs w:val="20"/>
              </w:rPr>
              <w:t>1.2.</w:t>
            </w:r>
            <w:r w:rsidR="00042002" w:rsidRPr="00042002">
              <w:rPr>
                <w:rFonts w:eastAsiaTheme="minorEastAsia"/>
                <w:noProof/>
                <w:color w:val="223270"/>
                <w:sz w:val="20"/>
                <w:szCs w:val="20"/>
                <w:lang w:val="en-GB" w:eastAsia="en-GB"/>
              </w:rPr>
              <w:tab/>
            </w:r>
            <w:r w:rsidR="00042002" w:rsidRPr="00042002">
              <w:rPr>
                <w:rStyle w:val="Hyperlink"/>
                <w:noProof/>
                <w:color w:val="223270"/>
                <w:sz w:val="20"/>
                <w:szCs w:val="20"/>
              </w:rPr>
              <w:t>Definitions</w:t>
            </w:r>
            <w:r w:rsidR="00042002" w:rsidRPr="00042002">
              <w:rPr>
                <w:noProof/>
                <w:webHidden/>
                <w:color w:val="223270"/>
                <w:sz w:val="20"/>
                <w:szCs w:val="20"/>
              </w:rPr>
              <w:tab/>
            </w:r>
            <w:r w:rsidR="00042002" w:rsidRPr="00042002">
              <w:rPr>
                <w:noProof/>
                <w:webHidden/>
                <w:color w:val="223270"/>
                <w:sz w:val="20"/>
                <w:szCs w:val="20"/>
              </w:rPr>
              <w:fldChar w:fldCharType="begin"/>
            </w:r>
            <w:r w:rsidR="00042002" w:rsidRPr="00042002">
              <w:rPr>
                <w:noProof/>
                <w:webHidden/>
                <w:color w:val="223270"/>
                <w:sz w:val="20"/>
                <w:szCs w:val="20"/>
              </w:rPr>
              <w:instrText xml:space="preserve"> PAGEREF _Toc59371164 \h </w:instrText>
            </w:r>
            <w:r w:rsidR="00042002" w:rsidRPr="00042002">
              <w:rPr>
                <w:noProof/>
                <w:webHidden/>
                <w:color w:val="223270"/>
                <w:sz w:val="20"/>
                <w:szCs w:val="20"/>
              </w:rPr>
            </w:r>
            <w:r w:rsidR="00042002" w:rsidRPr="00042002">
              <w:rPr>
                <w:noProof/>
                <w:webHidden/>
                <w:color w:val="223270"/>
                <w:sz w:val="20"/>
                <w:szCs w:val="20"/>
              </w:rPr>
              <w:fldChar w:fldCharType="separate"/>
            </w:r>
            <w:r w:rsidR="00FB5FF8">
              <w:rPr>
                <w:noProof/>
                <w:webHidden/>
                <w:color w:val="223270"/>
                <w:sz w:val="20"/>
                <w:szCs w:val="20"/>
              </w:rPr>
              <w:t>3</w:t>
            </w:r>
            <w:r w:rsidR="00042002" w:rsidRPr="00042002">
              <w:rPr>
                <w:noProof/>
                <w:webHidden/>
                <w:color w:val="223270"/>
                <w:sz w:val="20"/>
                <w:szCs w:val="20"/>
              </w:rPr>
              <w:fldChar w:fldCharType="end"/>
            </w:r>
          </w:hyperlink>
        </w:p>
        <w:p w:rsidR="00042002" w:rsidRPr="00042002" w:rsidRDefault="00FF77C6">
          <w:pPr>
            <w:pStyle w:val="TOC1"/>
            <w:rPr>
              <w:rFonts w:eastAsiaTheme="minorEastAsia"/>
              <w:b w:val="0"/>
              <w:bCs w:val="0"/>
              <w:color w:val="223270"/>
              <w:sz w:val="20"/>
              <w:szCs w:val="20"/>
              <w:lang w:val="en-GB" w:eastAsia="en-GB"/>
            </w:rPr>
          </w:pPr>
          <w:hyperlink w:anchor="_Toc59371165" w:history="1">
            <w:r w:rsidR="00042002" w:rsidRPr="00042002">
              <w:rPr>
                <w:rStyle w:val="Hyperlink"/>
                <w:color w:val="223270"/>
                <w:sz w:val="20"/>
                <w:szCs w:val="20"/>
              </w:rPr>
              <w:t>2.</w:t>
            </w:r>
            <w:r w:rsidR="00042002" w:rsidRPr="00042002">
              <w:rPr>
                <w:rFonts w:eastAsiaTheme="minorEastAsia"/>
                <w:b w:val="0"/>
                <w:bCs w:val="0"/>
                <w:color w:val="223270"/>
                <w:sz w:val="20"/>
                <w:szCs w:val="20"/>
                <w:lang w:val="en-GB" w:eastAsia="en-GB"/>
              </w:rPr>
              <w:tab/>
            </w:r>
            <w:r w:rsidR="00042002" w:rsidRPr="00042002">
              <w:rPr>
                <w:rStyle w:val="Hyperlink"/>
                <w:color w:val="223270"/>
                <w:sz w:val="20"/>
                <w:szCs w:val="20"/>
              </w:rPr>
              <w:t>Current System State</w:t>
            </w:r>
            <w:r w:rsidR="00042002" w:rsidRPr="00042002">
              <w:rPr>
                <w:webHidden/>
                <w:color w:val="223270"/>
                <w:sz w:val="20"/>
                <w:szCs w:val="20"/>
              </w:rPr>
              <w:tab/>
            </w:r>
            <w:r w:rsidR="00042002" w:rsidRPr="00042002">
              <w:rPr>
                <w:webHidden/>
                <w:color w:val="223270"/>
                <w:sz w:val="20"/>
                <w:szCs w:val="20"/>
              </w:rPr>
              <w:fldChar w:fldCharType="begin"/>
            </w:r>
            <w:r w:rsidR="00042002" w:rsidRPr="00042002">
              <w:rPr>
                <w:webHidden/>
                <w:color w:val="223270"/>
                <w:sz w:val="20"/>
                <w:szCs w:val="20"/>
              </w:rPr>
              <w:instrText xml:space="preserve"> PAGEREF _Toc59371165 \h </w:instrText>
            </w:r>
            <w:r w:rsidR="00042002" w:rsidRPr="00042002">
              <w:rPr>
                <w:webHidden/>
                <w:color w:val="223270"/>
                <w:sz w:val="20"/>
                <w:szCs w:val="20"/>
              </w:rPr>
            </w:r>
            <w:r w:rsidR="00042002" w:rsidRPr="00042002">
              <w:rPr>
                <w:webHidden/>
                <w:color w:val="223270"/>
                <w:sz w:val="20"/>
                <w:szCs w:val="20"/>
              </w:rPr>
              <w:fldChar w:fldCharType="separate"/>
            </w:r>
            <w:r w:rsidR="00FB5FF8">
              <w:rPr>
                <w:webHidden/>
                <w:color w:val="223270"/>
                <w:sz w:val="20"/>
                <w:szCs w:val="20"/>
              </w:rPr>
              <w:t>3</w:t>
            </w:r>
            <w:r w:rsidR="00042002" w:rsidRPr="00042002">
              <w:rPr>
                <w:webHidden/>
                <w:color w:val="223270"/>
                <w:sz w:val="20"/>
                <w:szCs w:val="20"/>
              </w:rPr>
              <w:fldChar w:fldCharType="end"/>
            </w:r>
          </w:hyperlink>
        </w:p>
        <w:p w:rsidR="00042002" w:rsidRPr="00042002" w:rsidRDefault="00FF77C6">
          <w:pPr>
            <w:pStyle w:val="TOC2"/>
            <w:tabs>
              <w:tab w:val="left" w:pos="880"/>
              <w:tab w:val="right" w:leader="dot" w:pos="9016"/>
            </w:tabs>
            <w:rPr>
              <w:rFonts w:eastAsiaTheme="minorEastAsia"/>
              <w:noProof/>
              <w:color w:val="223270"/>
              <w:sz w:val="20"/>
              <w:szCs w:val="20"/>
              <w:lang w:val="en-GB" w:eastAsia="en-GB"/>
            </w:rPr>
          </w:pPr>
          <w:hyperlink w:anchor="_Toc59371166" w:history="1">
            <w:r w:rsidR="00042002" w:rsidRPr="00042002">
              <w:rPr>
                <w:rStyle w:val="Hyperlink"/>
                <w:noProof/>
                <w:color w:val="223270"/>
                <w:sz w:val="20"/>
                <w:szCs w:val="20"/>
              </w:rPr>
              <w:t>2.1.</w:t>
            </w:r>
            <w:r w:rsidR="00042002" w:rsidRPr="00042002">
              <w:rPr>
                <w:rFonts w:eastAsiaTheme="minorEastAsia"/>
                <w:noProof/>
                <w:color w:val="223270"/>
                <w:sz w:val="20"/>
                <w:szCs w:val="20"/>
                <w:lang w:val="en-GB" w:eastAsia="en-GB"/>
              </w:rPr>
              <w:tab/>
            </w:r>
            <w:r w:rsidR="00042002" w:rsidRPr="00042002">
              <w:rPr>
                <w:rStyle w:val="Hyperlink"/>
                <w:noProof/>
                <w:color w:val="223270"/>
                <w:sz w:val="20"/>
                <w:szCs w:val="20"/>
              </w:rPr>
              <w:t>System Components</w:t>
            </w:r>
            <w:r w:rsidR="00042002" w:rsidRPr="00042002">
              <w:rPr>
                <w:noProof/>
                <w:webHidden/>
                <w:color w:val="223270"/>
                <w:sz w:val="20"/>
                <w:szCs w:val="20"/>
              </w:rPr>
              <w:tab/>
            </w:r>
            <w:r w:rsidR="00042002" w:rsidRPr="00042002">
              <w:rPr>
                <w:noProof/>
                <w:webHidden/>
                <w:color w:val="223270"/>
                <w:sz w:val="20"/>
                <w:szCs w:val="20"/>
              </w:rPr>
              <w:fldChar w:fldCharType="begin"/>
            </w:r>
            <w:r w:rsidR="00042002" w:rsidRPr="00042002">
              <w:rPr>
                <w:noProof/>
                <w:webHidden/>
                <w:color w:val="223270"/>
                <w:sz w:val="20"/>
                <w:szCs w:val="20"/>
              </w:rPr>
              <w:instrText xml:space="preserve"> PAGEREF _Toc59371166 \h </w:instrText>
            </w:r>
            <w:r w:rsidR="00042002" w:rsidRPr="00042002">
              <w:rPr>
                <w:noProof/>
                <w:webHidden/>
                <w:color w:val="223270"/>
                <w:sz w:val="20"/>
                <w:szCs w:val="20"/>
              </w:rPr>
            </w:r>
            <w:r w:rsidR="00042002" w:rsidRPr="00042002">
              <w:rPr>
                <w:noProof/>
                <w:webHidden/>
                <w:color w:val="223270"/>
                <w:sz w:val="20"/>
                <w:szCs w:val="20"/>
              </w:rPr>
              <w:fldChar w:fldCharType="separate"/>
            </w:r>
            <w:r w:rsidR="00FB5FF8">
              <w:rPr>
                <w:noProof/>
                <w:webHidden/>
                <w:color w:val="223270"/>
                <w:sz w:val="20"/>
                <w:szCs w:val="20"/>
              </w:rPr>
              <w:t>3</w:t>
            </w:r>
            <w:r w:rsidR="00042002" w:rsidRPr="00042002">
              <w:rPr>
                <w:noProof/>
                <w:webHidden/>
                <w:color w:val="223270"/>
                <w:sz w:val="20"/>
                <w:szCs w:val="20"/>
              </w:rPr>
              <w:fldChar w:fldCharType="end"/>
            </w:r>
          </w:hyperlink>
        </w:p>
        <w:p w:rsidR="00042002" w:rsidRPr="00042002" w:rsidRDefault="00FF77C6">
          <w:pPr>
            <w:pStyle w:val="TOC2"/>
            <w:tabs>
              <w:tab w:val="left" w:pos="880"/>
              <w:tab w:val="right" w:leader="dot" w:pos="9016"/>
            </w:tabs>
            <w:rPr>
              <w:rFonts w:eastAsiaTheme="minorEastAsia"/>
              <w:noProof/>
              <w:color w:val="223270"/>
              <w:sz w:val="20"/>
              <w:szCs w:val="20"/>
              <w:lang w:val="en-GB" w:eastAsia="en-GB"/>
            </w:rPr>
          </w:pPr>
          <w:hyperlink w:anchor="_Toc59371167" w:history="1">
            <w:r w:rsidR="00042002" w:rsidRPr="00042002">
              <w:rPr>
                <w:rStyle w:val="Hyperlink"/>
                <w:noProof/>
                <w:color w:val="223270"/>
                <w:sz w:val="20"/>
                <w:szCs w:val="20"/>
              </w:rPr>
              <w:t>2.2.</w:t>
            </w:r>
            <w:r w:rsidR="00042002" w:rsidRPr="00042002">
              <w:rPr>
                <w:rFonts w:eastAsiaTheme="minorEastAsia"/>
                <w:noProof/>
                <w:color w:val="223270"/>
                <w:sz w:val="20"/>
                <w:szCs w:val="20"/>
                <w:lang w:val="en-GB" w:eastAsia="en-GB"/>
              </w:rPr>
              <w:tab/>
            </w:r>
            <w:r w:rsidR="00042002" w:rsidRPr="00042002">
              <w:rPr>
                <w:rStyle w:val="Hyperlink"/>
                <w:noProof/>
                <w:color w:val="223270"/>
                <w:sz w:val="20"/>
                <w:szCs w:val="20"/>
              </w:rPr>
              <w:t>Deployment Methodology</w:t>
            </w:r>
            <w:r w:rsidR="00042002" w:rsidRPr="00042002">
              <w:rPr>
                <w:noProof/>
                <w:webHidden/>
                <w:color w:val="223270"/>
                <w:sz w:val="20"/>
                <w:szCs w:val="20"/>
              </w:rPr>
              <w:tab/>
            </w:r>
            <w:r w:rsidR="00042002" w:rsidRPr="00042002">
              <w:rPr>
                <w:noProof/>
                <w:webHidden/>
                <w:color w:val="223270"/>
                <w:sz w:val="20"/>
                <w:szCs w:val="20"/>
              </w:rPr>
              <w:fldChar w:fldCharType="begin"/>
            </w:r>
            <w:r w:rsidR="00042002" w:rsidRPr="00042002">
              <w:rPr>
                <w:noProof/>
                <w:webHidden/>
                <w:color w:val="223270"/>
                <w:sz w:val="20"/>
                <w:szCs w:val="20"/>
              </w:rPr>
              <w:instrText xml:space="preserve"> PAGEREF _Toc59371167 \h </w:instrText>
            </w:r>
            <w:r w:rsidR="00042002" w:rsidRPr="00042002">
              <w:rPr>
                <w:noProof/>
                <w:webHidden/>
                <w:color w:val="223270"/>
                <w:sz w:val="20"/>
                <w:szCs w:val="20"/>
              </w:rPr>
            </w:r>
            <w:r w:rsidR="00042002" w:rsidRPr="00042002">
              <w:rPr>
                <w:noProof/>
                <w:webHidden/>
                <w:color w:val="223270"/>
                <w:sz w:val="20"/>
                <w:szCs w:val="20"/>
              </w:rPr>
              <w:fldChar w:fldCharType="separate"/>
            </w:r>
            <w:r w:rsidR="00FB5FF8">
              <w:rPr>
                <w:noProof/>
                <w:webHidden/>
                <w:color w:val="223270"/>
                <w:sz w:val="20"/>
                <w:szCs w:val="20"/>
              </w:rPr>
              <w:t>4</w:t>
            </w:r>
            <w:r w:rsidR="00042002" w:rsidRPr="00042002">
              <w:rPr>
                <w:noProof/>
                <w:webHidden/>
                <w:color w:val="223270"/>
                <w:sz w:val="20"/>
                <w:szCs w:val="20"/>
              </w:rPr>
              <w:fldChar w:fldCharType="end"/>
            </w:r>
          </w:hyperlink>
        </w:p>
        <w:p w:rsidR="00042002" w:rsidRPr="00042002" w:rsidRDefault="00FF77C6">
          <w:pPr>
            <w:pStyle w:val="TOC3"/>
            <w:tabs>
              <w:tab w:val="left" w:pos="1320"/>
              <w:tab w:val="right" w:leader="dot" w:pos="9016"/>
            </w:tabs>
            <w:rPr>
              <w:rFonts w:eastAsiaTheme="minorEastAsia"/>
              <w:noProof/>
              <w:color w:val="223270"/>
              <w:sz w:val="20"/>
              <w:szCs w:val="20"/>
              <w:lang w:val="en-GB" w:eastAsia="en-GB"/>
            </w:rPr>
          </w:pPr>
          <w:hyperlink w:anchor="_Toc59371168" w:history="1">
            <w:r w:rsidR="00042002" w:rsidRPr="00042002">
              <w:rPr>
                <w:rStyle w:val="Hyperlink"/>
                <w:noProof/>
                <w:color w:val="223270"/>
                <w:sz w:val="20"/>
                <w:szCs w:val="20"/>
              </w:rPr>
              <w:t>2.2.1.</w:t>
            </w:r>
            <w:r w:rsidR="00042002" w:rsidRPr="00042002">
              <w:rPr>
                <w:rFonts w:eastAsiaTheme="minorEastAsia"/>
                <w:noProof/>
                <w:color w:val="223270"/>
                <w:sz w:val="20"/>
                <w:szCs w:val="20"/>
                <w:lang w:val="en-GB" w:eastAsia="en-GB"/>
              </w:rPr>
              <w:tab/>
            </w:r>
            <w:r w:rsidR="00042002" w:rsidRPr="00042002">
              <w:rPr>
                <w:rStyle w:val="Hyperlink"/>
                <w:noProof/>
                <w:color w:val="223270"/>
                <w:sz w:val="20"/>
                <w:szCs w:val="20"/>
              </w:rPr>
              <w:t>Branching Strategy</w:t>
            </w:r>
            <w:r w:rsidR="00042002" w:rsidRPr="00042002">
              <w:rPr>
                <w:noProof/>
                <w:webHidden/>
                <w:color w:val="223270"/>
                <w:sz w:val="20"/>
                <w:szCs w:val="20"/>
              </w:rPr>
              <w:tab/>
            </w:r>
            <w:r w:rsidR="00042002" w:rsidRPr="00042002">
              <w:rPr>
                <w:noProof/>
                <w:webHidden/>
                <w:color w:val="223270"/>
                <w:sz w:val="20"/>
                <w:szCs w:val="20"/>
              </w:rPr>
              <w:fldChar w:fldCharType="begin"/>
            </w:r>
            <w:r w:rsidR="00042002" w:rsidRPr="00042002">
              <w:rPr>
                <w:noProof/>
                <w:webHidden/>
                <w:color w:val="223270"/>
                <w:sz w:val="20"/>
                <w:szCs w:val="20"/>
              </w:rPr>
              <w:instrText xml:space="preserve"> PAGEREF _Toc59371168 \h </w:instrText>
            </w:r>
            <w:r w:rsidR="00042002" w:rsidRPr="00042002">
              <w:rPr>
                <w:noProof/>
                <w:webHidden/>
                <w:color w:val="223270"/>
                <w:sz w:val="20"/>
                <w:szCs w:val="20"/>
              </w:rPr>
            </w:r>
            <w:r w:rsidR="00042002" w:rsidRPr="00042002">
              <w:rPr>
                <w:noProof/>
                <w:webHidden/>
                <w:color w:val="223270"/>
                <w:sz w:val="20"/>
                <w:szCs w:val="20"/>
              </w:rPr>
              <w:fldChar w:fldCharType="separate"/>
            </w:r>
            <w:r w:rsidR="00FB5FF8">
              <w:rPr>
                <w:noProof/>
                <w:webHidden/>
                <w:color w:val="223270"/>
                <w:sz w:val="20"/>
                <w:szCs w:val="20"/>
              </w:rPr>
              <w:t>4</w:t>
            </w:r>
            <w:r w:rsidR="00042002" w:rsidRPr="00042002">
              <w:rPr>
                <w:noProof/>
                <w:webHidden/>
                <w:color w:val="223270"/>
                <w:sz w:val="20"/>
                <w:szCs w:val="20"/>
              </w:rPr>
              <w:fldChar w:fldCharType="end"/>
            </w:r>
          </w:hyperlink>
        </w:p>
        <w:p w:rsidR="00042002" w:rsidRPr="00042002" w:rsidRDefault="00FF77C6">
          <w:pPr>
            <w:pStyle w:val="TOC3"/>
            <w:tabs>
              <w:tab w:val="left" w:pos="1320"/>
              <w:tab w:val="right" w:leader="dot" w:pos="9016"/>
            </w:tabs>
            <w:rPr>
              <w:rFonts w:eastAsiaTheme="minorEastAsia"/>
              <w:noProof/>
              <w:color w:val="223270"/>
              <w:sz w:val="20"/>
              <w:szCs w:val="20"/>
              <w:lang w:val="en-GB" w:eastAsia="en-GB"/>
            </w:rPr>
          </w:pPr>
          <w:hyperlink w:anchor="_Toc59371169" w:history="1">
            <w:r w:rsidR="00042002" w:rsidRPr="00042002">
              <w:rPr>
                <w:rStyle w:val="Hyperlink"/>
                <w:noProof/>
                <w:color w:val="223270"/>
                <w:sz w:val="20"/>
                <w:szCs w:val="20"/>
              </w:rPr>
              <w:t>2.2.2.</w:t>
            </w:r>
            <w:r w:rsidR="00042002" w:rsidRPr="00042002">
              <w:rPr>
                <w:rFonts w:eastAsiaTheme="minorEastAsia"/>
                <w:noProof/>
                <w:color w:val="223270"/>
                <w:sz w:val="20"/>
                <w:szCs w:val="20"/>
                <w:lang w:val="en-GB" w:eastAsia="en-GB"/>
              </w:rPr>
              <w:tab/>
            </w:r>
            <w:r w:rsidR="00042002" w:rsidRPr="00042002">
              <w:rPr>
                <w:rStyle w:val="Hyperlink"/>
                <w:noProof/>
                <w:color w:val="223270"/>
                <w:sz w:val="20"/>
                <w:szCs w:val="20"/>
              </w:rPr>
              <w:t>Build Process</w:t>
            </w:r>
            <w:r w:rsidR="00042002" w:rsidRPr="00042002">
              <w:rPr>
                <w:noProof/>
                <w:webHidden/>
                <w:color w:val="223270"/>
                <w:sz w:val="20"/>
                <w:szCs w:val="20"/>
              </w:rPr>
              <w:tab/>
            </w:r>
            <w:r w:rsidR="00042002" w:rsidRPr="00042002">
              <w:rPr>
                <w:noProof/>
                <w:webHidden/>
                <w:color w:val="223270"/>
                <w:sz w:val="20"/>
                <w:szCs w:val="20"/>
              </w:rPr>
              <w:fldChar w:fldCharType="begin"/>
            </w:r>
            <w:r w:rsidR="00042002" w:rsidRPr="00042002">
              <w:rPr>
                <w:noProof/>
                <w:webHidden/>
                <w:color w:val="223270"/>
                <w:sz w:val="20"/>
                <w:szCs w:val="20"/>
              </w:rPr>
              <w:instrText xml:space="preserve"> PAGEREF _Toc59371169 \h </w:instrText>
            </w:r>
            <w:r w:rsidR="00042002" w:rsidRPr="00042002">
              <w:rPr>
                <w:noProof/>
                <w:webHidden/>
                <w:color w:val="223270"/>
                <w:sz w:val="20"/>
                <w:szCs w:val="20"/>
              </w:rPr>
            </w:r>
            <w:r w:rsidR="00042002" w:rsidRPr="00042002">
              <w:rPr>
                <w:noProof/>
                <w:webHidden/>
                <w:color w:val="223270"/>
                <w:sz w:val="20"/>
                <w:szCs w:val="20"/>
              </w:rPr>
              <w:fldChar w:fldCharType="separate"/>
            </w:r>
            <w:r w:rsidR="00FB5FF8">
              <w:rPr>
                <w:noProof/>
                <w:webHidden/>
                <w:color w:val="223270"/>
                <w:sz w:val="20"/>
                <w:szCs w:val="20"/>
              </w:rPr>
              <w:t>5</w:t>
            </w:r>
            <w:r w:rsidR="00042002" w:rsidRPr="00042002">
              <w:rPr>
                <w:noProof/>
                <w:webHidden/>
                <w:color w:val="223270"/>
                <w:sz w:val="20"/>
                <w:szCs w:val="20"/>
              </w:rPr>
              <w:fldChar w:fldCharType="end"/>
            </w:r>
          </w:hyperlink>
        </w:p>
        <w:p w:rsidR="00042002" w:rsidRPr="00042002" w:rsidRDefault="00FF77C6">
          <w:pPr>
            <w:pStyle w:val="TOC3"/>
            <w:tabs>
              <w:tab w:val="left" w:pos="1320"/>
              <w:tab w:val="right" w:leader="dot" w:pos="9016"/>
            </w:tabs>
            <w:rPr>
              <w:rFonts w:eastAsiaTheme="minorEastAsia"/>
              <w:noProof/>
              <w:color w:val="223270"/>
              <w:sz w:val="20"/>
              <w:szCs w:val="20"/>
              <w:lang w:val="en-GB" w:eastAsia="en-GB"/>
            </w:rPr>
          </w:pPr>
          <w:hyperlink w:anchor="_Toc59371170" w:history="1">
            <w:r w:rsidR="00042002" w:rsidRPr="00042002">
              <w:rPr>
                <w:rStyle w:val="Hyperlink"/>
                <w:noProof/>
                <w:color w:val="223270"/>
                <w:sz w:val="20"/>
                <w:szCs w:val="20"/>
              </w:rPr>
              <w:t>2.2.3.</w:t>
            </w:r>
            <w:r w:rsidR="00042002" w:rsidRPr="00042002">
              <w:rPr>
                <w:rFonts w:eastAsiaTheme="minorEastAsia"/>
                <w:noProof/>
                <w:color w:val="223270"/>
                <w:sz w:val="20"/>
                <w:szCs w:val="20"/>
                <w:lang w:val="en-GB" w:eastAsia="en-GB"/>
              </w:rPr>
              <w:tab/>
            </w:r>
            <w:r w:rsidR="00042002" w:rsidRPr="00042002">
              <w:rPr>
                <w:rStyle w:val="Hyperlink"/>
                <w:noProof/>
                <w:color w:val="223270"/>
                <w:sz w:val="20"/>
                <w:szCs w:val="20"/>
              </w:rPr>
              <w:t>Quality Assurance</w:t>
            </w:r>
            <w:r w:rsidR="00042002" w:rsidRPr="00042002">
              <w:rPr>
                <w:noProof/>
                <w:webHidden/>
                <w:color w:val="223270"/>
                <w:sz w:val="20"/>
                <w:szCs w:val="20"/>
              </w:rPr>
              <w:tab/>
            </w:r>
            <w:r w:rsidR="00042002" w:rsidRPr="00042002">
              <w:rPr>
                <w:noProof/>
                <w:webHidden/>
                <w:color w:val="223270"/>
                <w:sz w:val="20"/>
                <w:szCs w:val="20"/>
              </w:rPr>
              <w:fldChar w:fldCharType="begin"/>
            </w:r>
            <w:r w:rsidR="00042002" w:rsidRPr="00042002">
              <w:rPr>
                <w:noProof/>
                <w:webHidden/>
                <w:color w:val="223270"/>
                <w:sz w:val="20"/>
                <w:szCs w:val="20"/>
              </w:rPr>
              <w:instrText xml:space="preserve"> PAGEREF _Toc59371170 \h </w:instrText>
            </w:r>
            <w:r w:rsidR="00042002" w:rsidRPr="00042002">
              <w:rPr>
                <w:noProof/>
                <w:webHidden/>
                <w:color w:val="223270"/>
                <w:sz w:val="20"/>
                <w:szCs w:val="20"/>
              </w:rPr>
            </w:r>
            <w:r w:rsidR="00042002" w:rsidRPr="00042002">
              <w:rPr>
                <w:noProof/>
                <w:webHidden/>
                <w:color w:val="223270"/>
                <w:sz w:val="20"/>
                <w:szCs w:val="20"/>
              </w:rPr>
              <w:fldChar w:fldCharType="separate"/>
            </w:r>
            <w:r w:rsidR="00FB5FF8">
              <w:rPr>
                <w:noProof/>
                <w:webHidden/>
                <w:color w:val="223270"/>
                <w:sz w:val="20"/>
                <w:szCs w:val="20"/>
              </w:rPr>
              <w:t>5</w:t>
            </w:r>
            <w:r w:rsidR="00042002" w:rsidRPr="00042002">
              <w:rPr>
                <w:noProof/>
                <w:webHidden/>
                <w:color w:val="223270"/>
                <w:sz w:val="20"/>
                <w:szCs w:val="20"/>
              </w:rPr>
              <w:fldChar w:fldCharType="end"/>
            </w:r>
          </w:hyperlink>
        </w:p>
        <w:p w:rsidR="00042002" w:rsidRPr="00042002" w:rsidRDefault="00FF77C6">
          <w:pPr>
            <w:pStyle w:val="TOC3"/>
            <w:tabs>
              <w:tab w:val="left" w:pos="1320"/>
              <w:tab w:val="right" w:leader="dot" w:pos="9016"/>
            </w:tabs>
            <w:rPr>
              <w:rFonts w:eastAsiaTheme="minorEastAsia"/>
              <w:noProof/>
              <w:color w:val="223270"/>
              <w:sz w:val="20"/>
              <w:szCs w:val="20"/>
              <w:lang w:val="en-GB" w:eastAsia="en-GB"/>
            </w:rPr>
          </w:pPr>
          <w:hyperlink w:anchor="_Toc59371171" w:history="1">
            <w:r w:rsidR="00042002" w:rsidRPr="00042002">
              <w:rPr>
                <w:rStyle w:val="Hyperlink"/>
                <w:noProof/>
                <w:color w:val="223270"/>
                <w:sz w:val="20"/>
                <w:szCs w:val="20"/>
              </w:rPr>
              <w:t>2.2.4.</w:t>
            </w:r>
            <w:r w:rsidR="00042002" w:rsidRPr="00042002">
              <w:rPr>
                <w:rFonts w:eastAsiaTheme="minorEastAsia"/>
                <w:noProof/>
                <w:color w:val="223270"/>
                <w:sz w:val="20"/>
                <w:szCs w:val="20"/>
                <w:lang w:val="en-GB" w:eastAsia="en-GB"/>
              </w:rPr>
              <w:tab/>
            </w:r>
            <w:r w:rsidR="00042002" w:rsidRPr="00042002">
              <w:rPr>
                <w:rStyle w:val="Hyperlink"/>
                <w:noProof/>
                <w:color w:val="223270"/>
                <w:sz w:val="20"/>
                <w:szCs w:val="20"/>
              </w:rPr>
              <w:t>Release Process</w:t>
            </w:r>
            <w:r w:rsidR="00042002" w:rsidRPr="00042002">
              <w:rPr>
                <w:noProof/>
                <w:webHidden/>
                <w:color w:val="223270"/>
                <w:sz w:val="20"/>
                <w:szCs w:val="20"/>
              </w:rPr>
              <w:tab/>
            </w:r>
            <w:r w:rsidR="00042002" w:rsidRPr="00042002">
              <w:rPr>
                <w:noProof/>
                <w:webHidden/>
                <w:color w:val="223270"/>
                <w:sz w:val="20"/>
                <w:szCs w:val="20"/>
              </w:rPr>
              <w:fldChar w:fldCharType="begin"/>
            </w:r>
            <w:r w:rsidR="00042002" w:rsidRPr="00042002">
              <w:rPr>
                <w:noProof/>
                <w:webHidden/>
                <w:color w:val="223270"/>
                <w:sz w:val="20"/>
                <w:szCs w:val="20"/>
              </w:rPr>
              <w:instrText xml:space="preserve"> PAGEREF _Toc59371171 \h </w:instrText>
            </w:r>
            <w:r w:rsidR="00042002" w:rsidRPr="00042002">
              <w:rPr>
                <w:noProof/>
                <w:webHidden/>
                <w:color w:val="223270"/>
                <w:sz w:val="20"/>
                <w:szCs w:val="20"/>
              </w:rPr>
            </w:r>
            <w:r w:rsidR="00042002" w:rsidRPr="00042002">
              <w:rPr>
                <w:noProof/>
                <w:webHidden/>
                <w:color w:val="223270"/>
                <w:sz w:val="20"/>
                <w:szCs w:val="20"/>
              </w:rPr>
              <w:fldChar w:fldCharType="separate"/>
            </w:r>
            <w:r w:rsidR="00FB5FF8">
              <w:rPr>
                <w:noProof/>
                <w:webHidden/>
                <w:color w:val="223270"/>
                <w:sz w:val="20"/>
                <w:szCs w:val="20"/>
              </w:rPr>
              <w:t>5</w:t>
            </w:r>
            <w:r w:rsidR="00042002" w:rsidRPr="00042002">
              <w:rPr>
                <w:noProof/>
                <w:webHidden/>
                <w:color w:val="223270"/>
                <w:sz w:val="20"/>
                <w:szCs w:val="20"/>
              </w:rPr>
              <w:fldChar w:fldCharType="end"/>
            </w:r>
          </w:hyperlink>
        </w:p>
        <w:p w:rsidR="00042002" w:rsidRPr="00042002" w:rsidRDefault="00FF77C6">
          <w:pPr>
            <w:pStyle w:val="TOC3"/>
            <w:tabs>
              <w:tab w:val="left" w:pos="1320"/>
              <w:tab w:val="right" w:leader="dot" w:pos="9016"/>
            </w:tabs>
            <w:rPr>
              <w:rFonts w:eastAsiaTheme="minorEastAsia"/>
              <w:noProof/>
              <w:color w:val="223270"/>
              <w:sz w:val="20"/>
              <w:szCs w:val="20"/>
              <w:lang w:val="en-GB" w:eastAsia="en-GB"/>
            </w:rPr>
          </w:pPr>
          <w:hyperlink w:anchor="_Toc59371172" w:history="1">
            <w:r w:rsidR="00042002" w:rsidRPr="00042002">
              <w:rPr>
                <w:rStyle w:val="Hyperlink"/>
                <w:noProof/>
                <w:color w:val="223270"/>
                <w:sz w:val="20"/>
                <w:szCs w:val="20"/>
              </w:rPr>
              <w:t>2.2.5.</w:t>
            </w:r>
            <w:r w:rsidR="00042002" w:rsidRPr="00042002">
              <w:rPr>
                <w:rFonts w:eastAsiaTheme="minorEastAsia"/>
                <w:noProof/>
                <w:color w:val="223270"/>
                <w:sz w:val="20"/>
                <w:szCs w:val="20"/>
                <w:lang w:val="en-GB" w:eastAsia="en-GB"/>
              </w:rPr>
              <w:tab/>
            </w:r>
            <w:r w:rsidR="00042002" w:rsidRPr="00042002">
              <w:rPr>
                <w:rStyle w:val="Hyperlink"/>
                <w:noProof/>
                <w:color w:val="223270"/>
                <w:sz w:val="20"/>
                <w:szCs w:val="20"/>
              </w:rPr>
              <w:t>L1 &amp; L3 Pipelines</w:t>
            </w:r>
            <w:r w:rsidR="00042002" w:rsidRPr="00042002">
              <w:rPr>
                <w:noProof/>
                <w:webHidden/>
                <w:color w:val="223270"/>
                <w:sz w:val="20"/>
                <w:szCs w:val="20"/>
              </w:rPr>
              <w:tab/>
            </w:r>
            <w:r w:rsidR="00042002" w:rsidRPr="00042002">
              <w:rPr>
                <w:noProof/>
                <w:webHidden/>
                <w:color w:val="223270"/>
                <w:sz w:val="20"/>
                <w:szCs w:val="20"/>
              </w:rPr>
              <w:fldChar w:fldCharType="begin"/>
            </w:r>
            <w:r w:rsidR="00042002" w:rsidRPr="00042002">
              <w:rPr>
                <w:noProof/>
                <w:webHidden/>
                <w:color w:val="223270"/>
                <w:sz w:val="20"/>
                <w:szCs w:val="20"/>
              </w:rPr>
              <w:instrText xml:space="preserve"> PAGEREF _Toc59371172 \h </w:instrText>
            </w:r>
            <w:r w:rsidR="00042002" w:rsidRPr="00042002">
              <w:rPr>
                <w:noProof/>
                <w:webHidden/>
                <w:color w:val="223270"/>
                <w:sz w:val="20"/>
                <w:szCs w:val="20"/>
              </w:rPr>
            </w:r>
            <w:r w:rsidR="00042002" w:rsidRPr="00042002">
              <w:rPr>
                <w:noProof/>
                <w:webHidden/>
                <w:color w:val="223270"/>
                <w:sz w:val="20"/>
                <w:szCs w:val="20"/>
              </w:rPr>
              <w:fldChar w:fldCharType="separate"/>
            </w:r>
            <w:r w:rsidR="00FB5FF8">
              <w:rPr>
                <w:noProof/>
                <w:webHidden/>
                <w:color w:val="223270"/>
                <w:sz w:val="20"/>
                <w:szCs w:val="20"/>
              </w:rPr>
              <w:t>5</w:t>
            </w:r>
            <w:r w:rsidR="00042002" w:rsidRPr="00042002">
              <w:rPr>
                <w:noProof/>
                <w:webHidden/>
                <w:color w:val="223270"/>
                <w:sz w:val="20"/>
                <w:szCs w:val="20"/>
              </w:rPr>
              <w:fldChar w:fldCharType="end"/>
            </w:r>
          </w:hyperlink>
        </w:p>
        <w:p w:rsidR="00042002" w:rsidRPr="00042002" w:rsidRDefault="00FF77C6">
          <w:pPr>
            <w:pStyle w:val="TOC1"/>
            <w:rPr>
              <w:rFonts w:eastAsiaTheme="minorEastAsia"/>
              <w:b w:val="0"/>
              <w:bCs w:val="0"/>
              <w:color w:val="223270"/>
              <w:sz w:val="20"/>
              <w:szCs w:val="20"/>
              <w:lang w:val="en-GB" w:eastAsia="en-GB"/>
            </w:rPr>
          </w:pPr>
          <w:hyperlink w:anchor="_Toc59371173" w:history="1">
            <w:r w:rsidR="00042002" w:rsidRPr="00042002">
              <w:rPr>
                <w:rStyle w:val="Hyperlink"/>
                <w:color w:val="223270"/>
                <w:sz w:val="20"/>
                <w:szCs w:val="20"/>
              </w:rPr>
              <w:t>3.</w:t>
            </w:r>
            <w:r w:rsidR="00042002" w:rsidRPr="00042002">
              <w:rPr>
                <w:rFonts w:eastAsiaTheme="minorEastAsia"/>
                <w:b w:val="0"/>
                <w:bCs w:val="0"/>
                <w:color w:val="223270"/>
                <w:sz w:val="20"/>
                <w:szCs w:val="20"/>
                <w:lang w:val="en-GB" w:eastAsia="en-GB"/>
              </w:rPr>
              <w:tab/>
            </w:r>
            <w:r w:rsidR="00042002" w:rsidRPr="00042002">
              <w:rPr>
                <w:rStyle w:val="Hyperlink"/>
                <w:color w:val="223270"/>
                <w:sz w:val="20"/>
                <w:szCs w:val="20"/>
              </w:rPr>
              <w:t>Proposed System</w:t>
            </w:r>
            <w:r w:rsidR="00042002" w:rsidRPr="00042002">
              <w:rPr>
                <w:webHidden/>
                <w:color w:val="223270"/>
                <w:sz w:val="20"/>
                <w:szCs w:val="20"/>
              </w:rPr>
              <w:tab/>
            </w:r>
            <w:r w:rsidR="00042002" w:rsidRPr="00042002">
              <w:rPr>
                <w:webHidden/>
                <w:color w:val="223270"/>
                <w:sz w:val="20"/>
                <w:szCs w:val="20"/>
              </w:rPr>
              <w:fldChar w:fldCharType="begin"/>
            </w:r>
            <w:r w:rsidR="00042002" w:rsidRPr="00042002">
              <w:rPr>
                <w:webHidden/>
                <w:color w:val="223270"/>
                <w:sz w:val="20"/>
                <w:szCs w:val="20"/>
              </w:rPr>
              <w:instrText xml:space="preserve"> PAGEREF _Toc59371173 \h </w:instrText>
            </w:r>
            <w:r w:rsidR="00042002" w:rsidRPr="00042002">
              <w:rPr>
                <w:webHidden/>
                <w:color w:val="223270"/>
                <w:sz w:val="20"/>
                <w:szCs w:val="20"/>
              </w:rPr>
            </w:r>
            <w:r w:rsidR="00042002" w:rsidRPr="00042002">
              <w:rPr>
                <w:webHidden/>
                <w:color w:val="223270"/>
                <w:sz w:val="20"/>
                <w:szCs w:val="20"/>
              </w:rPr>
              <w:fldChar w:fldCharType="separate"/>
            </w:r>
            <w:r w:rsidR="00FB5FF8">
              <w:rPr>
                <w:webHidden/>
                <w:color w:val="223270"/>
                <w:sz w:val="20"/>
                <w:szCs w:val="20"/>
              </w:rPr>
              <w:t>5</w:t>
            </w:r>
            <w:r w:rsidR="00042002" w:rsidRPr="00042002">
              <w:rPr>
                <w:webHidden/>
                <w:color w:val="223270"/>
                <w:sz w:val="20"/>
                <w:szCs w:val="20"/>
              </w:rPr>
              <w:fldChar w:fldCharType="end"/>
            </w:r>
          </w:hyperlink>
        </w:p>
        <w:p w:rsidR="00042002" w:rsidRPr="00042002" w:rsidRDefault="00FF77C6">
          <w:pPr>
            <w:pStyle w:val="TOC2"/>
            <w:tabs>
              <w:tab w:val="left" w:pos="880"/>
              <w:tab w:val="right" w:leader="dot" w:pos="9016"/>
            </w:tabs>
            <w:rPr>
              <w:rFonts w:eastAsiaTheme="minorEastAsia"/>
              <w:noProof/>
              <w:color w:val="223270"/>
              <w:sz w:val="20"/>
              <w:szCs w:val="20"/>
              <w:lang w:val="en-GB" w:eastAsia="en-GB"/>
            </w:rPr>
          </w:pPr>
          <w:hyperlink w:anchor="_Toc59371174" w:history="1">
            <w:r w:rsidR="00042002" w:rsidRPr="00042002">
              <w:rPr>
                <w:rStyle w:val="Hyperlink"/>
                <w:noProof/>
                <w:color w:val="223270"/>
                <w:sz w:val="20"/>
                <w:szCs w:val="20"/>
              </w:rPr>
              <w:t>3.1.</w:t>
            </w:r>
            <w:r w:rsidR="00042002" w:rsidRPr="00042002">
              <w:rPr>
                <w:rFonts w:eastAsiaTheme="minorEastAsia"/>
                <w:noProof/>
                <w:color w:val="223270"/>
                <w:sz w:val="20"/>
                <w:szCs w:val="20"/>
                <w:lang w:val="en-GB" w:eastAsia="en-GB"/>
              </w:rPr>
              <w:tab/>
            </w:r>
            <w:r w:rsidR="00042002" w:rsidRPr="00042002">
              <w:rPr>
                <w:rStyle w:val="Hyperlink"/>
                <w:noProof/>
                <w:color w:val="223270"/>
                <w:sz w:val="20"/>
                <w:szCs w:val="20"/>
              </w:rPr>
              <w:t>System components</w:t>
            </w:r>
            <w:r w:rsidR="00042002" w:rsidRPr="00042002">
              <w:rPr>
                <w:noProof/>
                <w:webHidden/>
                <w:color w:val="223270"/>
                <w:sz w:val="20"/>
                <w:szCs w:val="20"/>
              </w:rPr>
              <w:tab/>
            </w:r>
            <w:r w:rsidR="00042002" w:rsidRPr="00042002">
              <w:rPr>
                <w:noProof/>
                <w:webHidden/>
                <w:color w:val="223270"/>
                <w:sz w:val="20"/>
                <w:szCs w:val="20"/>
              </w:rPr>
              <w:fldChar w:fldCharType="begin"/>
            </w:r>
            <w:r w:rsidR="00042002" w:rsidRPr="00042002">
              <w:rPr>
                <w:noProof/>
                <w:webHidden/>
                <w:color w:val="223270"/>
                <w:sz w:val="20"/>
                <w:szCs w:val="20"/>
              </w:rPr>
              <w:instrText xml:space="preserve"> PAGEREF _Toc59371174 \h </w:instrText>
            </w:r>
            <w:r w:rsidR="00042002" w:rsidRPr="00042002">
              <w:rPr>
                <w:noProof/>
                <w:webHidden/>
                <w:color w:val="223270"/>
                <w:sz w:val="20"/>
                <w:szCs w:val="20"/>
              </w:rPr>
            </w:r>
            <w:r w:rsidR="00042002" w:rsidRPr="00042002">
              <w:rPr>
                <w:noProof/>
                <w:webHidden/>
                <w:color w:val="223270"/>
                <w:sz w:val="20"/>
                <w:szCs w:val="20"/>
              </w:rPr>
              <w:fldChar w:fldCharType="separate"/>
            </w:r>
            <w:r w:rsidR="00FB5FF8">
              <w:rPr>
                <w:noProof/>
                <w:webHidden/>
                <w:color w:val="223270"/>
                <w:sz w:val="20"/>
                <w:szCs w:val="20"/>
              </w:rPr>
              <w:t>6</w:t>
            </w:r>
            <w:r w:rsidR="00042002" w:rsidRPr="00042002">
              <w:rPr>
                <w:noProof/>
                <w:webHidden/>
                <w:color w:val="223270"/>
                <w:sz w:val="20"/>
                <w:szCs w:val="20"/>
              </w:rPr>
              <w:fldChar w:fldCharType="end"/>
            </w:r>
          </w:hyperlink>
        </w:p>
        <w:p w:rsidR="00042002" w:rsidRPr="00042002" w:rsidRDefault="00FF77C6">
          <w:pPr>
            <w:pStyle w:val="TOC2"/>
            <w:tabs>
              <w:tab w:val="left" w:pos="880"/>
              <w:tab w:val="right" w:leader="dot" w:pos="9016"/>
            </w:tabs>
            <w:rPr>
              <w:rFonts w:eastAsiaTheme="minorEastAsia"/>
              <w:noProof/>
              <w:color w:val="223270"/>
              <w:sz w:val="20"/>
              <w:szCs w:val="20"/>
              <w:lang w:val="en-GB" w:eastAsia="en-GB"/>
            </w:rPr>
          </w:pPr>
          <w:hyperlink w:anchor="_Toc59371175" w:history="1">
            <w:r w:rsidR="00042002" w:rsidRPr="00042002">
              <w:rPr>
                <w:rStyle w:val="Hyperlink"/>
                <w:noProof/>
                <w:color w:val="223270"/>
                <w:sz w:val="20"/>
                <w:szCs w:val="20"/>
              </w:rPr>
              <w:t>3.2.</w:t>
            </w:r>
            <w:r w:rsidR="00042002" w:rsidRPr="00042002">
              <w:rPr>
                <w:rFonts w:eastAsiaTheme="minorEastAsia"/>
                <w:noProof/>
                <w:color w:val="223270"/>
                <w:sz w:val="20"/>
                <w:szCs w:val="20"/>
                <w:lang w:val="en-GB" w:eastAsia="en-GB"/>
              </w:rPr>
              <w:tab/>
            </w:r>
            <w:r w:rsidR="00042002" w:rsidRPr="00042002">
              <w:rPr>
                <w:rStyle w:val="Hyperlink"/>
                <w:noProof/>
                <w:color w:val="223270"/>
                <w:sz w:val="20"/>
                <w:szCs w:val="20"/>
              </w:rPr>
              <w:t>System Development</w:t>
            </w:r>
            <w:r w:rsidR="00042002" w:rsidRPr="00042002">
              <w:rPr>
                <w:noProof/>
                <w:webHidden/>
                <w:color w:val="223270"/>
                <w:sz w:val="20"/>
                <w:szCs w:val="20"/>
              </w:rPr>
              <w:tab/>
            </w:r>
            <w:r w:rsidR="00042002" w:rsidRPr="00042002">
              <w:rPr>
                <w:noProof/>
                <w:webHidden/>
                <w:color w:val="223270"/>
                <w:sz w:val="20"/>
                <w:szCs w:val="20"/>
              </w:rPr>
              <w:fldChar w:fldCharType="begin"/>
            </w:r>
            <w:r w:rsidR="00042002" w:rsidRPr="00042002">
              <w:rPr>
                <w:noProof/>
                <w:webHidden/>
                <w:color w:val="223270"/>
                <w:sz w:val="20"/>
                <w:szCs w:val="20"/>
              </w:rPr>
              <w:instrText xml:space="preserve"> PAGEREF _Toc59371175 \h </w:instrText>
            </w:r>
            <w:r w:rsidR="00042002" w:rsidRPr="00042002">
              <w:rPr>
                <w:noProof/>
                <w:webHidden/>
                <w:color w:val="223270"/>
                <w:sz w:val="20"/>
                <w:szCs w:val="20"/>
              </w:rPr>
            </w:r>
            <w:r w:rsidR="00042002" w:rsidRPr="00042002">
              <w:rPr>
                <w:noProof/>
                <w:webHidden/>
                <w:color w:val="223270"/>
                <w:sz w:val="20"/>
                <w:szCs w:val="20"/>
              </w:rPr>
              <w:fldChar w:fldCharType="separate"/>
            </w:r>
            <w:r w:rsidR="00FB5FF8">
              <w:rPr>
                <w:noProof/>
                <w:webHidden/>
                <w:color w:val="223270"/>
                <w:sz w:val="20"/>
                <w:szCs w:val="20"/>
              </w:rPr>
              <w:t>7</w:t>
            </w:r>
            <w:r w:rsidR="00042002" w:rsidRPr="00042002">
              <w:rPr>
                <w:noProof/>
                <w:webHidden/>
                <w:color w:val="223270"/>
                <w:sz w:val="20"/>
                <w:szCs w:val="20"/>
              </w:rPr>
              <w:fldChar w:fldCharType="end"/>
            </w:r>
          </w:hyperlink>
        </w:p>
        <w:p w:rsidR="00042002" w:rsidRPr="00042002" w:rsidRDefault="00FF77C6">
          <w:pPr>
            <w:pStyle w:val="TOC2"/>
            <w:tabs>
              <w:tab w:val="left" w:pos="880"/>
              <w:tab w:val="right" w:leader="dot" w:pos="9016"/>
            </w:tabs>
            <w:rPr>
              <w:rFonts w:eastAsiaTheme="minorEastAsia"/>
              <w:noProof/>
              <w:color w:val="223270"/>
              <w:sz w:val="20"/>
              <w:szCs w:val="20"/>
              <w:lang w:val="en-GB" w:eastAsia="en-GB"/>
            </w:rPr>
          </w:pPr>
          <w:hyperlink w:anchor="_Toc59371176" w:history="1">
            <w:r w:rsidR="00042002" w:rsidRPr="00042002">
              <w:rPr>
                <w:rStyle w:val="Hyperlink"/>
                <w:noProof/>
                <w:color w:val="223270"/>
                <w:sz w:val="20"/>
                <w:szCs w:val="20"/>
              </w:rPr>
              <w:t>3.3.</w:t>
            </w:r>
            <w:r w:rsidR="00042002" w:rsidRPr="00042002">
              <w:rPr>
                <w:rFonts w:eastAsiaTheme="minorEastAsia"/>
                <w:noProof/>
                <w:color w:val="223270"/>
                <w:sz w:val="20"/>
                <w:szCs w:val="20"/>
                <w:lang w:val="en-GB" w:eastAsia="en-GB"/>
              </w:rPr>
              <w:tab/>
            </w:r>
            <w:r w:rsidR="00042002" w:rsidRPr="00042002">
              <w:rPr>
                <w:rStyle w:val="Hyperlink"/>
                <w:noProof/>
                <w:color w:val="223270"/>
                <w:sz w:val="20"/>
                <w:szCs w:val="20"/>
              </w:rPr>
              <w:t>Proposed Deployment Methodology</w:t>
            </w:r>
            <w:r w:rsidR="00042002" w:rsidRPr="00042002">
              <w:rPr>
                <w:noProof/>
                <w:webHidden/>
                <w:color w:val="223270"/>
                <w:sz w:val="20"/>
                <w:szCs w:val="20"/>
              </w:rPr>
              <w:tab/>
            </w:r>
            <w:r w:rsidR="00042002" w:rsidRPr="00042002">
              <w:rPr>
                <w:noProof/>
                <w:webHidden/>
                <w:color w:val="223270"/>
                <w:sz w:val="20"/>
                <w:szCs w:val="20"/>
              </w:rPr>
              <w:fldChar w:fldCharType="begin"/>
            </w:r>
            <w:r w:rsidR="00042002" w:rsidRPr="00042002">
              <w:rPr>
                <w:noProof/>
                <w:webHidden/>
                <w:color w:val="223270"/>
                <w:sz w:val="20"/>
                <w:szCs w:val="20"/>
              </w:rPr>
              <w:instrText xml:space="preserve"> PAGEREF _Toc59371176 \h </w:instrText>
            </w:r>
            <w:r w:rsidR="00042002" w:rsidRPr="00042002">
              <w:rPr>
                <w:noProof/>
                <w:webHidden/>
                <w:color w:val="223270"/>
                <w:sz w:val="20"/>
                <w:szCs w:val="20"/>
              </w:rPr>
            </w:r>
            <w:r w:rsidR="00042002" w:rsidRPr="00042002">
              <w:rPr>
                <w:noProof/>
                <w:webHidden/>
                <w:color w:val="223270"/>
                <w:sz w:val="20"/>
                <w:szCs w:val="20"/>
              </w:rPr>
              <w:fldChar w:fldCharType="separate"/>
            </w:r>
            <w:r w:rsidR="00FB5FF8">
              <w:rPr>
                <w:noProof/>
                <w:webHidden/>
                <w:color w:val="223270"/>
                <w:sz w:val="20"/>
                <w:szCs w:val="20"/>
              </w:rPr>
              <w:t>8</w:t>
            </w:r>
            <w:r w:rsidR="00042002" w:rsidRPr="00042002">
              <w:rPr>
                <w:noProof/>
                <w:webHidden/>
                <w:color w:val="223270"/>
                <w:sz w:val="20"/>
                <w:szCs w:val="20"/>
              </w:rPr>
              <w:fldChar w:fldCharType="end"/>
            </w:r>
          </w:hyperlink>
        </w:p>
        <w:p w:rsidR="00042002" w:rsidRPr="00042002" w:rsidRDefault="00FF77C6">
          <w:pPr>
            <w:pStyle w:val="TOC2"/>
            <w:tabs>
              <w:tab w:val="left" w:pos="880"/>
              <w:tab w:val="right" w:leader="dot" w:pos="9016"/>
            </w:tabs>
            <w:rPr>
              <w:rFonts w:eastAsiaTheme="minorEastAsia"/>
              <w:noProof/>
              <w:color w:val="223270"/>
              <w:sz w:val="20"/>
              <w:szCs w:val="20"/>
              <w:lang w:val="en-GB" w:eastAsia="en-GB"/>
            </w:rPr>
          </w:pPr>
          <w:hyperlink w:anchor="_Toc59371177" w:history="1">
            <w:r w:rsidR="00042002" w:rsidRPr="00042002">
              <w:rPr>
                <w:rStyle w:val="Hyperlink"/>
                <w:noProof/>
                <w:color w:val="223270"/>
                <w:sz w:val="20"/>
                <w:szCs w:val="20"/>
              </w:rPr>
              <w:t>3.4.</w:t>
            </w:r>
            <w:r w:rsidR="00042002" w:rsidRPr="00042002">
              <w:rPr>
                <w:rFonts w:eastAsiaTheme="minorEastAsia"/>
                <w:noProof/>
                <w:color w:val="223270"/>
                <w:sz w:val="20"/>
                <w:szCs w:val="20"/>
                <w:lang w:val="en-GB" w:eastAsia="en-GB"/>
              </w:rPr>
              <w:tab/>
            </w:r>
            <w:r w:rsidR="00042002" w:rsidRPr="00042002">
              <w:rPr>
                <w:rStyle w:val="Hyperlink"/>
                <w:noProof/>
                <w:color w:val="223270"/>
                <w:sz w:val="20"/>
                <w:szCs w:val="20"/>
              </w:rPr>
              <w:t>Branching Strategy</w:t>
            </w:r>
            <w:r w:rsidR="00042002" w:rsidRPr="00042002">
              <w:rPr>
                <w:noProof/>
                <w:webHidden/>
                <w:color w:val="223270"/>
                <w:sz w:val="20"/>
                <w:szCs w:val="20"/>
              </w:rPr>
              <w:tab/>
            </w:r>
            <w:r w:rsidR="00042002" w:rsidRPr="00042002">
              <w:rPr>
                <w:noProof/>
                <w:webHidden/>
                <w:color w:val="223270"/>
                <w:sz w:val="20"/>
                <w:szCs w:val="20"/>
              </w:rPr>
              <w:fldChar w:fldCharType="begin"/>
            </w:r>
            <w:r w:rsidR="00042002" w:rsidRPr="00042002">
              <w:rPr>
                <w:noProof/>
                <w:webHidden/>
                <w:color w:val="223270"/>
                <w:sz w:val="20"/>
                <w:szCs w:val="20"/>
              </w:rPr>
              <w:instrText xml:space="preserve"> PAGEREF _Toc59371177 \h </w:instrText>
            </w:r>
            <w:r w:rsidR="00042002" w:rsidRPr="00042002">
              <w:rPr>
                <w:noProof/>
                <w:webHidden/>
                <w:color w:val="223270"/>
                <w:sz w:val="20"/>
                <w:szCs w:val="20"/>
              </w:rPr>
            </w:r>
            <w:r w:rsidR="00042002" w:rsidRPr="00042002">
              <w:rPr>
                <w:noProof/>
                <w:webHidden/>
                <w:color w:val="223270"/>
                <w:sz w:val="20"/>
                <w:szCs w:val="20"/>
              </w:rPr>
              <w:fldChar w:fldCharType="separate"/>
            </w:r>
            <w:r w:rsidR="00FB5FF8">
              <w:rPr>
                <w:noProof/>
                <w:webHidden/>
                <w:color w:val="223270"/>
                <w:sz w:val="20"/>
                <w:szCs w:val="20"/>
              </w:rPr>
              <w:t>8</w:t>
            </w:r>
            <w:r w:rsidR="00042002" w:rsidRPr="00042002">
              <w:rPr>
                <w:noProof/>
                <w:webHidden/>
                <w:color w:val="223270"/>
                <w:sz w:val="20"/>
                <w:szCs w:val="20"/>
              </w:rPr>
              <w:fldChar w:fldCharType="end"/>
            </w:r>
          </w:hyperlink>
        </w:p>
        <w:p w:rsidR="00042002" w:rsidRPr="00042002" w:rsidRDefault="00FF77C6">
          <w:pPr>
            <w:pStyle w:val="TOC2"/>
            <w:tabs>
              <w:tab w:val="left" w:pos="880"/>
              <w:tab w:val="right" w:leader="dot" w:pos="9016"/>
            </w:tabs>
            <w:rPr>
              <w:rFonts w:eastAsiaTheme="minorEastAsia"/>
              <w:noProof/>
              <w:color w:val="223270"/>
              <w:sz w:val="20"/>
              <w:szCs w:val="20"/>
              <w:lang w:val="en-GB" w:eastAsia="en-GB"/>
            </w:rPr>
          </w:pPr>
          <w:hyperlink w:anchor="_Toc59371178" w:history="1">
            <w:r w:rsidR="00042002" w:rsidRPr="00042002">
              <w:rPr>
                <w:rStyle w:val="Hyperlink"/>
                <w:noProof/>
                <w:color w:val="223270"/>
                <w:sz w:val="20"/>
                <w:szCs w:val="20"/>
              </w:rPr>
              <w:t>3.5.</w:t>
            </w:r>
            <w:r w:rsidR="00042002" w:rsidRPr="00042002">
              <w:rPr>
                <w:rFonts w:eastAsiaTheme="minorEastAsia"/>
                <w:noProof/>
                <w:color w:val="223270"/>
                <w:sz w:val="20"/>
                <w:szCs w:val="20"/>
                <w:lang w:val="en-GB" w:eastAsia="en-GB"/>
              </w:rPr>
              <w:tab/>
            </w:r>
            <w:r w:rsidR="00042002" w:rsidRPr="00042002">
              <w:rPr>
                <w:rStyle w:val="Hyperlink"/>
                <w:noProof/>
                <w:color w:val="223270"/>
                <w:sz w:val="20"/>
                <w:szCs w:val="20"/>
              </w:rPr>
              <w:t>Build Pipeline</w:t>
            </w:r>
            <w:r w:rsidR="00042002" w:rsidRPr="00042002">
              <w:rPr>
                <w:noProof/>
                <w:webHidden/>
                <w:color w:val="223270"/>
                <w:sz w:val="20"/>
                <w:szCs w:val="20"/>
              </w:rPr>
              <w:tab/>
            </w:r>
            <w:r w:rsidR="00042002" w:rsidRPr="00042002">
              <w:rPr>
                <w:noProof/>
                <w:webHidden/>
                <w:color w:val="223270"/>
                <w:sz w:val="20"/>
                <w:szCs w:val="20"/>
              </w:rPr>
              <w:fldChar w:fldCharType="begin"/>
            </w:r>
            <w:r w:rsidR="00042002" w:rsidRPr="00042002">
              <w:rPr>
                <w:noProof/>
                <w:webHidden/>
                <w:color w:val="223270"/>
                <w:sz w:val="20"/>
                <w:szCs w:val="20"/>
              </w:rPr>
              <w:instrText xml:space="preserve"> PAGEREF _Toc59371178 \h </w:instrText>
            </w:r>
            <w:r w:rsidR="00042002" w:rsidRPr="00042002">
              <w:rPr>
                <w:noProof/>
                <w:webHidden/>
                <w:color w:val="223270"/>
                <w:sz w:val="20"/>
                <w:szCs w:val="20"/>
              </w:rPr>
            </w:r>
            <w:r w:rsidR="00042002" w:rsidRPr="00042002">
              <w:rPr>
                <w:noProof/>
                <w:webHidden/>
                <w:color w:val="223270"/>
                <w:sz w:val="20"/>
                <w:szCs w:val="20"/>
              </w:rPr>
              <w:fldChar w:fldCharType="separate"/>
            </w:r>
            <w:r w:rsidR="00FB5FF8">
              <w:rPr>
                <w:noProof/>
                <w:webHidden/>
                <w:color w:val="223270"/>
                <w:sz w:val="20"/>
                <w:szCs w:val="20"/>
              </w:rPr>
              <w:t>9</w:t>
            </w:r>
            <w:r w:rsidR="00042002" w:rsidRPr="00042002">
              <w:rPr>
                <w:noProof/>
                <w:webHidden/>
                <w:color w:val="223270"/>
                <w:sz w:val="20"/>
                <w:szCs w:val="20"/>
              </w:rPr>
              <w:fldChar w:fldCharType="end"/>
            </w:r>
          </w:hyperlink>
        </w:p>
        <w:p w:rsidR="00042002" w:rsidRPr="00042002" w:rsidRDefault="00FF77C6">
          <w:pPr>
            <w:pStyle w:val="TOC2"/>
            <w:tabs>
              <w:tab w:val="left" w:pos="880"/>
              <w:tab w:val="right" w:leader="dot" w:pos="9016"/>
            </w:tabs>
            <w:rPr>
              <w:rFonts w:eastAsiaTheme="minorEastAsia"/>
              <w:noProof/>
              <w:color w:val="223270"/>
              <w:sz w:val="20"/>
              <w:szCs w:val="20"/>
              <w:lang w:val="en-GB" w:eastAsia="en-GB"/>
            </w:rPr>
          </w:pPr>
          <w:hyperlink w:anchor="_Toc59371179" w:history="1">
            <w:r w:rsidR="00042002" w:rsidRPr="00042002">
              <w:rPr>
                <w:rStyle w:val="Hyperlink"/>
                <w:noProof/>
                <w:color w:val="223270"/>
                <w:sz w:val="20"/>
                <w:szCs w:val="20"/>
              </w:rPr>
              <w:t>3.6.</w:t>
            </w:r>
            <w:r w:rsidR="00042002" w:rsidRPr="00042002">
              <w:rPr>
                <w:rFonts w:eastAsiaTheme="minorEastAsia"/>
                <w:noProof/>
                <w:color w:val="223270"/>
                <w:sz w:val="20"/>
                <w:szCs w:val="20"/>
                <w:lang w:val="en-GB" w:eastAsia="en-GB"/>
              </w:rPr>
              <w:tab/>
            </w:r>
            <w:r w:rsidR="00042002" w:rsidRPr="00042002">
              <w:rPr>
                <w:rStyle w:val="Hyperlink"/>
                <w:noProof/>
                <w:color w:val="223270"/>
                <w:sz w:val="20"/>
                <w:szCs w:val="20"/>
              </w:rPr>
              <w:t>Release Pipeline</w:t>
            </w:r>
            <w:r w:rsidR="00042002" w:rsidRPr="00042002">
              <w:rPr>
                <w:noProof/>
                <w:webHidden/>
                <w:color w:val="223270"/>
                <w:sz w:val="20"/>
                <w:szCs w:val="20"/>
              </w:rPr>
              <w:tab/>
            </w:r>
            <w:r w:rsidR="00042002" w:rsidRPr="00042002">
              <w:rPr>
                <w:noProof/>
                <w:webHidden/>
                <w:color w:val="223270"/>
                <w:sz w:val="20"/>
                <w:szCs w:val="20"/>
              </w:rPr>
              <w:fldChar w:fldCharType="begin"/>
            </w:r>
            <w:r w:rsidR="00042002" w:rsidRPr="00042002">
              <w:rPr>
                <w:noProof/>
                <w:webHidden/>
                <w:color w:val="223270"/>
                <w:sz w:val="20"/>
                <w:szCs w:val="20"/>
              </w:rPr>
              <w:instrText xml:space="preserve"> PAGEREF _Toc59371179 \h </w:instrText>
            </w:r>
            <w:r w:rsidR="00042002" w:rsidRPr="00042002">
              <w:rPr>
                <w:noProof/>
                <w:webHidden/>
                <w:color w:val="223270"/>
                <w:sz w:val="20"/>
                <w:szCs w:val="20"/>
              </w:rPr>
            </w:r>
            <w:r w:rsidR="00042002" w:rsidRPr="00042002">
              <w:rPr>
                <w:noProof/>
                <w:webHidden/>
                <w:color w:val="223270"/>
                <w:sz w:val="20"/>
                <w:szCs w:val="20"/>
              </w:rPr>
              <w:fldChar w:fldCharType="separate"/>
            </w:r>
            <w:r w:rsidR="00FB5FF8">
              <w:rPr>
                <w:noProof/>
                <w:webHidden/>
                <w:color w:val="223270"/>
                <w:sz w:val="20"/>
                <w:szCs w:val="20"/>
              </w:rPr>
              <w:t>9</w:t>
            </w:r>
            <w:r w:rsidR="00042002" w:rsidRPr="00042002">
              <w:rPr>
                <w:noProof/>
                <w:webHidden/>
                <w:color w:val="223270"/>
                <w:sz w:val="20"/>
                <w:szCs w:val="20"/>
              </w:rPr>
              <w:fldChar w:fldCharType="end"/>
            </w:r>
          </w:hyperlink>
        </w:p>
        <w:p w:rsidR="00042002" w:rsidRPr="00042002" w:rsidRDefault="00FF77C6">
          <w:pPr>
            <w:pStyle w:val="TOC2"/>
            <w:tabs>
              <w:tab w:val="left" w:pos="880"/>
              <w:tab w:val="right" w:leader="dot" w:pos="9016"/>
            </w:tabs>
            <w:rPr>
              <w:rFonts w:eastAsiaTheme="minorEastAsia"/>
              <w:noProof/>
              <w:color w:val="223270"/>
              <w:sz w:val="20"/>
              <w:szCs w:val="20"/>
              <w:lang w:val="en-GB" w:eastAsia="en-GB"/>
            </w:rPr>
          </w:pPr>
          <w:hyperlink w:anchor="_Toc59371180" w:history="1">
            <w:r w:rsidR="00042002" w:rsidRPr="00042002">
              <w:rPr>
                <w:rStyle w:val="Hyperlink"/>
                <w:noProof/>
                <w:color w:val="223270"/>
                <w:sz w:val="20"/>
                <w:szCs w:val="20"/>
              </w:rPr>
              <w:t>3.7.</w:t>
            </w:r>
            <w:r w:rsidR="00042002" w:rsidRPr="00042002">
              <w:rPr>
                <w:rFonts w:eastAsiaTheme="minorEastAsia"/>
                <w:noProof/>
                <w:color w:val="223270"/>
                <w:sz w:val="20"/>
                <w:szCs w:val="20"/>
                <w:lang w:val="en-GB" w:eastAsia="en-GB"/>
              </w:rPr>
              <w:tab/>
            </w:r>
            <w:r w:rsidR="00042002" w:rsidRPr="00042002">
              <w:rPr>
                <w:rStyle w:val="Hyperlink"/>
                <w:noProof/>
                <w:color w:val="223270"/>
                <w:sz w:val="20"/>
                <w:szCs w:val="20"/>
              </w:rPr>
              <w:t>Azure DevOps Dashboard</w:t>
            </w:r>
            <w:r w:rsidR="00042002" w:rsidRPr="00042002">
              <w:rPr>
                <w:noProof/>
                <w:webHidden/>
                <w:color w:val="223270"/>
                <w:sz w:val="20"/>
                <w:szCs w:val="20"/>
              </w:rPr>
              <w:tab/>
            </w:r>
            <w:r w:rsidR="00042002" w:rsidRPr="00042002">
              <w:rPr>
                <w:noProof/>
                <w:webHidden/>
                <w:color w:val="223270"/>
                <w:sz w:val="20"/>
                <w:szCs w:val="20"/>
              </w:rPr>
              <w:fldChar w:fldCharType="begin"/>
            </w:r>
            <w:r w:rsidR="00042002" w:rsidRPr="00042002">
              <w:rPr>
                <w:noProof/>
                <w:webHidden/>
                <w:color w:val="223270"/>
                <w:sz w:val="20"/>
                <w:szCs w:val="20"/>
              </w:rPr>
              <w:instrText xml:space="preserve"> PAGEREF _Toc59371180 \h </w:instrText>
            </w:r>
            <w:r w:rsidR="00042002" w:rsidRPr="00042002">
              <w:rPr>
                <w:noProof/>
                <w:webHidden/>
                <w:color w:val="223270"/>
                <w:sz w:val="20"/>
                <w:szCs w:val="20"/>
              </w:rPr>
            </w:r>
            <w:r w:rsidR="00042002" w:rsidRPr="00042002">
              <w:rPr>
                <w:noProof/>
                <w:webHidden/>
                <w:color w:val="223270"/>
                <w:sz w:val="20"/>
                <w:szCs w:val="20"/>
              </w:rPr>
              <w:fldChar w:fldCharType="separate"/>
            </w:r>
            <w:r w:rsidR="00FB5FF8">
              <w:rPr>
                <w:noProof/>
                <w:webHidden/>
                <w:color w:val="223270"/>
                <w:sz w:val="20"/>
                <w:szCs w:val="20"/>
              </w:rPr>
              <w:t>10</w:t>
            </w:r>
            <w:r w:rsidR="00042002" w:rsidRPr="00042002">
              <w:rPr>
                <w:noProof/>
                <w:webHidden/>
                <w:color w:val="223270"/>
                <w:sz w:val="20"/>
                <w:szCs w:val="20"/>
              </w:rPr>
              <w:fldChar w:fldCharType="end"/>
            </w:r>
          </w:hyperlink>
        </w:p>
        <w:p w:rsidR="00042002" w:rsidRPr="00042002" w:rsidRDefault="00FF77C6">
          <w:pPr>
            <w:pStyle w:val="TOC2"/>
            <w:tabs>
              <w:tab w:val="left" w:pos="880"/>
              <w:tab w:val="right" w:leader="dot" w:pos="9016"/>
            </w:tabs>
            <w:rPr>
              <w:rFonts w:eastAsiaTheme="minorEastAsia"/>
              <w:noProof/>
              <w:color w:val="223270"/>
              <w:sz w:val="20"/>
              <w:szCs w:val="20"/>
              <w:lang w:val="en-GB" w:eastAsia="en-GB"/>
            </w:rPr>
          </w:pPr>
          <w:hyperlink w:anchor="_Toc59371181" w:history="1">
            <w:r w:rsidR="00042002" w:rsidRPr="00042002">
              <w:rPr>
                <w:rStyle w:val="Hyperlink"/>
                <w:noProof/>
                <w:color w:val="223270"/>
                <w:sz w:val="20"/>
                <w:szCs w:val="20"/>
              </w:rPr>
              <w:t>3.8.</w:t>
            </w:r>
            <w:r w:rsidR="00042002" w:rsidRPr="00042002">
              <w:rPr>
                <w:rFonts w:eastAsiaTheme="minorEastAsia"/>
                <w:noProof/>
                <w:color w:val="223270"/>
                <w:sz w:val="20"/>
                <w:szCs w:val="20"/>
                <w:lang w:val="en-GB" w:eastAsia="en-GB"/>
              </w:rPr>
              <w:tab/>
            </w:r>
            <w:r w:rsidR="00042002" w:rsidRPr="00042002">
              <w:rPr>
                <w:rStyle w:val="Hyperlink"/>
                <w:noProof/>
                <w:color w:val="223270"/>
                <w:sz w:val="20"/>
                <w:szCs w:val="20"/>
              </w:rPr>
              <w:t>Security Centre</w:t>
            </w:r>
            <w:r w:rsidR="00042002" w:rsidRPr="00042002">
              <w:rPr>
                <w:noProof/>
                <w:webHidden/>
                <w:color w:val="223270"/>
                <w:sz w:val="20"/>
                <w:szCs w:val="20"/>
              </w:rPr>
              <w:tab/>
            </w:r>
            <w:r w:rsidR="00042002" w:rsidRPr="00042002">
              <w:rPr>
                <w:noProof/>
                <w:webHidden/>
                <w:color w:val="223270"/>
                <w:sz w:val="20"/>
                <w:szCs w:val="20"/>
              </w:rPr>
              <w:fldChar w:fldCharType="begin"/>
            </w:r>
            <w:r w:rsidR="00042002" w:rsidRPr="00042002">
              <w:rPr>
                <w:noProof/>
                <w:webHidden/>
                <w:color w:val="223270"/>
                <w:sz w:val="20"/>
                <w:szCs w:val="20"/>
              </w:rPr>
              <w:instrText xml:space="preserve"> PAGEREF _Toc59371181 \h </w:instrText>
            </w:r>
            <w:r w:rsidR="00042002" w:rsidRPr="00042002">
              <w:rPr>
                <w:noProof/>
                <w:webHidden/>
                <w:color w:val="223270"/>
                <w:sz w:val="20"/>
                <w:szCs w:val="20"/>
              </w:rPr>
            </w:r>
            <w:r w:rsidR="00042002" w:rsidRPr="00042002">
              <w:rPr>
                <w:noProof/>
                <w:webHidden/>
                <w:color w:val="223270"/>
                <w:sz w:val="20"/>
                <w:szCs w:val="20"/>
              </w:rPr>
              <w:fldChar w:fldCharType="separate"/>
            </w:r>
            <w:r w:rsidR="00FB5FF8">
              <w:rPr>
                <w:noProof/>
                <w:webHidden/>
                <w:color w:val="223270"/>
                <w:sz w:val="20"/>
                <w:szCs w:val="20"/>
              </w:rPr>
              <w:t>11</w:t>
            </w:r>
            <w:r w:rsidR="00042002" w:rsidRPr="00042002">
              <w:rPr>
                <w:noProof/>
                <w:webHidden/>
                <w:color w:val="223270"/>
                <w:sz w:val="20"/>
                <w:szCs w:val="20"/>
              </w:rPr>
              <w:fldChar w:fldCharType="end"/>
            </w:r>
          </w:hyperlink>
        </w:p>
        <w:p w:rsidR="00042002" w:rsidRPr="00042002" w:rsidRDefault="00FF77C6">
          <w:pPr>
            <w:pStyle w:val="TOC2"/>
            <w:tabs>
              <w:tab w:val="left" w:pos="880"/>
              <w:tab w:val="right" w:leader="dot" w:pos="9016"/>
            </w:tabs>
            <w:rPr>
              <w:rFonts w:eastAsiaTheme="minorEastAsia"/>
              <w:noProof/>
              <w:color w:val="223270"/>
              <w:sz w:val="20"/>
              <w:szCs w:val="20"/>
              <w:lang w:val="en-GB" w:eastAsia="en-GB"/>
            </w:rPr>
          </w:pPr>
          <w:hyperlink w:anchor="_Toc59371182" w:history="1">
            <w:r w:rsidR="00042002" w:rsidRPr="00042002">
              <w:rPr>
                <w:rStyle w:val="Hyperlink"/>
                <w:noProof/>
                <w:color w:val="223270"/>
                <w:sz w:val="20"/>
                <w:szCs w:val="20"/>
              </w:rPr>
              <w:t>3.9.</w:t>
            </w:r>
            <w:r w:rsidR="00042002" w:rsidRPr="00042002">
              <w:rPr>
                <w:rFonts w:eastAsiaTheme="minorEastAsia"/>
                <w:noProof/>
                <w:color w:val="223270"/>
                <w:sz w:val="20"/>
                <w:szCs w:val="20"/>
                <w:lang w:val="en-GB" w:eastAsia="en-GB"/>
              </w:rPr>
              <w:tab/>
            </w:r>
            <w:r w:rsidR="00042002" w:rsidRPr="00042002">
              <w:rPr>
                <w:rStyle w:val="Hyperlink"/>
                <w:noProof/>
                <w:color w:val="223270"/>
                <w:sz w:val="20"/>
                <w:szCs w:val="20"/>
              </w:rPr>
              <w:t>Container Monitoring</w:t>
            </w:r>
            <w:r w:rsidR="00042002" w:rsidRPr="00042002">
              <w:rPr>
                <w:noProof/>
                <w:webHidden/>
                <w:color w:val="223270"/>
                <w:sz w:val="20"/>
                <w:szCs w:val="20"/>
              </w:rPr>
              <w:tab/>
            </w:r>
            <w:r w:rsidR="00042002" w:rsidRPr="00042002">
              <w:rPr>
                <w:noProof/>
                <w:webHidden/>
                <w:color w:val="223270"/>
                <w:sz w:val="20"/>
                <w:szCs w:val="20"/>
              </w:rPr>
              <w:fldChar w:fldCharType="begin"/>
            </w:r>
            <w:r w:rsidR="00042002" w:rsidRPr="00042002">
              <w:rPr>
                <w:noProof/>
                <w:webHidden/>
                <w:color w:val="223270"/>
                <w:sz w:val="20"/>
                <w:szCs w:val="20"/>
              </w:rPr>
              <w:instrText xml:space="preserve"> PAGEREF _Toc59371182 \h </w:instrText>
            </w:r>
            <w:r w:rsidR="00042002" w:rsidRPr="00042002">
              <w:rPr>
                <w:noProof/>
                <w:webHidden/>
                <w:color w:val="223270"/>
                <w:sz w:val="20"/>
                <w:szCs w:val="20"/>
              </w:rPr>
            </w:r>
            <w:r w:rsidR="00042002" w:rsidRPr="00042002">
              <w:rPr>
                <w:noProof/>
                <w:webHidden/>
                <w:color w:val="223270"/>
                <w:sz w:val="20"/>
                <w:szCs w:val="20"/>
              </w:rPr>
              <w:fldChar w:fldCharType="separate"/>
            </w:r>
            <w:r w:rsidR="00FB5FF8">
              <w:rPr>
                <w:noProof/>
                <w:webHidden/>
                <w:color w:val="223270"/>
                <w:sz w:val="20"/>
                <w:szCs w:val="20"/>
              </w:rPr>
              <w:t>12</w:t>
            </w:r>
            <w:r w:rsidR="00042002" w:rsidRPr="00042002">
              <w:rPr>
                <w:noProof/>
                <w:webHidden/>
                <w:color w:val="223270"/>
                <w:sz w:val="20"/>
                <w:szCs w:val="20"/>
              </w:rPr>
              <w:fldChar w:fldCharType="end"/>
            </w:r>
          </w:hyperlink>
        </w:p>
        <w:p w:rsidR="00042002" w:rsidRPr="00042002" w:rsidRDefault="00FF77C6">
          <w:pPr>
            <w:pStyle w:val="TOC1"/>
            <w:rPr>
              <w:rFonts w:eastAsiaTheme="minorEastAsia"/>
              <w:b w:val="0"/>
              <w:bCs w:val="0"/>
              <w:color w:val="223270"/>
              <w:sz w:val="20"/>
              <w:szCs w:val="20"/>
              <w:lang w:val="en-GB" w:eastAsia="en-GB"/>
            </w:rPr>
          </w:pPr>
          <w:hyperlink w:anchor="_Toc59371183" w:history="1">
            <w:r w:rsidR="00042002" w:rsidRPr="00042002">
              <w:rPr>
                <w:rStyle w:val="Hyperlink"/>
                <w:color w:val="223270"/>
                <w:sz w:val="20"/>
                <w:szCs w:val="20"/>
              </w:rPr>
              <w:t>4.</w:t>
            </w:r>
            <w:r w:rsidR="00042002" w:rsidRPr="00042002">
              <w:rPr>
                <w:rFonts w:eastAsiaTheme="minorEastAsia"/>
                <w:b w:val="0"/>
                <w:bCs w:val="0"/>
                <w:color w:val="223270"/>
                <w:sz w:val="20"/>
                <w:szCs w:val="20"/>
                <w:lang w:val="en-GB" w:eastAsia="en-GB"/>
              </w:rPr>
              <w:tab/>
            </w:r>
            <w:r w:rsidR="00042002" w:rsidRPr="00042002">
              <w:rPr>
                <w:rStyle w:val="Hyperlink"/>
                <w:color w:val="223270"/>
                <w:sz w:val="20"/>
                <w:szCs w:val="20"/>
              </w:rPr>
              <w:t>T24Updates &amp; L3 Deployment Approach</w:t>
            </w:r>
            <w:r w:rsidR="00042002" w:rsidRPr="00042002">
              <w:rPr>
                <w:webHidden/>
                <w:color w:val="223270"/>
                <w:sz w:val="20"/>
                <w:szCs w:val="20"/>
              </w:rPr>
              <w:tab/>
            </w:r>
            <w:r w:rsidR="00042002" w:rsidRPr="00042002">
              <w:rPr>
                <w:webHidden/>
                <w:color w:val="223270"/>
                <w:sz w:val="20"/>
                <w:szCs w:val="20"/>
              </w:rPr>
              <w:fldChar w:fldCharType="begin"/>
            </w:r>
            <w:r w:rsidR="00042002" w:rsidRPr="00042002">
              <w:rPr>
                <w:webHidden/>
                <w:color w:val="223270"/>
                <w:sz w:val="20"/>
                <w:szCs w:val="20"/>
              </w:rPr>
              <w:instrText xml:space="preserve"> PAGEREF _Toc59371183 \h </w:instrText>
            </w:r>
            <w:r w:rsidR="00042002" w:rsidRPr="00042002">
              <w:rPr>
                <w:webHidden/>
                <w:color w:val="223270"/>
                <w:sz w:val="20"/>
                <w:szCs w:val="20"/>
              </w:rPr>
            </w:r>
            <w:r w:rsidR="00042002" w:rsidRPr="00042002">
              <w:rPr>
                <w:webHidden/>
                <w:color w:val="223270"/>
                <w:sz w:val="20"/>
                <w:szCs w:val="20"/>
              </w:rPr>
              <w:fldChar w:fldCharType="separate"/>
            </w:r>
            <w:r w:rsidR="00FB5FF8">
              <w:rPr>
                <w:webHidden/>
                <w:color w:val="223270"/>
                <w:sz w:val="20"/>
                <w:szCs w:val="20"/>
              </w:rPr>
              <w:t>13</w:t>
            </w:r>
            <w:r w:rsidR="00042002" w:rsidRPr="00042002">
              <w:rPr>
                <w:webHidden/>
                <w:color w:val="223270"/>
                <w:sz w:val="20"/>
                <w:szCs w:val="20"/>
              </w:rPr>
              <w:fldChar w:fldCharType="end"/>
            </w:r>
          </w:hyperlink>
        </w:p>
        <w:p w:rsidR="00042002" w:rsidRPr="00042002" w:rsidRDefault="00FF77C6">
          <w:pPr>
            <w:pStyle w:val="TOC2"/>
            <w:tabs>
              <w:tab w:val="left" w:pos="880"/>
              <w:tab w:val="right" w:leader="dot" w:pos="9016"/>
            </w:tabs>
            <w:rPr>
              <w:rFonts w:eastAsiaTheme="minorEastAsia"/>
              <w:noProof/>
              <w:color w:val="223270"/>
              <w:sz w:val="20"/>
              <w:szCs w:val="20"/>
              <w:lang w:val="en-GB" w:eastAsia="en-GB"/>
            </w:rPr>
          </w:pPr>
          <w:hyperlink w:anchor="_Toc59371184" w:history="1">
            <w:r w:rsidR="00042002" w:rsidRPr="00042002">
              <w:rPr>
                <w:rStyle w:val="Hyperlink"/>
                <w:noProof/>
                <w:color w:val="223270"/>
                <w:sz w:val="20"/>
                <w:szCs w:val="20"/>
              </w:rPr>
              <w:t>4.1.</w:t>
            </w:r>
            <w:r w:rsidR="00042002" w:rsidRPr="00042002">
              <w:rPr>
                <w:rFonts w:eastAsiaTheme="minorEastAsia"/>
                <w:noProof/>
                <w:color w:val="223270"/>
                <w:sz w:val="20"/>
                <w:szCs w:val="20"/>
                <w:lang w:val="en-GB" w:eastAsia="en-GB"/>
              </w:rPr>
              <w:tab/>
            </w:r>
            <w:r w:rsidR="00042002" w:rsidRPr="00042002">
              <w:rPr>
                <w:rStyle w:val="Hyperlink"/>
                <w:noProof/>
                <w:color w:val="223270"/>
                <w:sz w:val="20"/>
                <w:szCs w:val="20"/>
              </w:rPr>
              <w:t>Approach-I</w:t>
            </w:r>
            <w:r w:rsidR="00042002" w:rsidRPr="00042002">
              <w:rPr>
                <w:noProof/>
                <w:webHidden/>
                <w:color w:val="223270"/>
                <w:sz w:val="20"/>
                <w:szCs w:val="20"/>
              </w:rPr>
              <w:tab/>
            </w:r>
            <w:r w:rsidR="00042002" w:rsidRPr="00042002">
              <w:rPr>
                <w:noProof/>
                <w:webHidden/>
                <w:color w:val="223270"/>
                <w:sz w:val="20"/>
                <w:szCs w:val="20"/>
              </w:rPr>
              <w:fldChar w:fldCharType="begin"/>
            </w:r>
            <w:r w:rsidR="00042002" w:rsidRPr="00042002">
              <w:rPr>
                <w:noProof/>
                <w:webHidden/>
                <w:color w:val="223270"/>
                <w:sz w:val="20"/>
                <w:szCs w:val="20"/>
              </w:rPr>
              <w:instrText xml:space="preserve"> PAGEREF _Toc59371184 \h </w:instrText>
            </w:r>
            <w:r w:rsidR="00042002" w:rsidRPr="00042002">
              <w:rPr>
                <w:noProof/>
                <w:webHidden/>
                <w:color w:val="223270"/>
                <w:sz w:val="20"/>
                <w:szCs w:val="20"/>
              </w:rPr>
            </w:r>
            <w:r w:rsidR="00042002" w:rsidRPr="00042002">
              <w:rPr>
                <w:noProof/>
                <w:webHidden/>
                <w:color w:val="223270"/>
                <w:sz w:val="20"/>
                <w:szCs w:val="20"/>
              </w:rPr>
              <w:fldChar w:fldCharType="separate"/>
            </w:r>
            <w:r w:rsidR="00FB5FF8">
              <w:rPr>
                <w:noProof/>
                <w:webHidden/>
                <w:color w:val="223270"/>
                <w:sz w:val="20"/>
                <w:szCs w:val="20"/>
              </w:rPr>
              <w:t>13</w:t>
            </w:r>
            <w:r w:rsidR="00042002" w:rsidRPr="00042002">
              <w:rPr>
                <w:noProof/>
                <w:webHidden/>
                <w:color w:val="223270"/>
                <w:sz w:val="20"/>
                <w:szCs w:val="20"/>
              </w:rPr>
              <w:fldChar w:fldCharType="end"/>
            </w:r>
          </w:hyperlink>
        </w:p>
        <w:p w:rsidR="00042002" w:rsidRPr="00042002" w:rsidRDefault="00FF77C6">
          <w:pPr>
            <w:pStyle w:val="TOC3"/>
            <w:tabs>
              <w:tab w:val="left" w:pos="1320"/>
              <w:tab w:val="right" w:leader="dot" w:pos="9016"/>
            </w:tabs>
            <w:rPr>
              <w:rFonts w:eastAsiaTheme="minorEastAsia"/>
              <w:noProof/>
              <w:color w:val="223270"/>
              <w:sz w:val="20"/>
              <w:szCs w:val="20"/>
              <w:lang w:val="en-GB" w:eastAsia="en-GB"/>
            </w:rPr>
          </w:pPr>
          <w:hyperlink w:anchor="_Toc59371185" w:history="1">
            <w:r w:rsidR="00042002" w:rsidRPr="00042002">
              <w:rPr>
                <w:rStyle w:val="Hyperlink"/>
                <w:noProof/>
                <w:color w:val="223270"/>
                <w:sz w:val="20"/>
                <w:szCs w:val="20"/>
              </w:rPr>
              <w:t>4.1.1.</w:t>
            </w:r>
            <w:r w:rsidR="00042002" w:rsidRPr="00042002">
              <w:rPr>
                <w:rFonts w:eastAsiaTheme="minorEastAsia"/>
                <w:noProof/>
                <w:color w:val="223270"/>
                <w:sz w:val="20"/>
                <w:szCs w:val="20"/>
                <w:lang w:val="en-GB" w:eastAsia="en-GB"/>
              </w:rPr>
              <w:tab/>
            </w:r>
            <w:r w:rsidR="00042002" w:rsidRPr="00042002">
              <w:rPr>
                <w:rStyle w:val="Hyperlink"/>
                <w:noProof/>
                <w:color w:val="223270"/>
                <w:sz w:val="20"/>
                <w:szCs w:val="20"/>
              </w:rPr>
              <w:t>Process Flow</w:t>
            </w:r>
            <w:r w:rsidR="00042002" w:rsidRPr="00042002">
              <w:rPr>
                <w:noProof/>
                <w:webHidden/>
                <w:color w:val="223270"/>
                <w:sz w:val="20"/>
                <w:szCs w:val="20"/>
              </w:rPr>
              <w:tab/>
            </w:r>
            <w:r w:rsidR="00042002" w:rsidRPr="00042002">
              <w:rPr>
                <w:noProof/>
                <w:webHidden/>
                <w:color w:val="223270"/>
                <w:sz w:val="20"/>
                <w:szCs w:val="20"/>
              </w:rPr>
              <w:fldChar w:fldCharType="begin"/>
            </w:r>
            <w:r w:rsidR="00042002" w:rsidRPr="00042002">
              <w:rPr>
                <w:noProof/>
                <w:webHidden/>
                <w:color w:val="223270"/>
                <w:sz w:val="20"/>
                <w:szCs w:val="20"/>
              </w:rPr>
              <w:instrText xml:space="preserve"> PAGEREF _Toc59371185 \h </w:instrText>
            </w:r>
            <w:r w:rsidR="00042002" w:rsidRPr="00042002">
              <w:rPr>
                <w:noProof/>
                <w:webHidden/>
                <w:color w:val="223270"/>
                <w:sz w:val="20"/>
                <w:szCs w:val="20"/>
              </w:rPr>
            </w:r>
            <w:r w:rsidR="00042002" w:rsidRPr="00042002">
              <w:rPr>
                <w:noProof/>
                <w:webHidden/>
                <w:color w:val="223270"/>
                <w:sz w:val="20"/>
                <w:szCs w:val="20"/>
              </w:rPr>
              <w:fldChar w:fldCharType="separate"/>
            </w:r>
            <w:r w:rsidR="00FB5FF8">
              <w:rPr>
                <w:noProof/>
                <w:webHidden/>
                <w:color w:val="223270"/>
                <w:sz w:val="20"/>
                <w:szCs w:val="20"/>
              </w:rPr>
              <w:t>15</w:t>
            </w:r>
            <w:r w:rsidR="00042002" w:rsidRPr="00042002">
              <w:rPr>
                <w:noProof/>
                <w:webHidden/>
                <w:color w:val="223270"/>
                <w:sz w:val="20"/>
                <w:szCs w:val="20"/>
              </w:rPr>
              <w:fldChar w:fldCharType="end"/>
            </w:r>
          </w:hyperlink>
        </w:p>
        <w:p w:rsidR="00042002" w:rsidRPr="00042002" w:rsidRDefault="00FF77C6">
          <w:pPr>
            <w:pStyle w:val="TOC3"/>
            <w:tabs>
              <w:tab w:val="left" w:pos="1320"/>
              <w:tab w:val="right" w:leader="dot" w:pos="9016"/>
            </w:tabs>
            <w:rPr>
              <w:rFonts w:eastAsiaTheme="minorEastAsia"/>
              <w:noProof/>
              <w:color w:val="223270"/>
              <w:sz w:val="20"/>
              <w:szCs w:val="20"/>
              <w:lang w:val="en-GB" w:eastAsia="en-GB"/>
            </w:rPr>
          </w:pPr>
          <w:hyperlink w:anchor="_Toc59371186" w:history="1">
            <w:r w:rsidR="00042002" w:rsidRPr="00042002">
              <w:rPr>
                <w:rStyle w:val="Hyperlink"/>
                <w:noProof/>
                <w:color w:val="223270"/>
                <w:sz w:val="20"/>
                <w:szCs w:val="20"/>
              </w:rPr>
              <w:t>4.1.2.</w:t>
            </w:r>
            <w:r w:rsidR="00042002" w:rsidRPr="00042002">
              <w:rPr>
                <w:rFonts w:eastAsiaTheme="minorEastAsia"/>
                <w:noProof/>
                <w:color w:val="223270"/>
                <w:sz w:val="20"/>
                <w:szCs w:val="20"/>
                <w:lang w:val="en-GB" w:eastAsia="en-GB"/>
              </w:rPr>
              <w:tab/>
            </w:r>
            <w:r w:rsidR="00042002" w:rsidRPr="00042002">
              <w:rPr>
                <w:rStyle w:val="Hyperlink"/>
                <w:noProof/>
                <w:color w:val="223270"/>
                <w:sz w:val="20"/>
                <w:szCs w:val="20"/>
              </w:rPr>
              <w:t>T24/Packages Pipeline Stages</w:t>
            </w:r>
            <w:r w:rsidR="00042002" w:rsidRPr="00042002">
              <w:rPr>
                <w:noProof/>
                <w:webHidden/>
                <w:color w:val="223270"/>
                <w:sz w:val="20"/>
                <w:szCs w:val="20"/>
              </w:rPr>
              <w:tab/>
            </w:r>
            <w:r w:rsidR="00042002" w:rsidRPr="00042002">
              <w:rPr>
                <w:noProof/>
                <w:webHidden/>
                <w:color w:val="223270"/>
                <w:sz w:val="20"/>
                <w:szCs w:val="20"/>
              </w:rPr>
              <w:fldChar w:fldCharType="begin"/>
            </w:r>
            <w:r w:rsidR="00042002" w:rsidRPr="00042002">
              <w:rPr>
                <w:noProof/>
                <w:webHidden/>
                <w:color w:val="223270"/>
                <w:sz w:val="20"/>
                <w:szCs w:val="20"/>
              </w:rPr>
              <w:instrText xml:space="preserve"> PAGEREF _Toc59371186 \h </w:instrText>
            </w:r>
            <w:r w:rsidR="00042002" w:rsidRPr="00042002">
              <w:rPr>
                <w:noProof/>
                <w:webHidden/>
                <w:color w:val="223270"/>
                <w:sz w:val="20"/>
                <w:szCs w:val="20"/>
              </w:rPr>
            </w:r>
            <w:r w:rsidR="00042002" w:rsidRPr="00042002">
              <w:rPr>
                <w:noProof/>
                <w:webHidden/>
                <w:color w:val="223270"/>
                <w:sz w:val="20"/>
                <w:szCs w:val="20"/>
              </w:rPr>
              <w:fldChar w:fldCharType="separate"/>
            </w:r>
            <w:r w:rsidR="00FB5FF8">
              <w:rPr>
                <w:noProof/>
                <w:webHidden/>
                <w:color w:val="223270"/>
                <w:sz w:val="20"/>
                <w:szCs w:val="20"/>
              </w:rPr>
              <w:t>17</w:t>
            </w:r>
            <w:r w:rsidR="00042002" w:rsidRPr="00042002">
              <w:rPr>
                <w:noProof/>
                <w:webHidden/>
                <w:color w:val="223270"/>
                <w:sz w:val="20"/>
                <w:szCs w:val="20"/>
              </w:rPr>
              <w:fldChar w:fldCharType="end"/>
            </w:r>
          </w:hyperlink>
        </w:p>
        <w:p w:rsidR="00042002" w:rsidRPr="00042002" w:rsidRDefault="00FF77C6">
          <w:pPr>
            <w:pStyle w:val="TOC2"/>
            <w:tabs>
              <w:tab w:val="left" w:pos="880"/>
              <w:tab w:val="right" w:leader="dot" w:pos="9016"/>
            </w:tabs>
            <w:rPr>
              <w:rFonts w:eastAsiaTheme="minorEastAsia"/>
              <w:noProof/>
              <w:color w:val="223270"/>
              <w:sz w:val="20"/>
              <w:szCs w:val="20"/>
              <w:lang w:val="en-GB" w:eastAsia="en-GB"/>
            </w:rPr>
          </w:pPr>
          <w:hyperlink w:anchor="_Toc59371187" w:history="1">
            <w:r w:rsidR="00042002" w:rsidRPr="00042002">
              <w:rPr>
                <w:rStyle w:val="Hyperlink"/>
                <w:noProof/>
                <w:color w:val="223270"/>
                <w:sz w:val="20"/>
                <w:szCs w:val="20"/>
              </w:rPr>
              <w:t>4.2.</w:t>
            </w:r>
            <w:r w:rsidR="00042002" w:rsidRPr="00042002">
              <w:rPr>
                <w:rFonts w:eastAsiaTheme="minorEastAsia"/>
                <w:noProof/>
                <w:color w:val="223270"/>
                <w:sz w:val="20"/>
                <w:szCs w:val="20"/>
                <w:lang w:val="en-GB" w:eastAsia="en-GB"/>
              </w:rPr>
              <w:tab/>
            </w:r>
            <w:r w:rsidR="00042002" w:rsidRPr="00042002">
              <w:rPr>
                <w:rStyle w:val="Hyperlink"/>
                <w:noProof/>
                <w:color w:val="223270"/>
                <w:sz w:val="20"/>
                <w:szCs w:val="20"/>
              </w:rPr>
              <w:t>Approach-II</w:t>
            </w:r>
            <w:r w:rsidR="00042002" w:rsidRPr="00042002">
              <w:rPr>
                <w:noProof/>
                <w:webHidden/>
                <w:color w:val="223270"/>
                <w:sz w:val="20"/>
                <w:szCs w:val="20"/>
              </w:rPr>
              <w:tab/>
            </w:r>
            <w:r w:rsidR="00042002" w:rsidRPr="00042002">
              <w:rPr>
                <w:noProof/>
                <w:webHidden/>
                <w:color w:val="223270"/>
                <w:sz w:val="20"/>
                <w:szCs w:val="20"/>
              </w:rPr>
              <w:fldChar w:fldCharType="begin"/>
            </w:r>
            <w:r w:rsidR="00042002" w:rsidRPr="00042002">
              <w:rPr>
                <w:noProof/>
                <w:webHidden/>
                <w:color w:val="223270"/>
                <w:sz w:val="20"/>
                <w:szCs w:val="20"/>
              </w:rPr>
              <w:instrText xml:space="preserve"> PAGEREF _Toc59371187 \h </w:instrText>
            </w:r>
            <w:r w:rsidR="00042002" w:rsidRPr="00042002">
              <w:rPr>
                <w:noProof/>
                <w:webHidden/>
                <w:color w:val="223270"/>
                <w:sz w:val="20"/>
                <w:szCs w:val="20"/>
              </w:rPr>
            </w:r>
            <w:r w:rsidR="00042002" w:rsidRPr="00042002">
              <w:rPr>
                <w:noProof/>
                <w:webHidden/>
                <w:color w:val="223270"/>
                <w:sz w:val="20"/>
                <w:szCs w:val="20"/>
              </w:rPr>
              <w:fldChar w:fldCharType="separate"/>
            </w:r>
            <w:r w:rsidR="00FB5FF8">
              <w:rPr>
                <w:noProof/>
                <w:webHidden/>
                <w:color w:val="223270"/>
                <w:sz w:val="20"/>
                <w:szCs w:val="20"/>
              </w:rPr>
              <w:t>17</w:t>
            </w:r>
            <w:r w:rsidR="00042002" w:rsidRPr="00042002">
              <w:rPr>
                <w:noProof/>
                <w:webHidden/>
                <w:color w:val="223270"/>
                <w:sz w:val="20"/>
                <w:szCs w:val="20"/>
              </w:rPr>
              <w:fldChar w:fldCharType="end"/>
            </w:r>
          </w:hyperlink>
        </w:p>
        <w:p w:rsidR="00042002" w:rsidRPr="00042002" w:rsidRDefault="00FF77C6">
          <w:pPr>
            <w:pStyle w:val="TOC3"/>
            <w:tabs>
              <w:tab w:val="left" w:pos="1320"/>
              <w:tab w:val="right" w:leader="dot" w:pos="9016"/>
            </w:tabs>
            <w:rPr>
              <w:rFonts w:eastAsiaTheme="minorEastAsia"/>
              <w:noProof/>
              <w:color w:val="223270"/>
              <w:sz w:val="20"/>
              <w:szCs w:val="20"/>
              <w:lang w:val="en-GB" w:eastAsia="en-GB"/>
            </w:rPr>
          </w:pPr>
          <w:hyperlink w:anchor="_Toc59371188" w:history="1">
            <w:r w:rsidR="00042002" w:rsidRPr="00042002">
              <w:rPr>
                <w:rStyle w:val="Hyperlink"/>
                <w:noProof/>
                <w:color w:val="223270"/>
                <w:sz w:val="20"/>
                <w:szCs w:val="20"/>
              </w:rPr>
              <w:t>4.2.1.</w:t>
            </w:r>
            <w:r w:rsidR="00042002" w:rsidRPr="00042002">
              <w:rPr>
                <w:rFonts w:eastAsiaTheme="minorEastAsia"/>
                <w:noProof/>
                <w:color w:val="223270"/>
                <w:sz w:val="20"/>
                <w:szCs w:val="20"/>
                <w:lang w:val="en-GB" w:eastAsia="en-GB"/>
              </w:rPr>
              <w:tab/>
            </w:r>
            <w:r w:rsidR="00042002" w:rsidRPr="00042002">
              <w:rPr>
                <w:rStyle w:val="Hyperlink"/>
                <w:noProof/>
                <w:color w:val="223270"/>
                <w:sz w:val="20"/>
                <w:szCs w:val="20"/>
              </w:rPr>
              <w:t>Process Flow</w:t>
            </w:r>
            <w:r w:rsidR="00042002" w:rsidRPr="00042002">
              <w:rPr>
                <w:noProof/>
                <w:webHidden/>
                <w:color w:val="223270"/>
                <w:sz w:val="20"/>
                <w:szCs w:val="20"/>
              </w:rPr>
              <w:tab/>
            </w:r>
            <w:r w:rsidR="00042002" w:rsidRPr="00042002">
              <w:rPr>
                <w:noProof/>
                <w:webHidden/>
                <w:color w:val="223270"/>
                <w:sz w:val="20"/>
                <w:szCs w:val="20"/>
              </w:rPr>
              <w:fldChar w:fldCharType="begin"/>
            </w:r>
            <w:r w:rsidR="00042002" w:rsidRPr="00042002">
              <w:rPr>
                <w:noProof/>
                <w:webHidden/>
                <w:color w:val="223270"/>
                <w:sz w:val="20"/>
                <w:szCs w:val="20"/>
              </w:rPr>
              <w:instrText xml:space="preserve"> PAGEREF _Toc59371188 \h </w:instrText>
            </w:r>
            <w:r w:rsidR="00042002" w:rsidRPr="00042002">
              <w:rPr>
                <w:noProof/>
                <w:webHidden/>
                <w:color w:val="223270"/>
                <w:sz w:val="20"/>
                <w:szCs w:val="20"/>
              </w:rPr>
            </w:r>
            <w:r w:rsidR="00042002" w:rsidRPr="00042002">
              <w:rPr>
                <w:noProof/>
                <w:webHidden/>
                <w:color w:val="223270"/>
                <w:sz w:val="20"/>
                <w:szCs w:val="20"/>
              </w:rPr>
              <w:fldChar w:fldCharType="separate"/>
            </w:r>
            <w:r w:rsidR="00FB5FF8">
              <w:rPr>
                <w:noProof/>
                <w:webHidden/>
                <w:color w:val="223270"/>
                <w:sz w:val="20"/>
                <w:szCs w:val="20"/>
              </w:rPr>
              <w:t>18</w:t>
            </w:r>
            <w:r w:rsidR="00042002" w:rsidRPr="00042002">
              <w:rPr>
                <w:noProof/>
                <w:webHidden/>
                <w:color w:val="223270"/>
                <w:sz w:val="20"/>
                <w:szCs w:val="20"/>
              </w:rPr>
              <w:fldChar w:fldCharType="end"/>
            </w:r>
          </w:hyperlink>
        </w:p>
        <w:p w:rsidR="00042002" w:rsidRPr="00042002" w:rsidRDefault="00FF77C6">
          <w:pPr>
            <w:pStyle w:val="TOC3"/>
            <w:tabs>
              <w:tab w:val="left" w:pos="1320"/>
              <w:tab w:val="right" w:leader="dot" w:pos="9016"/>
            </w:tabs>
            <w:rPr>
              <w:rFonts w:eastAsiaTheme="minorEastAsia"/>
              <w:noProof/>
              <w:color w:val="223270"/>
              <w:sz w:val="20"/>
              <w:szCs w:val="20"/>
              <w:lang w:val="en-GB" w:eastAsia="en-GB"/>
            </w:rPr>
          </w:pPr>
          <w:hyperlink w:anchor="_Toc59371189" w:history="1">
            <w:r w:rsidR="00042002" w:rsidRPr="00042002">
              <w:rPr>
                <w:rStyle w:val="Hyperlink"/>
                <w:noProof/>
                <w:color w:val="223270"/>
                <w:sz w:val="20"/>
                <w:szCs w:val="20"/>
              </w:rPr>
              <w:t>4.2.2.</w:t>
            </w:r>
            <w:r w:rsidR="00042002" w:rsidRPr="00042002">
              <w:rPr>
                <w:rFonts w:eastAsiaTheme="minorEastAsia"/>
                <w:noProof/>
                <w:color w:val="223270"/>
                <w:sz w:val="20"/>
                <w:szCs w:val="20"/>
                <w:lang w:val="en-GB" w:eastAsia="en-GB"/>
              </w:rPr>
              <w:tab/>
            </w:r>
            <w:r w:rsidR="00042002" w:rsidRPr="00042002">
              <w:rPr>
                <w:rStyle w:val="Hyperlink"/>
                <w:noProof/>
                <w:color w:val="223270"/>
                <w:sz w:val="20"/>
                <w:szCs w:val="20"/>
              </w:rPr>
              <w:t>T24/Packages Pipeline Stages</w:t>
            </w:r>
            <w:r w:rsidR="00042002" w:rsidRPr="00042002">
              <w:rPr>
                <w:noProof/>
                <w:webHidden/>
                <w:color w:val="223270"/>
                <w:sz w:val="20"/>
                <w:szCs w:val="20"/>
              </w:rPr>
              <w:tab/>
            </w:r>
            <w:r w:rsidR="00042002" w:rsidRPr="00042002">
              <w:rPr>
                <w:noProof/>
                <w:webHidden/>
                <w:color w:val="223270"/>
                <w:sz w:val="20"/>
                <w:szCs w:val="20"/>
              </w:rPr>
              <w:fldChar w:fldCharType="begin"/>
            </w:r>
            <w:r w:rsidR="00042002" w:rsidRPr="00042002">
              <w:rPr>
                <w:noProof/>
                <w:webHidden/>
                <w:color w:val="223270"/>
                <w:sz w:val="20"/>
                <w:szCs w:val="20"/>
              </w:rPr>
              <w:instrText xml:space="preserve"> PAGEREF _Toc59371189 \h </w:instrText>
            </w:r>
            <w:r w:rsidR="00042002" w:rsidRPr="00042002">
              <w:rPr>
                <w:noProof/>
                <w:webHidden/>
                <w:color w:val="223270"/>
                <w:sz w:val="20"/>
                <w:szCs w:val="20"/>
              </w:rPr>
            </w:r>
            <w:r w:rsidR="00042002" w:rsidRPr="00042002">
              <w:rPr>
                <w:noProof/>
                <w:webHidden/>
                <w:color w:val="223270"/>
                <w:sz w:val="20"/>
                <w:szCs w:val="20"/>
              </w:rPr>
              <w:fldChar w:fldCharType="separate"/>
            </w:r>
            <w:r w:rsidR="00FB5FF8">
              <w:rPr>
                <w:noProof/>
                <w:webHidden/>
                <w:color w:val="223270"/>
                <w:sz w:val="20"/>
                <w:szCs w:val="20"/>
              </w:rPr>
              <w:t>20</w:t>
            </w:r>
            <w:r w:rsidR="00042002" w:rsidRPr="00042002">
              <w:rPr>
                <w:noProof/>
                <w:webHidden/>
                <w:color w:val="223270"/>
                <w:sz w:val="20"/>
                <w:szCs w:val="20"/>
              </w:rPr>
              <w:fldChar w:fldCharType="end"/>
            </w:r>
          </w:hyperlink>
        </w:p>
        <w:p w:rsidR="00042002" w:rsidRPr="00042002" w:rsidRDefault="00FF77C6">
          <w:pPr>
            <w:pStyle w:val="TOC1"/>
            <w:rPr>
              <w:rFonts w:eastAsiaTheme="minorEastAsia"/>
              <w:b w:val="0"/>
              <w:bCs w:val="0"/>
              <w:color w:val="223270"/>
              <w:sz w:val="20"/>
              <w:szCs w:val="20"/>
              <w:lang w:val="en-GB" w:eastAsia="en-GB"/>
            </w:rPr>
          </w:pPr>
          <w:hyperlink w:anchor="_Toc59371190" w:history="1">
            <w:r w:rsidR="00042002" w:rsidRPr="00042002">
              <w:rPr>
                <w:rStyle w:val="Hyperlink"/>
                <w:color w:val="223270"/>
                <w:sz w:val="20"/>
                <w:szCs w:val="20"/>
              </w:rPr>
              <w:t>5.</w:t>
            </w:r>
            <w:r w:rsidR="00042002" w:rsidRPr="00042002">
              <w:rPr>
                <w:rFonts w:eastAsiaTheme="minorEastAsia"/>
                <w:b w:val="0"/>
                <w:bCs w:val="0"/>
                <w:color w:val="223270"/>
                <w:sz w:val="20"/>
                <w:szCs w:val="20"/>
                <w:lang w:val="en-GB" w:eastAsia="en-GB"/>
              </w:rPr>
              <w:tab/>
            </w:r>
            <w:r w:rsidR="00042002" w:rsidRPr="00042002">
              <w:rPr>
                <w:rStyle w:val="Hyperlink"/>
                <w:color w:val="223270"/>
                <w:sz w:val="20"/>
                <w:szCs w:val="20"/>
              </w:rPr>
              <w:t>Challenges</w:t>
            </w:r>
            <w:r w:rsidR="00042002" w:rsidRPr="00042002">
              <w:rPr>
                <w:webHidden/>
                <w:color w:val="223270"/>
                <w:sz w:val="20"/>
                <w:szCs w:val="20"/>
              </w:rPr>
              <w:tab/>
            </w:r>
            <w:r w:rsidR="00042002" w:rsidRPr="00042002">
              <w:rPr>
                <w:webHidden/>
                <w:color w:val="223270"/>
                <w:sz w:val="20"/>
                <w:szCs w:val="20"/>
              </w:rPr>
              <w:fldChar w:fldCharType="begin"/>
            </w:r>
            <w:r w:rsidR="00042002" w:rsidRPr="00042002">
              <w:rPr>
                <w:webHidden/>
                <w:color w:val="223270"/>
                <w:sz w:val="20"/>
                <w:szCs w:val="20"/>
              </w:rPr>
              <w:instrText xml:space="preserve"> PAGEREF _Toc59371190 \h </w:instrText>
            </w:r>
            <w:r w:rsidR="00042002" w:rsidRPr="00042002">
              <w:rPr>
                <w:webHidden/>
                <w:color w:val="223270"/>
                <w:sz w:val="20"/>
                <w:szCs w:val="20"/>
              </w:rPr>
            </w:r>
            <w:r w:rsidR="00042002" w:rsidRPr="00042002">
              <w:rPr>
                <w:webHidden/>
                <w:color w:val="223270"/>
                <w:sz w:val="20"/>
                <w:szCs w:val="20"/>
              </w:rPr>
              <w:fldChar w:fldCharType="separate"/>
            </w:r>
            <w:r w:rsidR="00FB5FF8">
              <w:rPr>
                <w:webHidden/>
                <w:color w:val="223270"/>
                <w:sz w:val="20"/>
                <w:szCs w:val="20"/>
              </w:rPr>
              <w:t>20</w:t>
            </w:r>
            <w:r w:rsidR="00042002" w:rsidRPr="00042002">
              <w:rPr>
                <w:webHidden/>
                <w:color w:val="223270"/>
                <w:sz w:val="20"/>
                <w:szCs w:val="20"/>
              </w:rPr>
              <w:fldChar w:fldCharType="end"/>
            </w:r>
          </w:hyperlink>
        </w:p>
        <w:p w:rsidR="00042002" w:rsidRPr="00042002" w:rsidRDefault="00FF77C6">
          <w:pPr>
            <w:pStyle w:val="TOC1"/>
            <w:rPr>
              <w:rFonts w:eastAsiaTheme="minorEastAsia"/>
              <w:b w:val="0"/>
              <w:bCs w:val="0"/>
              <w:color w:val="223270"/>
              <w:sz w:val="20"/>
              <w:szCs w:val="20"/>
              <w:lang w:val="en-GB" w:eastAsia="en-GB"/>
            </w:rPr>
          </w:pPr>
          <w:hyperlink w:anchor="_Toc59371191" w:history="1">
            <w:r w:rsidR="00042002" w:rsidRPr="00042002">
              <w:rPr>
                <w:rStyle w:val="Hyperlink"/>
                <w:color w:val="223270"/>
                <w:sz w:val="20"/>
                <w:szCs w:val="20"/>
              </w:rPr>
              <w:t>6.</w:t>
            </w:r>
            <w:r w:rsidR="00042002" w:rsidRPr="00042002">
              <w:rPr>
                <w:rFonts w:eastAsiaTheme="minorEastAsia"/>
                <w:b w:val="0"/>
                <w:bCs w:val="0"/>
                <w:color w:val="223270"/>
                <w:sz w:val="20"/>
                <w:szCs w:val="20"/>
                <w:lang w:val="en-GB" w:eastAsia="en-GB"/>
              </w:rPr>
              <w:tab/>
            </w:r>
            <w:r w:rsidR="00042002" w:rsidRPr="00042002">
              <w:rPr>
                <w:rStyle w:val="Hyperlink"/>
                <w:color w:val="223270"/>
                <w:sz w:val="20"/>
                <w:szCs w:val="20"/>
              </w:rPr>
              <w:t>Assumptions</w:t>
            </w:r>
            <w:r w:rsidR="00042002" w:rsidRPr="00042002">
              <w:rPr>
                <w:webHidden/>
                <w:color w:val="223270"/>
                <w:sz w:val="20"/>
                <w:szCs w:val="20"/>
              </w:rPr>
              <w:tab/>
            </w:r>
            <w:r w:rsidR="00042002" w:rsidRPr="00042002">
              <w:rPr>
                <w:webHidden/>
                <w:color w:val="223270"/>
                <w:sz w:val="20"/>
                <w:szCs w:val="20"/>
              </w:rPr>
              <w:fldChar w:fldCharType="begin"/>
            </w:r>
            <w:r w:rsidR="00042002" w:rsidRPr="00042002">
              <w:rPr>
                <w:webHidden/>
                <w:color w:val="223270"/>
                <w:sz w:val="20"/>
                <w:szCs w:val="20"/>
              </w:rPr>
              <w:instrText xml:space="preserve"> PAGEREF _Toc59371191 \h </w:instrText>
            </w:r>
            <w:r w:rsidR="00042002" w:rsidRPr="00042002">
              <w:rPr>
                <w:webHidden/>
                <w:color w:val="223270"/>
                <w:sz w:val="20"/>
                <w:szCs w:val="20"/>
              </w:rPr>
            </w:r>
            <w:r w:rsidR="00042002" w:rsidRPr="00042002">
              <w:rPr>
                <w:webHidden/>
                <w:color w:val="223270"/>
                <w:sz w:val="20"/>
                <w:szCs w:val="20"/>
              </w:rPr>
              <w:fldChar w:fldCharType="separate"/>
            </w:r>
            <w:r w:rsidR="00FB5FF8">
              <w:rPr>
                <w:webHidden/>
                <w:color w:val="223270"/>
                <w:sz w:val="20"/>
                <w:szCs w:val="20"/>
              </w:rPr>
              <w:t>21</w:t>
            </w:r>
            <w:r w:rsidR="00042002" w:rsidRPr="00042002">
              <w:rPr>
                <w:webHidden/>
                <w:color w:val="223270"/>
                <w:sz w:val="20"/>
                <w:szCs w:val="20"/>
              </w:rPr>
              <w:fldChar w:fldCharType="end"/>
            </w:r>
          </w:hyperlink>
        </w:p>
        <w:p w:rsidR="00042002" w:rsidRPr="00042002" w:rsidRDefault="00FF77C6">
          <w:pPr>
            <w:pStyle w:val="TOC1"/>
            <w:rPr>
              <w:rFonts w:eastAsiaTheme="minorEastAsia"/>
              <w:b w:val="0"/>
              <w:bCs w:val="0"/>
              <w:color w:val="223270"/>
              <w:sz w:val="20"/>
              <w:szCs w:val="20"/>
              <w:lang w:val="en-GB" w:eastAsia="en-GB"/>
            </w:rPr>
          </w:pPr>
          <w:hyperlink w:anchor="_Toc59371192" w:history="1">
            <w:r w:rsidR="00042002" w:rsidRPr="00042002">
              <w:rPr>
                <w:rStyle w:val="Hyperlink"/>
                <w:color w:val="223270"/>
                <w:sz w:val="20"/>
                <w:szCs w:val="20"/>
              </w:rPr>
              <w:t>7.</w:t>
            </w:r>
            <w:r w:rsidR="00042002" w:rsidRPr="00042002">
              <w:rPr>
                <w:rFonts w:eastAsiaTheme="minorEastAsia"/>
                <w:b w:val="0"/>
                <w:bCs w:val="0"/>
                <w:color w:val="223270"/>
                <w:sz w:val="20"/>
                <w:szCs w:val="20"/>
                <w:lang w:val="en-GB" w:eastAsia="en-GB"/>
              </w:rPr>
              <w:tab/>
            </w:r>
            <w:r w:rsidR="00042002" w:rsidRPr="00042002">
              <w:rPr>
                <w:rStyle w:val="Hyperlink"/>
                <w:color w:val="223270"/>
                <w:sz w:val="20"/>
                <w:szCs w:val="20"/>
              </w:rPr>
              <w:t>Considerations</w:t>
            </w:r>
            <w:r w:rsidR="00042002" w:rsidRPr="00042002">
              <w:rPr>
                <w:webHidden/>
                <w:color w:val="223270"/>
                <w:sz w:val="20"/>
                <w:szCs w:val="20"/>
              </w:rPr>
              <w:tab/>
            </w:r>
            <w:r w:rsidR="00042002" w:rsidRPr="00042002">
              <w:rPr>
                <w:webHidden/>
                <w:color w:val="223270"/>
                <w:sz w:val="20"/>
                <w:szCs w:val="20"/>
              </w:rPr>
              <w:fldChar w:fldCharType="begin"/>
            </w:r>
            <w:r w:rsidR="00042002" w:rsidRPr="00042002">
              <w:rPr>
                <w:webHidden/>
                <w:color w:val="223270"/>
                <w:sz w:val="20"/>
                <w:szCs w:val="20"/>
              </w:rPr>
              <w:instrText xml:space="preserve"> PAGEREF _Toc59371192 \h </w:instrText>
            </w:r>
            <w:r w:rsidR="00042002" w:rsidRPr="00042002">
              <w:rPr>
                <w:webHidden/>
                <w:color w:val="223270"/>
                <w:sz w:val="20"/>
                <w:szCs w:val="20"/>
              </w:rPr>
            </w:r>
            <w:r w:rsidR="00042002" w:rsidRPr="00042002">
              <w:rPr>
                <w:webHidden/>
                <w:color w:val="223270"/>
                <w:sz w:val="20"/>
                <w:szCs w:val="20"/>
              </w:rPr>
              <w:fldChar w:fldCharType="separate"/>
            </w:r>
            <w:r w:rsidR="00FB5FF8">
              <w:rPr>
                <w:webHidden/>
                <w:color w:val="223270"/>
                <w:sz w:val="20"/>
                <w:szCs w:val="20"/>
              </w:rPr>
              <w:t>21</w:t>
            </w:r>
            <w:r w:rsidR="00042002" w:rsidRPr="00042002">
              <w:rPr>
                <w:webHidden/>
                <w:color w:val="223270"/>
                <w:sz w:val="20"/>
                <w:szCs w:val="20"/>
              </w:rPr>
              <w:fldChar w:fldCharType="end"/>
            </w:r>
          </w:hyperlink>
        </w:p>
        <w:p w:rsidR="00042002" w:rsidRPr="00042002" w:rsidRDefault="00FF77C6">
          <w:pPr>
            <w:pStyle w:val="TOC2"/>
            <w:tabs>
              <w:tab w:val="left" w:pos="880"/>
              <w:tab w:val="right" w:leader="dot" w:pos="9016"/>
            </w:tabs>
            <w:rPr>
              <w:rFonts w:eastAsiaTheme="minorEastAsia"/>
              <w:noProof/>
              <w:color w:val="223270"/>
              <w:sz w:val="20"/>
              <w:szCs w:val="20"/>
              <w:lang w:val="en-GB" w:eastAsia="en-GB"/>
            </w:rPr>
          </w:pPr>
          <w:hyperlink w:anchor="_Toc59371193" w:history="1">
            <w:r w:rsidR="00042002" w:rsidRPr="00042002">
              <w:rPr>
                <w:rStyle w:val="Hyperlink"/>
                <w:noProof/>
                <w:color w:val="223270"/>
                <w:sz w:val="20"/>
                <w:szCs w:val="20"/>
              </w:rPr>
              <w:t>7.1.</w:t>
            </w:r>
            <w:r w:rsidR="00042002" w:rsidRPr="00042002">
              <w:rPr>
                <w:rFonts w:eastAsiaTheme="minorEastAsia"/>
                <w:noProof/>
                <w:color w:val="223270"/>
                <w:sz w:val="20"/>
                <w:szCs w:val="20"/>
                <w:lang w:val="en-GB" w:eastAsia="en-GB"/>
              </w:rPr>
              <w:tab/>
            </w:r>
            <w:r w:rsidR="00042002" w:rsidRPr="00042002">
              <w:rPr>
                <w:rStyle w:val="Hyperlink"/>
                <w:noProof/>
                <w:color w:val="223270"/>
                <w:sz w:val="20"/>
                <w:szCs w:val="20"/>
              </w:rPr>
              <w:t>Availability</w:t>
            </w:r>
            <w:r w:rsidR="00042002" w:rsidRPr="00042002">
              <w:rPr>
                <w:noProof/>
                <w:webHidden/>
                <w:color w:val="223270"/>
                <w:sz w:val="20"/>
                <w:szCs w:val="20"/>
              </w:rPr>
              <w:tab/>
            </w:r>
            <w:r w:rsidR="00042002" w:rsidRPr="00042002">
              <w:rPr>
                <w:noProof/>
                <w:webHidden/>
                <w:color w:val="223270"/>
                <w:sz w:val="20"/>
                <w:szCs w:val="20"/>
              </w:rPr>
              <w:fldChar w:fldCharType="begin"/>
            </w:r>
            <w:r w:rsidR="00042002" w:rsidRPr="00042002">
              <w:rPr>
                <w:noProof/>
                <w:webHidden/>
                <w:color w:val="223270"/>
                <w:sz w:val="20"/>
                <w:szCs w:val="20"/>
              </w:rPr>
              <w:instrText xml:space="preserve"> PAGEREF _Toc59371193 \h </w:instrText>
            </w:r>
            <w:r w:rsidR="00042002" w:rsidRPr="00042002">
              <w:rPr>
                <w:noProof/>
                <w:webHidden/>
                <w:color w:val="223270"/>
                <w:sz w:val="20"/>
                <w:szCs w:val="20"/>
              </w:rPr>
            </w:r>
            <w:r w:rsidR="00042002" w:rsidRPr="00042002">
              <w:rPr>
                <w:noProof/>
                <w:webHidden/>
                <w:color w:val="223270"/>
                <w:sz w:val="20"/>
                <w:szCs w:val="20"/>
              </w:rPr>
              <w:fldChar w:fldCharType="separate"/>
            </w:r>
            <w:r w:rsidR="00FB5FF8">
              <w:rPr>
                <w:noProof/>
                <w:webHidden/>
                <w:color w:val="223270"/>
                <w:sz w:val="20"/>
                <w:szCs w:val="20"/>
              </w:rPr>
              <w:t>21</w:t>
            </w:r>
            <w:r w:rsidR="00042002" w:rsidRPr="00042002">
              <w:rPr>
                <w:noProof/>
                <w:webHidden/>
                <w:color w:val="223270"/>
                <w:sz w:val="20"/>
                <w:szCs w:val="20"/>
              </w:rPr>
              <w:fldChar w:fldCharType="end"/>
            </w:r>
          </w:hyperlink>
        </w:p>
        <w:p w:rsidR="00042002" w:rsidRPr="00042002" w:rsidRDefault="00FF77C6">
          <w:pPr>
            <w:pStyle w:val="TOC2"/>
            <w:tabs>
              <w:tab w:val="left" w:pos="880"/>
              <w:tab w:val="right" w:leader="dot" w:pos="9016"/>
            </w:tabs>
            <w:rPr>
              <w:rFonts w:eastAsiaTheme="minorEastAsia"/>
              <w:noProof/>
              <w:color w:val="223270"/>
              <w:sz w:val="20"/>
              <w:szCs w:val="20"/>
              <w:lang w:val="en-GB" w:eastAsia="en-GB"/>
            </w:rPr>
          </w:pPr>
          <w:hyperlink w:anchor="_Toc59371194" w:history="1">
            <w:r w:rsidR="00042002" w:rsidRPr="00042002">
              <w:rPr>
                <w:rStyle w:val="Hyperlink"/>
                <w:noProof/>
                <w:color w:val="223270"/>
                <w:sz w:val="20"/>
                <w:szCs w:val="20"/>
              </w:rPr>
              <w:t>7.2.</w:t>
            </w:r>
            <w:r w:rsidR="00042002" w:rsidRPr="00042002">
              <w:rPr>
                <w:rFonts w:eastAsiaTheme="minorEastAsia"/>
                <w:noProof/>
                <w:color w:val="223270"/>
                <w:sz w:val="20"/>
                <w:szCs w:val="20"/>
                <w:lang w:val="en-GB" w:eastAsia="en-GB"/>
              </w:rPr>
              <w:tab/>
            </w:r>
            <w:r w:rsidR="00042002" w:rsidRPr="00042002">
              <w:rPr>
                <w:rStyle w:val="Hyperlink"/>
                <w:noProof/>
                <w:color w:val="223270"/>
                <w:sz w:val="20"/>
                <w:szCs w:val="20"/>
              </w:rPr>
              <w:t>Persistent Volume</w:t>
            </w:r>
            <w:r w:rsidR="00042002" w:rsidRPr="00042002">
              <w:rPr>
                <w:noProof/>
                <w:webHidden/>
                <w:color w:val="223270"/>
                <w:sz w:val="20"/>
                <w:szCs w:val="20"/>
              </w:rPr>
              <w:tab/>
            </w:r>
            <w:r w:rsidR="00042002" w:rsidRPr="00042002">
              <w:rPr>
                <w:noProof/>
                <w:webHidden/>
                <w:color w:val="223270"/>
                <w:sz w:val="20"/>
                <w:szCs w:val="20"/>
              </w:rPr>
              <w:fldChar w:fldCharType="begin"/>
            </w:r>
            <w:r w:rsidR="00042002" w:rsidRPr="00042002">
              <w:rPr>
                <w:noProof/>
                <w:webHidden/>
                <w:color w:val="223270"/>
                <w:sz w:val="20"/>
                <w:szCs w:val="20"/>
              </w:rPr>
              <w:instrText xml:space="preserve"> PAGEREF _Toc59371194 \h </w:instrText>
            </w:r>
            <w:r w:rsidR="00042002" w:rsidRPr="00042002">
              <w:rPr>
                <w:noProof/>
                <w:webHidden/>
                <w:color w:val="223270"/>
                <w:sz w:val="20"/>
                <w:szCs w:val="20"/>
              </w:rPr>
            </w:r>
            <w:r w:rsidR="00042002" w:rsidRPr="00042002">
              <w:rPr>
                <w:noProof/>
                <w:webHidden/>
                <w:color w:val="223270"/>
                <w:sz w:val="20"/>
                <w:szCs w:val="20"/>
              </w:rPr>
              <w:fldChar w:fldCharType="separate"/>
            </w:r>
            <w:r w:rsidR="00FB5FF8">
              <w:rPr>
                <w:noProof/>
                <w:webHidden/>
                <w:color w:val="223270"/>
                <w:sz w:val="20"/>
                <w:szCs w:val="20"/>
              </w:rPr>
              <w:t>21</w:t>
            </w:r>
            <w:r w:rsidR="00042002" w:rsidRPr="00042002">
              <w:rPr>
                <w:noProof/>
                <w:webHidden/>
                <w:color w:val="223270"/>
                <w:sz w:val="20"/>
                <w:szCs w:val="20"/>
              </w:rPr>
              <w:fldChar w:fldCharType="end"/>
            </w:r>
          </w:hyperlink>
        </w:p>
        <w:p w:rsidR="00042002" w:rsidRPr="00042002" w:rsidRDefault="00FF77C6">
          <w:pPr>
            <w:pStyle w:val="TOC2"/>
            <w:tabs>
              <w:tab w:val="left" w:pos="880"/>
              <w:tab w:val="right" w:leader="dot" w:pos="9016"/>
            </w:tabs>
            <w:rPr>
              <w:rFonts w:eastAsiaTheme="minorEastAsia"/>
              <w:noProof/>
              <w:color w:val="223270"/>
              <w:sz w:val="20"/>
              <w:szCs w:val="20"/>
              <w:lang w:val="en-GB" w:eastAsia="en-GB"/>
            </w:rPr>
          </w:pPr>
          <w:hyperlink w:anchor="_Toc59371195" w:history="1">
            <w:r w:rsidR="00042002" w:rsidRPr="00042002">
              <w:rPr>
                <w:rStyle w:val="Hyperlink"/>
                <w:noProof/>
                <w:color w:val="223270"/>
                <w:sz w:val="20"/>
                <w:szCs w:val="20"/>
              </w:rPr>
              <w:t>7.3.</w:t>
            </w:r>
            <w:r w:rsidR="00042002" w:rsidRPr="00042002">
              <w:rPr>
                <w:rFonts w:eastAsiaTheme="minorEastAsia"/>
                <w:noProof/>
                <w:color w:val="223270"/>
                <w:sz w:val="20"/>
                <w:szCs w:val="20"/>
                <w:lang w:val="en-GB" w:eastAsia="en-GB"/>
              </w:rPr>
              <w:tab/>
            </w:r>
            <w:r w:rsidR="00042002" w:rsidRPr="00042002">
              <w:rPr>
                <w:rStyle w:val="Hyperlink"/>
                <w:noProof/>
                <w:color w:val="223270"/>
                <w:sz w:val="20"/>
                <w:szCs w:val="20"/>
              </w:rPr>
              <w:t>Scalability</w:t>
            </w:r>
            <w:r w:rsidR="00042002" w:rsidRPr="00042002">
              <w:rPr>
                <w:noProof/>
                <w:webHidden/>
                <w:color w:val="223270"/>
                <w:sz w:val="20"/>
                <w:szCs w:val="20"/>
              </w:rPr>
              <w:tab/>
            </w:r>
            <w:r w:rsidR="00042002" w:rsidRPr="00042002">
              <w:rPr>
                <w:noProof/>
                <w:webHidden/>
                <w:color w:val="223270"/>
                <w:sz w:val="20"/>
                <w:szCs w:val="20"/>
              </w:rPr>
              <w:fldChar w:fldCharType="begin"/>
            </w:r>
            <w:r w:rsidR="00042002" w:rsidRPr="00042002">
              <w:rPr>
                <w:noProof/>
                <w:webHidden/>
                <w:color w:val="223270"/>
                <w:sz w:val="20"/>
                <w:szCs w:val="20"/>
              </w:rPr>
              <w:instrText xml:space="preserve"> PAGEREF _Toc59371195 \h </w:instrText>
            </w:r>
            <w:r w:rsidR="00042002" w:rsidRPr="00042002">
              <w:rPr>
                <w:noProof/>
                <w:webHidden/>
                <w:color w:val="223270"/>
                <w:sz w:val="20"/>
                <w:szCs w:val="20"/>
              </w:rPr>
            </w:r>
            <w:r w:rsidR="00042002" w:rsidRPr="00042002">
              <w:rPr>
                <w:noProof/>
                <w:webHidden/>
                <w:color w:val="223270"/>
                <w:sz w:val="20"/>
                <w:szCs w:val="20"/>
              </w:rPr>
              <w:fldChar w:fldCharType="separate"/>
            </w:r>
            <w:r w:rsidR="00FB5FF8">
              <w:rPr>
                <w:noProof/>
                <w:webHidden/>
                <w:color w:val="223270"/>
                <w:sz w:val="20"/>
                <w:szCs w:val="20"/>
              </w:rPr>
              <w:t>21</w:t>
            </w:r>
            <w:r w:rsidR="00042002" w:rsidRPr="00042002">
              <w:rPr>
                <w:noProof/>
                <w:webHidden/>
                <w:color w:val="223270"/>
                <w:sz w:val="20"/>
                <w:szCs w:val="20"/>
              </w:rPr>
              <w:fldChar w:fldCharType="end"/>
            </w:r>
          </w:hyperlink>
        </w:p>
        <w:p w:rsidR="00042002" w:rsidRPr="00042002" w:rsidRDefault="00FF77C6">
          <w:pPr>
            <w:pStyle w:val="TOC2"/>
            <w:tabs>
              <w:tab w:val="left" w:pos="880"/>
              <w:tab w:val="right" w:leader="dot" w:pos="9016"/>
            </w:tabs>
            <w:rPr>
              <w:rFonts w:eastAsiaTheme="minorEastAsia"/>
              <w:noProof/>
              <w:color w:val="223270"/>
              <w:sz w:val="20"/>
              <w:szCs w:val="20"/>
              <w:lang w:val="en-GB" w:eastAsia="en-GB"/>
            </w:rPr>
          </w:pPr>
          <w:hyperlink w:anchor="_Toc59371196" w:history="1">
            <w:r w:rsidR="00042002" w:rsidRPr="00042002">
              <w:rPr>
                <w:rStyle w:val="Hyperlink"/>
                <w:noProof/>
                <w:color w:val="223270"/>
                <w:sz w:val="20"/>
                <w:szCs w:val="20"/>
              </w:rPr>
              <w:t>7.4.</w:t>
            </w:r>
            <w:r w:rsidR="00042002" w:rsidRPr="00042002">
              <w:rPr>
                <w:rFonts w:eastAsiaTheme="minorEastAsia"/>
                <w:noProof/>
                <w:color w:val="223270"/>
                <w:sz w:val="20"/>
                <w:szCs w:val="20"/>
                <w:lang w:val="en-GB" w:eastAsia="en-GB"/>
              </w:rPr>
              <w:tab/>
            </w:r>
            <w:r w:rsidR="00042002" w:rsidRPr="00042002">
              <w:rPr>
                <w:rStyle w:val="Hyperlink"/>
                <w:noProof/>
                <w:color w:val="223270"/>
                <w:sz w:val="20"/>
                <w:szCs w:val="20"/>
              </w:rPr>
              <w:t>Security</w:t>
            </w:r>
            <w:r w:rsidR="00042002" w:rsidRPr="00042002">
              <w:rPr>
                <w:noProof/>
                <w:webHidden/>
                <w:color w:val="223270"/>
                <w:sz w:val="20"/>
                <w:szCs w:val="20"/>
              </w:rPr>
              <w:tab/>
            </w:r>
            <w:r w:rsidR="00042002" w:rsidRPr="00042002">
              <w:rPr>
                <w:noProof/>
                <w:webHidden/>
                <w:color w:val="223270"/>
                <w:sz w:val="20"/>
                <w:szCs w:val="20"/>
              </w:rPr>
              <w:fldChar w:fldCharType="begin"/>
            </w:r>
            <w:r w:rsidR="00042002" w:rsidRPr="00042002">
              <w:rPr>
                <w:noProof/>
                <w:webHidden/>
                <w:color w:val="223270"/>
                <w:sz w:val="20"/>
                <w:szCs w:val="20"/>
              </w:rPr>
              <w:instrText xml:space="preserve"> PAGEREF _Toc59371196 \h </w:instrText>
            </w:r>
            <w:r w:rsidR="00042002" w:rsidRPr="00042002">
              <w:rPr>
                <w:noProof/>
                <w:webHidden/>
                <w:color w:val="223270"/>
                <w:sz w:val="20"/>
                <w:szCs w:val="20"/>
              </w:rPr>
            </w:r>
            <w:r w:rsidR="00042002" w:rsidRPr="00042002">
              <w:rPr>
                <w:noProof/>
                <w:webHidden/>
                <w:color w:val="223270"/>
                <w:sz w:val="20"/>
                <w:szCs w:val="20"/>
              </w:rPr>
              <w:fldChar w:fldCharType="separate"/>
            </w:r>
            <w:r w:rsidR="00FB5FF8">
              <w:rPr>
                <w:noProof/>
                <w:webHidden/>
                <w:color w:val="223270"/>
                <w:sz w:val="20"/>
                <w:szCs w:val="20"/>
              </w:rPr>
              <w:t>21</w:t>
            </w:r>
            <w:r w:rsidR="00042002" w:rsidRPr="00042002">
              <w:rPr>
                <w:noProof/>
                <w:webHidden/>
                <w:color w:val="223270"/>
                <w:sz w:val="20"/>
                <w:szCs w:val="20"/>
              </w:rPr>
              <w:fldChar w:fldCharType="end"/>
            </w:r>
          </w:hyperlink>
        </w:p>
        <w:p w:rsidR="00042002" w:rsidRDefault="00FF77C6">
          <w:pPr>
            <w:pStyle w:val="TOC2"/>
            <w:tabs>
              <w:tab w:val="left" w:pos="880"/>
              <w:tab w:val="right" w:leader="dot" w:pos="9016"/>
            </w:tabs>
            <w:rPr>
              <w:rFonts w:eastAsiaTheme="minorEastAsia"/>
              <w:noProof/>
              <w:lang w:val="en-GB" w:eastAsia="en-GB"/>
            </w:rPr>
          </w:pPr>
          <w:hyperlink w:anchor="_Toc59371197" w:history="1">
            <w:r w:rsidR="00042002" w:rsidRPr="00042002">
              <w:rPr>
                <w:rStyle w:val="Hyperlink"/>
                <w:noProof/>
                <w:color w:val="223270"/>
                <w:sz w:val="20"/>
                <w:szCs w:val="20"/>
              </w:rPr>
              <w:t>7.5.</w:t>
            </w:r>
            <w:r w:rsidR="00042002" w:rsidRPr="00042002">
              <w:rPr>
                <w:rFonts w:eastAsiaTheme="minorEastAsia"/>
                <w:noProof/>
                <w:color w:val="223270"/>
                <w:sz w:val="20"/>
                <w:szCs w:val="20"/>
                <w:lang w:val="en-GB" w:eastAsia="en-GB"/>
              </w:rPr>
              <w:tab/>
            </w:r>
            <w:r w:rsidR="00042002" w:rsidRPr="00042002">
              <w:rPr>
                <w:rStyle w:val="Hyperlink"/>
                <w:noProof/>
                <w:color w:val="223270"/>
                <w:sz w:val="20"/>
                <w:szCs w:val="20"/>
              </w:rPr>
              <w:t>Resiliency</w:t>
            </w:r>
            <w:r w:rsidR="00042002" w:rsidRPr="00042002">
              <w:rPr>
                <w:noProof/>
                <w:webHidden/>
                <w:color w:val="223270"/>
                <w:sz w:val="20"/>
                <w:szCs w:val="20"/>
              </w:rPr>
              <w:tab/>
            </w:r>
            <w:r w:rsidR="00042002" w:rsidRPr="00042002">
              <w:rPr>
                <w:noProof/>
                <w:webHidden/>
                <w:color w:val="223270"/>
                <w:sz w:val="20"/>
                <w:szCs w:val="20"/>
              </w:rPr>
              <w:fldChar w:fldCharType="begin"/>
            </w:r>
            <w:r w:rsidR="00042002" w:rsidRPr="00042002">
              <w:rPr>
                <w:noProof/>
                <w:webHidden/>
                <w:color w:val="223270"/>
                <w:sz w:val="20"/>
                <w:szCs w:val="20"/>
              </w:rPr>
              <w:instrText xml:space="preserve"> PAGEREF _Toc59371197 \h </w:instrText>
            </w:r>
            <w:r w:rsidR="00042002" w:rsidRPr="00042002">
              <w:rPr>
                <w:noProof/>
                <w:webHidden/>
                <w:color w:val="223270"/>
                <w:sz w:val="20"/>
                <w:szCs w:val="20"/>
              </w:rPr>
            </w:r>
            <w:r w:rsidR="00042002" w:rsidRPr="00042002">
              <w:rPr>
                <w:noProof/>
                <w:webHidden/>
                <w:color w:val="223270"/>
                <w:sz w:val="20"/>
                <w:szCs w:val="20"/>
              </w:rPr>
              <w:fldChar w:fldCharType="separate"/>
            </w:r>
            <w:r w:rsidR="00FB5FF8">
              <w:rPr>
                <w:noProof/>
                <w:webHidden/>
                <w:color w:val="223270"/>
                <w:sz w:val="20"/>
                <w:szCs w:val="20"/>
              </w:rPr>
              <w:t>21</w:t>
            </w:r>
            <w:r w:rsidR="00042002" w:rsidRPr="00042002">
              <w:rPr>
                <w:noProof/>
                <w:webHidden/>
                <w:color w:val="223270"/>
                <w:sz w:val="20"/>
                <w:szCs w:val="20"/>
              </w:rPr>
              <w:fldChar w:fldCharType="end"/>
            </w:r>
          </w:hyperlink>
        </w:p>
        <w:p w:rsidR="0031375C" w:rsidRPr="00042002" w:rsidRDefault="0031375C" w:rsidP="00A37F63">
          <w:pPr>
            <w:pStyle w:val="TOC2"/>
            <w:tabs>
              <w:tab w:val="left" w:pos="880"/>
              <w:tab w:val="right" w:leader="dot" w:pos="9016"/>
            </w:tabs>
            <w:rPr>
              <w:color w:val="223270"/>
              <w:sz w:val="16"/>
              <w:szCs w:val="16"/>
            </w:rPr>
          </w:pPr>
          <w:r w:rsidRPr="00042002">
            <w:rPr>
              <w:b/>
              <w:bCs/>
              <w:noProof/>
              <w:color w:val="223270"/>
              <w:sz w:val="16"/>
              <w:szCs w:val="16"/>
            </w:rPr>
            <w:fldChar w:fldCharType="end"/>
          </w:r>
        </w:p>
      </w:sdtContent>
    </w:sdt>
    <w:p w:rsidR="00C523A9" w:rsidRPr="00A547CD" w:rsidRDefault="008E06D1" w:rsidP="0031375C">
      <w:pPr>
        <w:pStyle w:val="Heading1"/>
        <w:numPr>
          <w:ilvl w:val="0"/>
          <w:numId w:val="4"/>
        </w:numPr>
        <w:rPr>
          <w:color w:val="1F327B"/>
        </w:rPr>
      </w:pPr>
      <w:bookmarkStart w:id="13" w:name="_Toc58282927"/>
      <w:bookmarkStart w:id="14" w:name="_Toc58283665"/>
      <w:bookmarkStart w:id="15" w:name="_Toc59371162"/>
      <w:r w:rsidRPr="00A547CD">
        <w:rPr>
          <w:color w:val="1F327B"/>
        </w:rPr>
        <w:lastRenderedPageBreak/>
        <w:t>I</w:t>
      </w:r>
      <w:r w:rsidRPr="00A547CD">
        <w:rPr>
          <w:rStyle w:val="Heading1Char"/>
          <w:b/>
          <w:bCs/>
          <w:color w:val="1F327B"/>
        </w:rPr>
        <w:t>ntroduction</w:t>
      </w:r>
      <w:bookmarkEnd w:id="13"/>
      <w:bookmarkEnd w:id="14"/>
      <w:bookmarkEnd w:id="15"/>
    </w:p>
    <w:p w:rsidR="008E06D1" w:rsidRPr="00A547CD" w:rsidRDefault="008E06D1" w:rsidP="0031375C">
      <w:pPr>
        <w:pStyle w:val="Heading2"/>
        <w:numPr>
          <w:ilvl w:val="1"/>
          <w:numId w:val="6"/>
        </w:numPr>
        <w:rPr>
          <w:color w:val="1F327B"/>
        </w:rPr>
      </w:pPr>
      <w:bookmarkStart w:id="16" w:name="_Toc58282928"/>
      <w:bookmarkStart w:id="17" w:name="_Toc58283666"/>
      <w:bookmarkStart w:id="18" w:name="_Toc59371163"/>
      <w:r w:rsidRPr="00A547CD">
        <w:rPr>
          <w:color w:val="1F327B"/>
        </w:rPr>
        <w:t>Document Purpose</w:t>
      </w:r>
      <w:bookmarkEnd w:id="16"/>
      <w:bookmarkEnd w:id="17"/>
      <w:bookmarkEnd w:id="18"/>
    </w:p>
    <w:p w:rsidR="008E06D1" w:rsidRPr="00A547CD" w:rsidRDefault="008E06D1" w:rsidP="0031375C">
      <w:pPr>
        <w:rPr>
          <w:rFonts w:cstheme="minorHAnsi"/>
          <w:color w:val="1F327B"/>
        </w:rPr>
      </w:pPr>
      <w:r w:rsidRPr="00A547CD">
        <w:rPr>
          <w:rFonts w:cstheme="minorHAnsi"/>
          <w:color w:val="1F327B"/>
        </w:rPr>
        <w:t>The purpose of this document is to describe the high-level solution for implementing continuous integration and continuous deployment of T24 Transact</w:t>
      </w:r>
      <w:r w:rsidR="00487FED" w:rsidRPr="00A547CD">
        <w:rPr>
          <w:rFonts w:cstheme="minorHAnsi"/>
          <w:color w:val="1F327B"/>
        </w:rPr>
        <w:t xml:space="preserve"> in AKS cluster</w:t>
      </w:r>
      <w:r w:rsidRPr="00A547CD">
        <w:rPr>
          <w:rFonts w:cstheme="minorHAnsi"/>
          <w:color w:val="1F327B"/>
        </w:rPr>
        <w:t xml:space="preserve">. </w:t>
      </w:r>
    </w:p>
    <w:p w:rsidR="008E06D1" w:rsidRPr="00A547CD" w:rsidRDefault="008E06D1" w:rsidP="0031375C">
      <w:pPr>
        <w:pStyle w:val="Heading2"/>
        <w:numPr>
          <w:ilvl w:val="1"/>
          <w:numId w:val="6"/>
        </w:numPr>
        <w:rPr>
          <w:color w:val="1F327B"/>
        </w:rPr>
      </w:pPr>
      <w:bookmarkStart w:id="19" w:name="_Toc54185893"/>
      <w:bookmarkStart w:id="20" w:name="_Toc58282929"/>
      <w:bookmarkStart w:id="21" w:name="_Toc58283668"/>
      <w:bookmarkStart w:id="22" w:name="_Toc59371164"/>
      <w:r w:rsidRPr="00A547CD">
        <w:rPr>
          <w:color w:val="1F327B"/>
        </w:rPr>
        <w:t>Definitions</w:t>
      </w:r>
      <w:bookmarkEnd w:id="19"/>
      <w:bookmarkEnd w:id="20"/>
      <w:bookmarkEnd w:id="21"/>
      <w:bookmarkEnd w:id="22"/>
    </w:p>
    <w:p w:rsidR="008E06D1" w:rsidRPr="00A547CD" w:rsidRDefault="008E06D1" w:rsidP="0031375C">
      <w:pPr>
        <w:rPr>
          <w:rFonts w:cstheme="minorHAnsi"/>
          <w:color w:val="1F327B"/>
        </w:rPr>
      </w:pPr>
      <w:r w:rsidRPr="00A547CD">
        <w:rPr>
          <w:rFonts w:cstheme="minorHAnsi"/>
          <w:color w:val="1F327B"/>
        </w:rPr>
        <w:t>The following acronyms and definitions will be used in this document</w:t>
      </w:r>
    </w:p>
    <w:tbl>
      <w:tblPr>
        <w:tblStyle w:val="MediumGrid1-Accent1"/>
        <w:tblW w:w="9242" w:type="dxa"/>
        <w:tblInd w:w="0" w:type="dxa"/>
        <w:tblLook w:val="04A0" w:firstRow="1" w:lastRow="0" w:firstColumn="1" w:lastColumn="0" w:noHBand="0" w:noVBand="1"/>
      </w:tblPr>
      <w:tblGrid>
        <w:gridCol w:w="2088"/>
        <w:gridCol w:w="7154"/>
      </w:tblGrid>
      <w:tr w:rsidR="008B3BF6" w:rsidRPr="00A547CD" w:rsidTr="00FD45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tcBorders>
            <w:hideMark/>
          </w:tcPr>
          <w:p w:rsidR="008E06D1" w:rsidRPr="00A547CD" w:rsidRDefault="008E06D1">
            <w:pPr>
              <w:jc w:val="both"/>
              <w:rPr>
                <w:rFonts w:cstheme="minorHAnsi"/>
                <w:color w:val="1F327B"/>
              </w:rPr>
            </w:pPr>
            <w:r w:rsidRPr="00A547CD">
              <w:rPr>
                <w:rFonts w:cstheme="minorHAnsi"/>
                <w:color w:val="1F327B"/>
              </w:rPr>
              <w:t>Acronym</w:t>
            </w:r>
          </w:p>
        </w:tc>
        <w:tc>
          <w:tcPr>
            <w:tcW w:w="7154" w:type="dxa"/>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tcBorders>
            <w:hideMark/>
          </w:tcPr>
          <w:p w:rsidR="008E06D1" w:rsidRPr="00A547CD" w:rsidRDefault="008E06D1">
            <w:pPr>
              <w:jc w:val="both"/>
              <w:cnfStyle w:val="100000000000" w:firstRow="1" w:lastRow="0" w:firstColumn="0" w:lastColumn="0" w:oddVBand="0" w:evenVBand="0" w:oddHBand="0" w:evenHBand="0" w:firstRowFirstColumn="0" w:firstRowLastColumn="0" w:lastRowFirstColumn="0" w:lastRowLastColumn="0"/>
              <w:rPr>
                <w:rFonts w:cstheme="minorHAnsi"/>
                <w:color w:val="1F327B"/>
              </w:rPr>
            </w:pPr>
            <w:r w:rsidRPr="00A547CD">
              <w:rPr>
                <w:rFonts w:cstheme="minorHAnsi"/>
                <w:color w:val="1F327B"/>
              </w:rPr>
              <w:t>Description</w:t>
            </w:r>
          </w:p>
        </w:tc>
      </w:tr>
      <w:tr w:rsidR="008B3BF6" w:rsidRPr="00A547CD" w:rsidTr="00FD4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tcBorders>
            <w:hideMark/>
          </w:tcPr>
          <w:p w:rsidR="008E06D1" w:rsidRPr="00A547CD" w:rsidRDefault="008E06D1">
            <w:pPr>
              <w:jc w:val="both"/>
              <w:rPr>
                <w:rFonts w:cstheme="minorHAnsi"/>
                <w:b w:val="0"/>
                <w:color w:val="1F327B"/>
              </w:rPr>
            </w:pPr>
            <w:r w:rsidRPr="00A547CD">
              <w:rPr>
                <w:rFonts w:cstheme="minorHAnsi"/>
                <w:b w:val="0"/>
                <w:color w:val="1F327B"/>
              </w:rPr>
              <w:t>Pipeline</w:t>
            </w:r>
          </w:p>
        </w:tc>
        <w:tc>
          <w:tcPr>
            <w:tcW w:w="7154" w:type="dxa"/>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tcBorders>
            <w:hideMark/>
          </w:tcPr>
          <w:p w:rsidR="008E06D1" w:rsidRPr="00A547CD" w:rsidRDefault="00487FED">
            <w:pPr>
              <w:cnfStyle w:val="000000100000" w:firstRow="0" w:lastRow="0" w:firstColumn="0" w:lastColumn="0" w:oddVBand="0" w:evenVBand="0" w:oddHBand="1" w:evenHBand="0" w:firstRowFirstColumn="0" w:firstRowLastColumn="0" w:lastRowFirstColumn="0" w:lastRowLastColumn="0"/>
              <w:rPr>
                <w:rFonts w:cstheme="minorHAnsi"/>
                <w:color w:val="1F327B"/>
              </w:rPr>
            </w:pPr>
            <w:r w:rsidRPr="00A547CD">
              <w:rPr>
                <w:rFonts w:cstheme="minorHAnsi"/>
                <w:color w:val="1F327B"/>
              </w:rPr>
              <w:t>Azure DevOps</w:t>
            </w:r>
            <w:r w:rsidR="008E06D1" w:rsidRPr="00A547CD">
              <w:rPr>
                <w:rFonts w:cstheme="minorHAnsi"/>
                <w:color w:val="1F327B"/>
              </w:rPr>
              <w:t xml:space="preserve"> pipelines</w:t>
            </w:r>
            <w:r w:rsidRPr="00A547CD">
              <w:rPr>
                <w:rFonts w:cstheme="minorHAnsi"/>
                <w:color w:val="1F327B"/>
              </w:rPr>
              <w:t xml:space="preserve"> (Build &amp; Release)</w:t>
            </w:r>
          </w:p>
        </w:tc>
      </w:tr>
      <w:tr w:rsidR="008B3BF6" w:rsidRPr="00A547CD" w:rsidTr="00FD45F4">
        <w:tc>
          <w:tcPr>
            <w:cnfStyle w:val="001000000000" w:firstRow="0" w:lastRow="0" w:firstColumn="1" w:lastColumn="0" w:oddVBand="0" w:evenVBand="0" w:oddHBand="0" w:evenHBand="0" w:firstRowFirstColumn="0" w:firstRowLastColumn="0" w:lastRowFirstColumn="0" w:lastRowLastColumn="0"/>
            <w:tcW w:w="2088" w:type="dxa"/>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tcBorders>
            <w:hideMark/>
          </w:tcPr>
          <w:p w:rsidR="008E06D1" w:rsidRPr="00A547CD" w:rsidRDefault="008E06D1">
            <w:pPr>
              <w:jc w:val="both"/>
              <w:rPr>
                <w:rFonts w:cstheme="minorHAnsi"/>
                <w:b w:val="0"/>
                <w:color w:val="1F327B"/>
              </w:rPr>
            </w:pPr>
            <w:r w:rsidRPr="00A547CD">
              <w:rPr>
                <w:rFonts w:cstheme="minorHAnsi"/>
                <w:b w:val="0"/>
                <w:color w:val="1F327B"/>
              </w:rPr>
              <w:t>Artefacts</w:t>
            </w:r>
          </w:p>
        </w:tc>
        <w:tc>
          <w:tcPr>
            <w:tcW w:w="7154" w:type="dxa"/>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tcBorders>
            <w:hideMark/>
          </w:tcPr>
          <w:p w:rsidR="008E06D1" w:rsidRPr="00A547CD" w:rsidRDefault="008E06D1">
            <w:pPr>
              <w:cnfStyle w:val="000000000000" w:firstRow="0" w:lastRow="0" w:firstColumn="0" w:lastColumn="0" w:oddVBand="0" w:evenVBand="0" w:oddHBand="0" w:evenHBand="0" w:firstRowFirstColumn="0" w:firstRowLastColumn="0" w:lastRowFirstColumn="0" w:lastRowLastColumn="0"/>
              <w:rPr>
                <w:rFonts w:cstheme="minorHAnsi"/>
                <w:color w:val="1F327B"/>
              </w:rPr>
            </w:pPr>
            <w:r w:rsidRPr="00A547CD">
              <w:rPr>
                <w:rFonts w:cstheme="minorHAnsi"/>
                <w:color w:val="1F327B"/>
              </w:rPr>
              <w:t>T24 binary components</w:t>
            </w:r>
          </w:p>
        </w:tc>
      </w:tr>
      <w:tr w:rsidR="008B3BF6" w:rsidRPr="00A547CD" w:rsidTr="00FD4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tcBorders>
          </w:tcPr>
          <w:p w:rsidR="004E0104" w:rsidRPr="00A547CD" w:rsidRDefault="004E0104">
            <w:pPr>
              <w:jc w:val="both"/>
              <w:rPr>
                <w:rFonts w:cstheme="minorHAnsi"/>
                <w:b w:val="0"/>
                <w:color w:val="1F327B"/>
              </w:rPr>
            </w:pPr>
            <w:r w:rsidRPr="00A547CD">
              <w:rPr>
                <w:rFonts w:cstheme="minorHAnsi"/>
                <w:b w:val="0"/>
                <w:color w:val="1F327B"/>
              </w:rPr>
              <w:t>Image</w:t>
            </w:r>
          </w:p>
        </w:tc>
        <w:tc>
          <w:tcPr>
            <w:tcW w:w="7154" w:type="dxa"/>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tcBorders>
          </w:tcPr>
          <w:p w:rsidR="004E0104" w:rsidRPr="00A547CD" w:rsidRDefault="004E0104">
            <w:pPr>
              <w:cnfStyle w:val="000000100000" w:firstRow="0" w:lastRow="0" w:firstColumn="0" w:lastColumn="0" w:oddVBand="0" w:evenVBand="0" w:oddHBand="1" w:evenHBand="0" w:firstRowFirstColumn="0" w:firstRowLastColumn="0" w:lastRowFirstColumn="0" w:lastRowLastColumn="0"/>
              <w:rPr>
                <w:rFonts w:cstheme="minorHAnsi"/>
                <w:color w:val="1F327B"/>
              </w:rPr>
            </w:pPr>
            <w:r w:rsidRPr="00A547CD">
              <w:rPr>
                <w:rFonts w:cstheme="minorHAnsi"/>
                <w:color w:val="1F327B"/>
              </w:rPr>
              <w:t>A Container image</w:t>
            </w:r>
          </w:p>
        </w:tc>
      </w:tr>
      <w:tr w:rsidR="008B3BF6" w:rsidRPr="00A547CD" w:rsidTr="00FD45F4">
        <w:tc>
          <w:tcPr>
            <w:cnfStyle w:val="001000000000" w:firstRow="0" w:lastRow="0" w:firstColumn="1" w:lastColumn="0" w:oddVBand="0" w:evenVBand="0" w:oddHBand="0" w:evenHBand="0" w:firstRowFirstColumn="0" w:firstRowLastColumn="0" w:lastRowFirstColumn="0" w:lastRowLastColumn="0"/>
            <w:tcW w:w="2088" w:type="dxa"/>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tcBorders>
            <w:hideMark/>
          </w:tcPr>
          <w:p w:rsidR="008E06D1" w:rsidRPr="00A547CD" w:rsidRDefault="008E06D1">
            <w:pPr>
              <w:jc w:val="both"/>
              <w:rPr>
                <w:rFonts w:cstheme="minorHAnsi"/>
                <w:b w:val="0"/>
                <w:color w:val="1F327B"/>
              </w:rPr>
            </w:pPr>
            <w:r w:rsidRPr="00A547CD">
              <w:rPr>
                <w:rFonts w:cstheme="minorHAnsi"/>
                <w:b w:val="0"/>
                <w:color w:val="1F327B"/>
              </w:rPr>
              <w:t>Container Registry</w:t>
            </w:r>
          </w:p>
        </w:tc>
        <w:tc>
          <w:tcPr>
            <w:tcW w:w="7154" w:type="dxa"/>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tcBorders>
            <w:hideMark/>
          </w:tcPr>
          <w:p w:rsidR="008E06D1" w:rsidRPr="00A547CD" w:rsidRDefault="008E06D1" w:rsidP="008E06D1">
            <w:pPr>
              <w:cnfStyle w:val="000000000000" w:firstRow="0" w:lastRow="0" w:firstColumn="0" w:lastColumn="0" w:oddVBand="0" w:evenVBand="0" w:oddHBand="0" w:evenHBand="0" w:firstRowFirstColumn="0" w:firstRowLastColumn="0" w:lastRowFirstColumn="0" w:lastRowLastColumn="0"/>
              <w:rPr>
                <w:rFonts w:cstheme="minorHAnsi"/>
                <w:color w:val="1F327B"/>
              </w:rPr>
            </w:pPr>
            <w:r w:rsidRPr="00A547CD">
              <w:rPr>
                <w:rFonts w:cstheme="minorHAnsi"/>
                <w:color w:val="1F327B"/>
              </w:rPr>
              <w:t>A</w:t>
            </w:r>
            <w:r w:rsidR="0061562E" w:rsidRPr="00A547CD">
              <w:rPr>
                <w:rFonts w:cstheme="minorHAnsi"/>
                <w:color w:val="1F327B"/>
              </w:rPr>
              <w:t>n</w:t>
            </w:r>
            <w:r w:rsidRPr="00A547CD">
              <w:rPr>
                <w:rFonts w:cstheme="minorHAnsi"/>
                <w:color w:val="1F327B"/>
              </w:rPr>
              <w:t xml:space="preserve"> azure service for storing container images</w:t>
            </w:r>
          </w:p>
        </w:tc>
      </w:tr>
      <w:tr w:rsidR="008B3BF6" w:rsidRPr="00A547CD" w:rsidTr="00FD4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tcBorders>
            <w:hideMark/>
          </w:tcPr>
          <w:p w:rsidR="008E06D1" w:rsidRPr="00A547CD" w:rsidRDefault="008E06D1" w:rsidP="008E06D1">
            <w:pPr>
              <w:rPr>
                <w:rFonts w:cstheme="minorHAnsi"/>
                <w:b w:val="0"/>
                <w:color w:val="1F327B"/>
              </w:rPr>
            </w:pPr>
            <w:r w:rsidRPr="00A547CD">
              <w:rPr>
                <w:rFonts w:cstheme="minorHAnsi"/>
                <w:b w:val="0"/>
                <w:color w:val="1F327B"/>
              </w:rPr>
              <w:t>Source Code Repository</w:t>
            </w:r>
          </w:p>
        </w:tc>
        <w:tc>
          <w:tcPr>
            <w:tcW w:w="7154" w:type="dxa"/>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tcBorders>
            <w:hideMark/>
          </w:tcPr>
          <w:p w:rsidR="008E06D1" w:rsidRPr="00A547CD" w:rsidRDefault="008E06D1" w:rsidP="008E06D1">
            <w:pPr>
              <w:cnfStyle w:val="000000100000" w:firstRow="0" w:lastRow="0" w:firstColumn="0" w:lastColumn="0" w:oddVBand="0" w:evenVBand="0" w:oddHBand="1" w:evenHBand="0" w:firstRowFirstColumn="0" w:firstRowLastColumn="0" w:lastRowFirstColumn="0" w:lastRowLastColumn="0"/>
              <w:rPr>
                <w:rFonts w:cstheme="minorHAnsi"/>
                <w:color w:val="1F327B"/>
              </w:rPr>
            </w:pPr>
            <w:r w:rsidRPr="00A547CD">
              <w:rPr>
                <w:rFonts w:cstheme="minorHAnsi"/>
                <w:color w:val="1F327B"/>
              </w:rPr>
              <w:t xml:space="preserve">A Bitbucket repository </w:t>
            </w:r>
          </w:p>
        </w:tc>
      </w:tr>
      <w:tr w:rsidR="008B3BF6" w:rsidRPr="00A547CD" w:rsidTr="00FD45F4">
        <w:tc>
          <w:tcPr>
            <w:cnfStyle w:val="001000000000" w:firstRow="0" w:lastRow="0" w:firstColumn="1" w:lastColumn="0" w:oddVBand="0" w:evenVBand="0" w:oddHBand="0" w:evenHBand="0" w:firstRowFirstColumn="0" w:firstRowLastColumn="0" w:lastRowFirstColumn="0" w:lastRowLastColumn="0"/>
            <w:tcW w:w="2088" w:type="dxa"/>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tcBorders>
          </w:tcPr>
          <w:p w:rsidR="008E06D1" w:rsidRPr="00A547CD" w:rsidRDefault="008E06D1" w:rsidP="008E06D1">
            <w:pPr>
              <w:rPr>
                <w:rFonts w:cstheme="minorHAnsi"/>
                <w:b w:val="0"/>
                <w:color w:val="1F327B"/>
              </w:rPr>
            </w:pPr>
            <w:r w:rsidRPr="00A547CD">
              <w:rPr>
                <w:rFonts w:cstheme="minorHAnsi"/>
                <w:b w:val="0"/>
                <w:color w:val="1F327B"/>
              </w:rPr>
              <w:t>Components Repository</w:t>
            </w:r>
          </w:p>
        </w:tc>
        <w:tc>
          <w:tcPr>
            <w:tcW w:w="7154" w:type="dxa"/>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tcBorders>
          </w:tcPr>
          <w:p w:rsidR="008E06D1" w:rsidRPr="00A547CD" w:rsidRDefault="008E06D1" w:rsidP="008E06D1">
            <w:pPr>
              <w:cnfStyle w:val="000000000000" w:firstRow="0" w:lastRow="0" w:firstColumn="0" w:lastColumn="0" w:oddVBand="0" w:evenVBand="0" w:oddHBand="0" w:evenHBand="0" w:firstRowFirstColumn="0" w:firstRowLastColumn="0" w:lastRowFirstColumn="0" w:lastRowLastColumn="0"/>
              <w:rPr>
                <w:rFonts w:cstheme="minorHAnsi"/>
                <w:color w:val="1F327B"/>
              </w:rPr>
            </w:pPr>
            <w:r w:rsidRPr="00A547CD">
              <w:rPr>
                <w:rFonts w:cstheme="minorHAnsi"/>
                <w:color w:val="1F327B"/>
              </w:rPr>
              <w:t>A Nexus repository</w:t>
            </w:r>
          </w:p>
        </w:tc>
      </w:tr>
      <w:tr w:rsidR="008B3BF6" w:rsidRPr="00A547CD" w:rsidTr="00FD4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tcBorders>
            <w:hideMark/>
          </w:tcPr>
          <w:p w:rsidR="008E06D1" w:rsidRPr="00A547CD" w:rsidRDefault="008E06D1">
            <w:pPr>
              <w:jc w:val="both"/>
              <w:rPr>
                <w:rFonts w:cstheme="minorHAnsi"/>
                <w:b w:val="0"/>
                <w:color w:val="1F327B"/>
              </w:rPr>
            </w:pPr>
            <w:r w:rsidRPr="00A547CD">
              <w:rPr>
                <w:rFonts w:cstheme="minorHAnsi"/>
                <w:b w:val="0"/>
                <w:color w:val="1F327B"/>
              </w:rPr>
              <w:t>Package Folders</w:t>
            </w:r>
          </w:p>
        </w:tc>
        <w:tc>
          <w:tcPr>
            <w:tcW w:w="7154" w:type="dxa"/>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tcBorders>
            <w:hideMark/>
          </w:tcPr>
          <w:p w:rsidR="008E06D1" w:rsidRPr="00A547CD" w:rsidRDefault="008E06D1" w:rsidP="008E06D1">
            <w:pPr>
              <w:cnfStyle w:val="000000100000" w:firstRow="0" w:lastRow="0" w:firstColumn="0" w:lastColumn="0" w:oddVBand="0" w:evenVBand="0" w:oddHBand="1" w:evenHBand="0" w:firstRowFirstColumn="0" w:firstRowLastColumn="0" w:lastRowFirstColumn="0" w:lastRowLastColumn="0"/>
              <w:rPr>
                <w:rFonts w:cstheme="minorHAnsi"/>
                <w:color w:val="1F327B"/>
              </w:rPr>
            </w:pPr>
            <w:r w:rsidRPr="00A547CD">
              <w:rPr>
                <w:rFonts w:cstheme="minorHAnsi"/>
                <w:color w:val="1F327B"/>
              </w:rPr>
              <w:t>A pre-image kit folders in the Nexus repository</w:t>
            </w:r>
          </w:p>
        </w:tc>
      </w:tr>
      <w:tr w:rsidR="008B3BF6" w:rsidRPr="00A547CD" w:rsidTr="00FD45F4">
        <w:trPr>
          <w:trHeight w:val="54"/>
        </w:trPr>
        <w:tc>
          <w:tcPr>
            <w:cnfStyle w:val="001000000000" w:firstRow="0" w:lastRow="0" w:firstColumn="1" w:lastColumn="0" w:oddVBand="0" w:evenVBand="0" w:oddHBand="0" w:evenHBand="0" w:firstRowFirstColumn="0" w:firstRowLastColumn="0" w:lastRowFirstColumn="0" w:lastRowLastColumn="0"/>
            <w:tcW w:w="2088" w:type="dxa"/>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tcBorders>
          </w:tcPr>
          <w:p w:rsidR="004E0104" w:rsidRPr="00A547CD" w:rsidRDefault="004E0104">
            <w:pPr>
              <w:jc w:val="both"/>
              <w:rPr>
                <w:rFonts w:cstheme="minorHAnsi"/>
                <w:b w:val="0"/>
                <w:color w:val="1F327B"/>
              </w:rPr>
            </w:pPr>
            <w:r w:rsidRPr="00A547CD">
              <w:rPr>
                <w:rFonts w:cstheme="minorHAnsi"/>
                <w:b w:val="0"/>
                <w:color w:val="1F327B"/>
              </w:rPr>
              <w:t>Pods</w:t>
            </w:r>
          </w:p>
        </w:tc>
        <w:tc>
          <w:tcPr>
            <w:tcW w:w="7154" w:type="dxa"/>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tcBorders>
          </w:tcPr>
          <w:p w:rsidR="004E0104" w:rsidRPr="00A547CD" w:rsidRDefault="004E0104">
            <w:pPr>
              <w:cnfStyle w:val="000000000000" w:firstRow="0" w:lastRow="0" w:firstColumn="0" w:lastColumn="0" w:oddVBand="0" w:evenVBand="0" w:oddHBand="0" w:evenHBand="0" w:firstRowFirstColumn="0" w:firstRowLastColumn="0" w:lastRowFirstColumn="0" w:lastRowLastColumn="0"/>
              <w:rPr>
                <w:rFonts w:cstheme="minorHAnsi"/>
                <w:color w:val="1F327B"/>
              </w:rPr>
            </w:pPr>
            <w:r w:rsidRPr="00A547CD">
              <w:rPr>
                <w:rFonts w:cstheme="minorHAnsi"/>
                <w:color w:val="1F327B"/>
              </w:rPr>
              <w:t>A container deployable units</w:t>
            </w:r>
          </w:p>
        </w:tc>
      </w:tr>
      <w:tr w:rsidR="008B3BF6" w:rsidRPr="00A547CD" w:rsidTr="00FD45F4">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2088" w:type="dxa"/>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tcBorders>
          </w:tcPr>
          <w:p w:rsidR="004E0104" w:rsidRPr="00A547CD" w:rsidRDefault="004E0104">
            <w:pPr>
              <w:jc w:val="both"/>
              <w:rPr>
                <w:rFonts w:cstheme="minorHAnsi"/>
                <w:b w:val="0"/>
                <w:color w:val="1F327B"/>
              </w:rPr>
            </w:pPr>
            <w:r w:rsidRPr="00A547CD">
              <w:rPr>
                <w:rFonts w:cstheme="minorHAnsi"/>
                <w:b w:val="0"/>
                <w:color w:val="1F327B"/>
              </w:rPr>
              <w:t>Cluster</w:t>
            </w:r>
          </w:p>
        </w:tc>
        <w:tc>
          <w:tcPr>
            <w:tcW w:w="7154" w:type="dxa"/>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tcBorders>
          </w:tcPr>
          <w:p w:rsidR="004E0104" w:rsidRPr="00A547CD" w:rsidRDefault="004E0104">
            <w:pPr>
              <w:cnfStyle w:val="000000100000" w:firstRow="0" w:lastRow="0" w:firstColumn="0" w:lastColumn="0" w:oddVBand="0" w:evenVBand="0" w:oddHBand="1" w:evenHBand="0" w:firstRowFirstColumn="0" w:firstRowLastColumn="0" w:lastRowFirstColumn="0" w:lastRowLastColumn="0"/>
              <w:rPr>
                <w:rFonts w:cstheme="minorHAnsi"/>
                <w:color w:val="1F327B"/>
              </w:rPr>
            </w:pPr>
            <w:r w:rsidRPr="00A547CD">
              <w:rPr>
                <w:rFonts w:cstheme="minorHAnsi"/>
                <w:color w:val="1F327B"/>
              </w:rPr>
              <w:t>A</w:t>
            </w:r>
            <w:r w:rsidR="0061562E" w:rsidRPr="00A547CD">
              <w:rPr>
                <w:rFonts w:cstheme="minorHAnsi"/>
                <w:color w:val="1F327B"/>
              </w:rPr>
              <w:t>n</w:t>
            </w:r>
            <w:r w:rsidRPr="00A547CD">
              <w:rPr>
                <w:rFonts w:cstheme="minorHAnsi"/>
                <w:color w:val="1F327B"/>
              </w:rPr>
              <w:t xml:space="preserve"> Azure AKS cluster</w:t>
            </w:r>
          </w:p>
        </w:tc>
      </w:tr>
    </w:tbl>
    <w:p w:rsidR="00487FED" w:rsidRPr="00A547CD" w:rsidRDefault="00487FED" w:rsidP="00487FED">
      <w:pPr>
        <w:pStyle w:val="Heading1"/>
        <w:numPr>
          <w:ilvl w:val="0"/>
          <w:numId w:val="6"/>
        </w:numPr>
        <w:rPr>
          <w:color w:val="1F327B"/>
        </w:rPr>
      </w:pPr>
      <w:bookmarkStart w:id="23" w:name="_Toc59371165"/>
      <w:bookmarkStart w:id="24" w:name="_Toc58283669"/>
      <w:r w:rsidRPr="00A547CD">
        <w:rPr>
          <w:color w:val="1F327B"/>
        </w:rPr>
        <w:t>Current System State</w:t>
      </w:r>
      <w:bookmarkEnd w:id="23"/>
    </w:p>
    <w:p w:rsidR="00487FED" w:rsidRPr="00A547CD" w:rsidRDefault="00487FED" w:rsidP="00487FED">
      <w:pPr>
        <w:rPr>
          <w:color w:val="1F327B"/>
        </w:rPr>
      </w:pPr>
      <w:r w:rsidRPr="00A547CD">
        <w:rPr>
          <w:color w:val="1F327B"/>
        </w:rPr>
        <w:t xml:space="preserve">Currently, the team is following </w:t>
      </w:r>
      <w:r w:rsidR="00F149B8" w:rsidRPr="00A547CD">
        <w:rPr>
          <w:color w:val="1F327B"/>
        </w:rPr>
        <w:t xml:space="preserve">in-house DevOps practice called </w:t>
      </w:r>
      <w:r w:rsidRPr="00A547CD">
        <w:rPr>
          <w:color w:val="1F327B"/>
        </w:rPr>
        <w:t xml:space="preserve">One Release Strategy </w:t>
      </w:r>
      <w:r w:rsidR="00F149B8" w:rsidRPr="00A547CD">
        <w:rPr>
          <w:color w:val="1F327B"/>
        </w:rPr>
        <w:t>to simplify the release process and speed up software releases. The main objective is emerge shift left approach and maintains one release branch at a time. With the ORS process, the team benefits following:</w:t>
      </w:r>
    </w:p>
    <w:p w:rsidR="00F149B8" w:rsidRPr="00A547CD" w:rsidRDefault="00F149B8" w:rsidP="00F149B8">
      <w:pPr>
        <w:pStyle w:val="ListParagraph"/>
        <w:numPr>
          <w:ilvl w:val="0"/>
          <w:numId w:val="7"/>
        </w:numPr>
        <w:rPr>
          <w:color w:val="1F327B"/>
        </w:rPr>
      </w:pPr>
      <w:r w:rsidRPr="00A547CD">
        <w:rPr>
          <w:color w:val="1F327B"/>
        </w:rPr>
        <w:t>Sprint delivery on time</w:t>
      </w:r>
    </w:p>
    <w:p w:rsidR="00F149B8" w:rsidRPr="00A547CD" w:rsidRDefault="00F149B8" w:rsidP="00F149B8">
      <w:pPr>
        <w:pStyle w:val="ListParagraph"/>
        <w:numPr>
          <w:ilvl w:val="0"/>
          <w:numId w:val="7"/>
        </w:numPr>
        <w:rPr>
          <w:color w:val="1F327B"/>
        </w:rPr>
      </w:pPr>
      <w:r w:rsidRPr="00A547CD">
        <w:rPr>
          <w:color w:val="1F327B"/>
        </w:rPr>
        <w:t>Maintains latest and greatest version of the code</w:t>
      </w:r>
    </w:p>
    <w:p w:rsidR="00F149B8" w:rsidRPr="00A547CD" w:rsidRDefault="00F149B8" w:rsidP="00F149B8">
      <w:pPr>
        <w:pStyle w:val="ListParagraph"/>
        <w:numPr>
          <w:ilvl w:val="0"/>
          <w:numId w:val="7"/>
        </w:numPr>
        <w:rPr>
          <w:color w:val="1F327B"/>
        </w:rPr>
      </w:pPr>
      <w:r w:rsidRPr="00A547CD">
        <w:rPr>
          <w:color w:val="1F327B"/>
        </w:rPr>
        <w:t>Identical deployment in all environments</w:t>
      </w:r>
    </w:p>
    <w:p w:rsidR="00F149B8" w:rsidRPr="00A547CD" w:rsidRDefault="00F149B8" w:rsidP="00F149B8">
      <w:pPr>
        <w:pStyle w:val="ListParagraph"/>
        <w:numPr>
          <w:ilvl w:val="0"/>
          <w:numId w:val="7"/>
        </w:numPr>
        <w:rPr>
          <w:color w:val="1F327B"/>
        </w:rPr>
      </w:pPr>
      <w:r w:rsidRPr="00A547CD">
        <w:rPr>
          <w:color w:val="1F327B"/>
        </w:rPr>
        <w:t>Focused release at a time</w:t>
      </w:r>
    </w:p>
    <w:p w:rsidR="00F149B8" w:rsidRPr="00A547CD" w:rsidRDefault="00F149B8" w:rsidP="00F149B8">
      <w:pPr>
        <w:pStyle w:val="ListParagraph"/>
        <w:numPr>
          <w:ilvl w:val="0"/>
          <w:numId w:val="7"/>
        </w:numPr>
        <w:rPr>
          <w:color w:val="1F327B"/>
        </w:rPr>
      </w:pPr>
      <w:r w:rsidRPr="00A547CD">
        <w:rPr>
          <w:color w:val="1F327B"/>
        </w:rPr>
        <w:t>Identify the bugs in early stage</w:t>
      </w:r>
    </w:p>
    <w:p w:rsidR="008E06D1" w:rsidRPr="00A547CD" w:rsidRDefault="00BF7191" w:rsidP="00BF7191">
      <w:pPr>
        <w:pStyle w:val="Heading2"/>
        <w:numPr>
          <w:ilvl w:val="1"/>
          <w:numId w:val="6"/>
        </w:numPr>
        <w:rPr>
          <w:color w:val="1F327B"/>
        </w:rPr>
      </w:pPr>
      <w:bookmarkStart w:id="25" w:name="_Toc59371166"/>
      <w:r w:rsidRPr="00A547CD">
        <w:rPr>
          <w:color w:val="1F327B"/>
        </w:rPr>
        <w:t xml:space="preserve">System </w:t>
      </w:r>
      <w:r w:rsidR="004E0104" w:rsidRPr="00A547CD">
        <w:rPr>
          <w:color w:val="1F327B"/>
        </w:rPr>
        <w:t>Components</w:t>
      </w:r>
      <w:bookmarkEnd w:id="24"/>
      <w:bookmarkEnd w:id="25"/>
    </w:p>
    <w:p w:rsidR="00B407C5" w:rsidRDefault="00FF4E16" w:rsidP="00B407C5">
      <w:pPr>
        <w:rPr>
          <w:color w:val="1F327B"/>
        </w:rPr>
      </w:pPr>
      <w:r w:rsidRPr="00A547CD">
        <w:rPr>
          <w:color w:val="1F327B"/>
        </w:rPr>
        <w:t xml:space="preserve">T24 technology components and L1/L3 packages are deployed using the </w:t>
      </w:r>
      <w:r w:rsidR="001B3A6E" w:rsidRPr="00A547CD">
        <w:rPr>
          <w:color w:val="1F327B"/>
        </w:rPr>
        <w:t xml:space="preserve">automated pipelines configured using Jenkins &amp; XL release. However, there are quite inevitable manual processes involved. </w:t>
      </w:r>
      <w:bookmarkStart w:id="26" w:name="_Toc58283670"/>
    </w:p>
    <w:p w:rsidR="000746B2" w:rsidRDefault="000746B2" w:rsidP="00B407C5">
      <w:pPr>
        <w:rPr>
          <w:color w:val="1F327B"/>
        </w:rPr>
      </w:pPr>
    </w:p>
    <w:p w:rsidR="000746B2" w:rsidRDefault="000746B2" w:rsidP="00B407C5">
      <w:pPr>
        <w:rPr>
          <w:color w:val="1F327B"/>
        </w:rPr>
      </w:pPr>
    </w:p>
    <w:p w:rsidR="00371298" w:rsidRDefault="00371298" w:rsidP="00B407C5">
      <w:pPr>
        <w:rPr>
          <w:color w:val="1F327B"/>
        </w:rPr>
      </w:pPr>
    </w:p>
    <w:p w:rsidR="00371298" w:rsidRDefault="00371298" w:rsidP="00B407C5">
      <w:pPr>
        <w:rPr>
          <w:color w:val="1F327B"/>
        </w:rPr>
      </w:pPr>
    </w:p>
    <w:p w:rsidR="00B407C5" w:rsidRDefault="008D2B8C" w:rsidP="001B3A6E">
      <w:pPr>
        <w:rPr>
          <w:b/>
          <w:color w:val="1F327B"/>
        </w:rPr>
      </w:pPr>
      <w:r w:rsidRPr="00B407C5">
        <w:rPr>
          <w:b/>
          <w:color w:val="1F327B"/>
        </w:rPr>
        <w:lastRenderedPageBreak/>
        <w:t>Bitbucket</w:t>
      </w:r>
      <w:bookmarkEnd w:id="26"/>
      <w:r w:rsidRPr="00B407C5">
        <w:rPr>
          <w:b/>
          <w:color w:val="1F327B"/>
        </w:rPr>
        <w:t xml:space="preserve"> </w:t>
      </w:r>
    </w:p>
    <w:p w:rsidR="000B24E5" w:rsidRPr="00B407C5" w:rsidRDefault="008D2B8C" w:rsidP="001B3A6E">
      <w:pPr>
        <w:rPr>
          <w:b/>
          <w:color w:val="1F327B"/>
        </w:rPr>
      </w:pPr>
      <w:r w:rsidRPr="00A547CD">
        <w:rPr>
          <w:rFonts w:cstheme="minorHAnsi"/>
          <w:color w:val="1F327B"/>
        </w:rPr>
        <w:t xml:space="preserve">Bitbucket is the primary source code management system with repositories for application </w:t>
      </w:r>
      <w:r w:rsidR="001B3A6E" w:rsidRPr="00A547CD">
        <w:rPr>
          <w:rFonts w:cstheme="minorHAnsi"/>
          <w:color w:val="1F327B"/>
        </w:rPr>
        <w:t xml:space="preserve">configuration. There are component specific repositories used within the system. </w:t>
      </w:r>
      <w:bookmarkStart w:id="27" w:name="_Toc58283671"/>
      <w:r w:rsidR="00731E91" w:rsidRPr="00A547CD">
        <w:rPr>
          <w:rFonts w:cstheme="minorHAnsi"/>
          <w:color w:val="1F327B"/>
        </w:rPr>
        <w:t>The following shows the repository structure.</w:t>
      </w:r>
    </w:p>
    <w:tbl>
      <w:tblPr>
        <w:tblStyle w:val="LightGrid-Accent1"/>
        <w:tblW w:w="0" w:type="auto"/>
        <w:tblLayout w:type="fixed"/>
        <w:tblLook w:val="04A0" w:firstRow="1" w:lastRow="0" w:firstColumn="1" w:lastColumn="0" w:noHBand="0" w:noVBand="1"/>
      </w:tblPr>
      <w:tblGrid>
        <w:gridCol w:w="2518"/>
        <w:gridCol w:w="6724"/>
      </w:tblGrid>
      <w:tr w:rsidR="00731E91" w:rsidRPr="00A547CD" w:rsidTr="002C737B">
        <w:trPr>
          <w:cnfStyle w:val="100000000000" w:firstRow="1" w:lastRow="0" w:firstColumn="0" w:lastColumn="0" w:oddVBand="0" w:evenVBand="0" w:oddHBand="0"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2518" w:type="dxa"/>
          </w:tcPr>
          <w:p w:rsidR="00731E91" w:rsidRPr="00A547CD" w:rsidRDefault="00731E91" w:rsidP="002C737B">
            <w:pPr>
              <w:pStyle w:val="Default"/>
              <w:rPr>
                <w:rFonts w:asciiTheme="minorHAnsi" w:hAnsiTheme="minorHAnsi" w:cstheme="minorHAnsi"/>
                <w:b w:val="0"/>
                <w:color w:val="1F327B"/>
                <w:sz w:val="22"/>
                <w:szCs w:val="22"/>
              </w:rPr>
            </w:pPr>
            <w:r w:rsidRPr="00A547CD">
              <w:rPr>
                <w:rFonts w:asciiTheme="minorHAnsi" w:hAnsiTheme="minorHAnsi" w:cstheme="minorHAnsi"/>
                <w:b w:val="0"/>
                <w:color w:val="1F327B"/>
                <w:sz w:val="22"/>
                <w:szCs w:val="22"/>
              </w:rPr>
              <w:t xml:space="preserve">Pipeline config </w:t>
            </w:r>
          </w:p>
        </w:tc>
        <w:tc>
          <w:tcPr>
            <w:tcW w:w="6724" w:type="dxa"/>
          </w:tcPr>
          <w:p w:rsidR="00731E91" w:rsidRPr="00A547CD" w:rsidRDefault="00731E91" w:rsidP="002C737B">
            <w:pPr>
              <w:pStyle w:val="Default"/>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1F327B"/>
                <w:sz w:val="22"/>
                <w:szCs w:val="22"/>
              </w:rPr>
            </w:pPr>
            <w:r w:rsidRPr="00A547CD">
              <w:rPr>
                <w:rFonts w:asciiTheme="minorHAnsi" w:hAnsiTheme="minorHAnsi" w:cstheme="minorHAnsi"/>
                <w:b w:val="0"/>
                <w:color w:val="1F327B"/>
                <w:sz w:val="22"/>
                <w:szCs w:val="22"/>
              </w:rPr>
              <w:t>This folder contains the XL release pipeline configuration and XL release templates</w:t>
            </w:r>
          </w:p>
        </w:tc>
      </w:tr>
      <w:tr w:rsidR="00731E91" w:rsidRPr="00A547CD" w:rsidTr="002C737B">
        <w:trPr>
          <w:cnfStyle w:val="000000100000" w:firstRow="0" w:lastRow="0" w:firstColumn="0" w:lastColumn="0" w:oddVBand="0" w:evenVBand="0" w:oddHBand="1" w:evenHBand="0" w:firstRowFirstColumn="0" w:firstRowLastColumn="0" w:lastRowFirstColumn="0" w:lastRowLastColumn="0"/>
          <w:trHeight w:val="110"/>
        </w:trPr>
        <w:tc>
          <w:tcPr>
            <w:cnfStyle w:val="001000000000" w:firstRow="0" w:lastRow="0" w:firstColumn="1" w:lastColumn="0" w:oddVBand="0" w:evenVBand="0" w:oddHBand="0" w:evenHBand="0" w:firstRowFirstColumn="0" w:firstRowLastColumn="0" w:lastRowFirstColumn="0" w:lastRowLastColumn="0"/>
            <w:tcW w:w="2518" w:type="dxa"/>
          </w:tcPr>
          <w:p w:rsidR="00731E91" w:rsidRPr="00A547CD" w:rsidRDefault="00731E91" w:rsidP="002C737B">
            <w:pPr>
              <w:pStyle w:val="Default"/>
              <w:rPr>
                <w:rFonts w:asciiTheme="minorHAnsi" w:hAnsiTheme="minorHAnsi" w:cstheme="minorHAnsi"/>
                <w:b w:val="0"/>
                <w:color w:val="1F327B"/>
                <w:sz w:val="22"/>
                <w:szCs w:val="22"/>
              </w:rPr>
            </w:pPr>
            <w:r w:rsidRPr="00A547CD">
              <w:rPr>
                <w:rFonts w:asciiTheme="minorHAnsi" w:hAnsiTheme="minorHAnsi" w:cstheme="minorHAnsi"/>
                <w:b w:val="0"/>
                <w:color w:val="1F327B"/>
                <w:sz w:val="22"/>
                <w:szCs w:val="22"/>
              </w:rPr>
              <w:t>Env dictionary files</w:t>
            </w:r>
          </w:p>
        </w:tc>
        <w:tc>
          <w:tcPr>
            <w:tcW w:w="6724" w:type="dxa"/>
          </w:tcPr>
          <w:p w:rsidR="00731E91" w:rsidRPr="00A547CD" w:rsidRDefault="00731E91" w:rsidP="002C737B">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1F327B"/>
                <w:sz w:val="22"/>
                <w:szCs w:val="22"/>
              </w:rPr>
            </w:pPr>
            <w:r w:rsidRPr="00A547CD">
              <w:rPr>
                <w:rFonts w:asciiTheme="minorHAnsi" w:hAnsiTheme="minorHAnsi" w:cstheme="minorHAnsi"/>
                <w:color w:val="1F327B"/>
                <w:sz w:val="22"/>
                <w:szCs w:val="22"/>
              </w:rPr>
              <w:t>This folder contains the environment specific config files and dictionary files</w:t>
            </w:r>
          </w:p>
        </w:tc>
      </w:tr>
      <w:tr w:rsidR="00731E91" w:rsidRPr="00A547CD" w:rsidTr="002C737B">
        <w:trPr>
          <w:cnfStyle w:val="000000010000" w:firstRow="0" w:lastRow="0" w:firstColumn="0" w:lastColumn="0" w:oddVBand="0" w:evenVBand="0" w:oddHBand="0" w:evenHBand="1" w:firstRowFirstColumn="0" w:firstRowLastColumn="0" w:lastRowFirstColumn="0" w:lastRowLastColumn="0"/>
          <w:trHeight w:val="110"/>
        </w:trPr>
        <w:tc>
          <w:tcPr>
            <w:cnfStyle w:val="001000000000" w:firstRow="0" w:lastRow="0" w:firstColumn="1" w:lastColumn="0" w:oddVBand="0" w:evenVBand="0" w:oddHBand="0" w:evenHBand="0" w:firstRowFirstColumn="0" w:firstRowLastColumn="0" w:lastRowFirstColumn="0" w:lastRowLastColumn="0"/>
            <w:tcW w:w="2518" w:type="dxa"/>
          </w:tcPr>
          <w:p w:rsidR="00731E91" w:rsidRPr="00A547CD" w:rsidRDefault="00731E91" w:rsidP="002C737B">
            <w:pPr>
              <w:pStyle w:val="Default"/>
              <w:rPr>
                <w:rFonts w:asciiTheme="minorHAnsi" w:hAnsiTheme="minorHAnsi" w:cstheme="minorHAnsi"/>
                <w:b w:val="0"/>
                <w:color w:val="1F327B"/>
                <w:sz w:val="22"/>
                <w:szCs w:val="22"/>
              </w:rPr>
            </w:pPr>
            <w:r w:rsidRPr="00A547CD">
              <w:rPr>
                <w:rFonts w:asciiTheme="minorHAnsi" w:hAnsiTheme="minorHAnsi" w:cstheme="minorHAnsi"/>
                <w:b w:val="0"/>
                <w:color w:val="1F327B"/>
                <w:sz w:val="22"/>
                <w:szCs w:val="22"/>
              </w:rPr>
              <w:t>T24 Application folder</w:t>
            </w:r>
          </w:p>
        </w:tc>
        <w:tc>
          <w:tcPr>
            <w:tcW w:w="6724" w:type="dxa"/>
          </w:tcPr>
          <w:p w:rsidR="00731E91" w:rsidRPr="00A547CD" w:rsidRDefault="00731E91" w:rsidP="002C737B">
            <w:pPr>
              <w:pStyle w:val="Default"/>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1F327B"/>
                <w:sz w:val="22"/>
                <w:szCs w:val="22"/>
              </w:rPr>
            </w:pPr>
            <w:r w:rsidRPr="00A547CD">
              <w:rPr>
                <w:rFonts w:asciiTheme="minorHAnsi" w:hAnsiTheme="minorHAnsi" w:cstheme="minorHAnsi"/>
                <w:color w:val="1F327B"/>
                <w:sz w:val="22"/>
                <w:szCs w:val="22"/>
              </w:rPr>
              <w:t>The application .ear &amp; .war files are stored here</w:t>
            </w:r>
          </w:p>
        </w:tc>
      </w:tr>
      <w:tr w:rsidR="00731E91" w:rsidRPr="00A547CD" w:rsidTr="002C737B">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2518" w:type="dxa"/>
          </w:tcPr>
          <w:p w:rsidR="00731E91" w:rsidRPr="00A547CD" w:rsidRDefault="00731E91" w:rsidP="002C737B">
            <w:pPr>
              <w:pStyle w:val="Default"/>
              <w:rPr>
                <w:rFonts w:asciiTheme="minorHAnsi" w:hAnsiTheme="minorHAnsi" w:cstheme="minorHAnsi"/>
                <w:b w:val="0"/>
                <w:color w:val="1F327B"/>
                <w:sz w:val="22"/>
                <w:szCs w:val="22"/>
              </w:rPr>
            </w:pPr>
            <w:r w:rsidRPr="00A547CD">
              <w:rPr>
                <w:rFonts w:asciiTheme="minorHAnsi" w:hAnsiTheme="minorHAnsi" w:cstheme="minorHAnsi"/>
                <w:b w:val="0"/>
                <w:color w:val="1F327B"/>
                <w:sz w:val="22"/>
                <w:szCs w:val="22"/>
              </w:rPr>
              <w:t>T24 Application config files</w:t>
            </w:r>
          </w:p>
        </w:tc>
        <w:tc>
          <w:tcPr>
            <w:tcW w:w="6724" w:type="dxa"/>
          </w:tcPr>
          <w:p w:rsidR="00731E91" w:rsidRPr="00A547CD" w:rsidRDefault="00731E91" w:rsidP="002C737B">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1F327B"/>
                <w:sz w:val="22"/>
                <w:szCs w:val="22"/>
              </w:rPr>
            </w:pPr>
            <w:r w:rsidRPr="00A547CD">
              <w:rPr>
                <w:rFonts w:asciiTheme="minorHAnsi" w:hAnsiTheme="minorHAnsi" w:cstheme="minorHAnsi"/>
                <w:color w:val="1F327B"/>
                <w:sz w:val="22"/>
                <w:szCs w:val="22"/>
              </w:rPr>
              <w:t>The configuration folder contains the environment specific config files and JVM options</w:t>
            </w:r>
          </w:p>
        </w:tc>
      </w:tr>
      <w:tr w:rsidR="00731E91" w:rsidRPr="00A547CD" w:rsidTr="002C737B">
        <w:trPr>
          <w:cnfStyle w:val="000000010000" w:firstRow="0" w:lastRow="0" w:firstColumn="0" w:lastColumn="0" w:oddVBand="0" w:evenVBand="0" w:oddHBand="0" w:evenHBand="1" w:firstRowFirstColumn="0" w:firstRowLastColumn="0" w:lastRowFirstColumn="0" w:lastRowLastColumn="0"/>
          <w:trHeight w:val="110"/>
        </w:trPr>
        <w:tc>
          <w:tcPr>
            <w:cnfStyle w:val="001000000000" w:firstRow="0" w:lastRow="0" w:firstColumn="1" w:lastColumn="0" w:oddVBand="0" w:evenVBand="0" w:oddHBand="0" w:evenHBand="0" w:firstRowFirstColumn="0" w:firstRowLastColumn="0" w:lastRowFirstColumn="0" w:lastRowLastColumn="0"/>
            <w:tcW w:w="2518" w:type="dxa"/>
          </w:tcPr>
          <w:p w:rsidR="00731E91" w:rsidRPr="00A547CD" w:rsidRDefault="00731E91" w:rsidP="002C737B">
            <w:pPr>
              <w:pStyle w:val="Default"/>
              <w:rPr>
                <w:rFonts w:asciiTheme="minorHAnsi" w:hAnsiTheme="minorHAnsi" w:cstheme="minorHAnsi"/>
                <w:b w:val="0"/>
                <w:color w:val="1F327B"/>
                <w:sz w:val="22"/>
                <w:szCs w:val="22"/>
              </w:rPr>
            </w:pPr>
            <w:r w:rsidRPr="00A547CD">
              <w:rPr>
                <w:rFonts w:asciiTheme="minorHAnsi" w:hAnsiTheme="minorHAnsi" w:cstheme="minorHAnsi"/>
                <w:b w:val="0"/>
                <w:color w:val="1F327B"/>
                <w:sz w:val="22"/>
                <w:szCs w:val="22"/>
              </w:rPr>
              <w:t>T24 Application DAR</w:t>
            </w:r>
          </w:p>
        </w:tc>
        <w:tc>
          <w:tcPr>
            <w:tcW w:w="6724" w:type="dxa"/>
          </w:tcPr>
          <w:p w:rsidR="00731E91" w:rsidRPr="00A547CD" w:rsidRDefault="00731E91" w:rsidP="002C737B">
            <w:pPr>
              <w:pStyle w:val="Default"/>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1F327B"/>
                <w:sz w:val="22"/>
                <w:szCs w:val="22"/>
              </w:rPr>
            </w:pPr>
            <w:r w:rsidRPr="00A547CD">
              <w:rPr>
                <w:rFonts w:asciiTheme="minorHAnsi" w:hAnsiTheme="minorHAnsi" w:cstheme="minorHAnsi"/>
                <w:color w:val="1F327B"/>
                <w:sz w:val="22"/>
                <w:szCs w:val="22"/>
              </w:rPr>
              <w:t xml:space="preserve">This folder contains the DAR </w:t>
            </w:r>
            <w:proofErr w:type="spellStart"/>
            <w:r w:rsidRPr="00A547CD">
              <w:rPr>
                <w:rFonts w:asciiTheme="minorHAnsi" w:hAnsiTheme="minorHAnsi" w:cstheme="minorHAnsi"/>
                <w:color w:val="1F327B"/>
                <w:sz w:val="22"/>
                <w:szCs w:val="22"/>
              </w:rPr>
              <w:t>pom</w:t>
            </w:r>
            <w:proofErr w:type="spellEnd"/>
            <w:r w:rsidRPr="00A547CD">
              <w:rPr>
                <w:rFonts w:asciiTheme="minorHAnsi" w:hAnsiTheme="minorHAnsi" w:cstheme="minorHAnsi"/>
                <w:color w:val="1F327B"/>
                <w:sz w:val="22"/>
                <w:szCs w:val="22"/>
              </w:rPr>
              <w:t xml:space="preserve"> file used in the deployment orchestration</w:t>
            </w:r>
          </w:p>
        </w:tc>
      </w:tr>
    </w:tbl>
    <w:p w:rsidR="00B407C5" w:rsidRDefault="00B407C5" w:rsidP="00B407C5">
      <w:pPr>
        <w:rPr>
          <w:b/>
        </w:rPr>
      </w:pPr>
    </w:p>
    <w:p w:rsidR="00B407C5" w:rsidRPr="00B407C5" w:rsidRDefault="004E0104" w:rsidP="0031375C">
      <w:pPr>
        <w:rPr>
          <w:b/>
          <w:color w:val="223270"/>
        </w:rPr>
      </w:pPr>
      <w:r w:rsidRPr="00B407C5">
        <w:rPr>
          <w:b/>
          <w:color w:val="223270"/>
        </w:rPr>
        <w:t>Jenkins</w:t>
      </w:r>
      <w:bookmarkEnd w:id="27"/>
    </w:p>
    <w:p w:rsidR="00B407C5" w:rsidRDefault="004E0104" w:rsidP="00B407C5">
      <w:pPr>
        <w:rPr>
          <w:rFonts w:cstheme="minorHAnsi"/>
          <w:color w:val="1F327B"/>
        </w:rPr>
      </w:pPr>
      <w:r w:rsidRPr="00A547CD">
        <w:rPr>
          <w:rFonts w:cstheme="minorHAnsi"/>
          <w:color w:val="1F327B"/>
        </w:rPr>
        <w:t xml:space="preserve">Jenkins </w:t>
      </w:r>
      <w:r w:rsidR="008D2B8C" w:rsidRPr="00A547CD">
        <w:rPr>
          <w:rFonts w:cstheme="minorHAnsi"/>
          <w:color w:val="1F327B"/>
        </w:rPr>
        <w:t xml:space="preserve">used as </w:t>
      </w:r>
      <w:r w:rsidR="0061562E" w:rsidRPr="00A547CD">
        <w:rPr>
          <w:rFonts w:cstheme="minorHAnsi"/>
          <w:color w:val="1F327B"/>
        </w:rPr>
        <w:t>the</w:t>
      </w:r>
      <w:r w:rsidR="000B24E5" w:rsidRPr="00A547CD">
        <w:rPr>
          <w:rFonts w:cstheme="minorHAnsi"/>
          <w:color w:val="1F327B"/>
        </w:rPr>
        <w:t xml:space="preserve"> </w:t>
      </w:r>
      <w:r w:rsidR="00BF7191" w:rsidRPr="00A547CD">
        <w:rPr>
          <w:rFonts w:cstheme="minorHAnsi"/>
          <w:color w:val="1F327B"/>
        </w:rPr>
        <w:t xml:space="preserve">orchestrators for building the T24 </w:t>
      </w:r>
      <w:r w:rsidRPr="00A547CD">
        <w:rPr>
          <w:rFonts w:cstheme="minorHAnsi"/>
          <w:color w:val="1F327B"/>
        </w:rPr>
        <w:t>components such as Browser, TAFJEE, Axis2</w:t>
      </w:r>
      <w:r w:rsidR="0061562E" w:rsidRPr="00A547CD">
        <w:rPr>
          <w:rFonts w:cstheme="minorHAnsi"/>
          <w:color w:val="1F327B"/>
        </w:rPr>
        <w:t>,</w:t>
      </w:r>
      <w:r w:rsidRPr="00A547CD">
        <w:rPr>
          <w:rFonts w:cstheme="minorHAnsi"/>
          <w:color w:val="1F327B"/>
        </w:rPr>
        <w:t xml:space="preserve"> Etc. </w:t>
      </w:r>
      <w:r w:rsidR="008D2B8C" w:rsidRPr="00A547CD">
        <w:rPr>
          <w:rFonts w:cstheme="minorHAnsi"/>
          <w:color w:val="1F327B"/>
        </w:rPr>
        <w:t xml:space="preserve">Also, </w:t>
      </w:r>
      <w:r w:rsidR="000B24E5" w:rsidRPr="00A547CD">
        <w:rPr>
          <w:rFonts w:cstheme="minorHAnsi"/>
          <w:color w:val="1F327B"/>
        </w:rPr>
        <w:t xml:space="preserve">the pipelines are integrated </w:t>
      </w:r>
      <w:r w:rsidR="001D4128" w:rsidRPr="00A547CD">
        <w:rPr>
          <w:rFonts w:cstheme="minorHAnsi"/>
          <w:color w:val="1F327B"/>
        </w:rPr>
        <w:t>with XL</w:t>
      </w:r>
      <w:r w:rsidR="000B24E5" w:rsidRPr="00A547CD">
        <w:rPr>
          <w:rFonts w:cstheme="minorHAnsi"/>
          <w:color w:val="1F327B"/>
        </w:rPr>
        <w:t xml:space="preserve"> release to create </w:t>
      </w:r>
      <w:r w:rsidR="001D4128" w:rsidRPr="00A547CD">
        <w:rPr>
          <w:rFonts w:cstheme="minorHAnsi"/>
          <w:color w:val="1F327B"/>
        </w:rPr>
        <w:t>new releases from the templates which are</w:t>
      </w:r>
      <w:r w:rsidR="000B24E5" w:rsidRPr="00A547CD">
        <w:rPr>
          <w:rFonts w:cstheme="minorHAnsi"/>
          <w:color w:val="1F327B"/>
        </w:rPr>
        <w:t xml:space="preserve"> stored in the repository. </w:t>
      </w:r>
    </w:p>
    <w:p w:rsidR="00731E91" w:rsidRPr="00B407C5" w:rsidRDefault="00731E91" w:rsidP="00B407C5">
      <w:pPr>
        <w:rPr>
          <w:b/>
        </w:rPr>
      </w:pPr>
      <w:r w:rsidRPr="00B407C5">
        <w:rPr>
          <w:b/>
          <w:color w:val="1F327B"/>
        </w:rPr>
        <w:t>Nexus Repository</w:t>
      </w:r>
    </w:p>
    <w:p w:rsidR="00B407C5" w:rsidRDefault="00731E91" w:rsidP="00B407C5">
      <w:pPr>
        <w:rPr>
          <w:color w:val="1F327B"/>
        </w:rPr>
      </w:pPr>
      <w:r w:rsidRPr="00A547CD">
        <w:rPr>
          <w:color w:val="1F327B"/>
        </w:rPr>
        <w:t>Nexus is used as a primary centralized storage repository for T24 binaries and configuration files. The same has been integrated with the XL release pipeline for</w:t>
      </w:r>
      <w:bookmarkStart w:id="28" w:name="_Toc58283672"/>
      <w:r w:rsidR="00B407C5">
        <w:rPr>
          <w:color w:val="1F327B"/>
        </w:rPr>
        <w:t xml:space="preserve"> seamless artefacts management.</w:t>
      </w:r>
    </w:p>
    <w:p w:rsidR="004E0104" w:rsidRPr="00B407C5" w:rsidRDefault="004E0104" w:rsidP="00B407C5">
      <w:pPr>
        <w:rPr>
          <w:b/>
          <w:color w:val="1F327B"/>
        </w:rPr>
      </w:pPr>
      <w:r w:rsidRPr="00B407C5">
        <w:rPr>
          <w:b/>
          <w:color w:val="1F327B"/>
        </w:rPr>
        <w:t>XL Release</w:t>
      </w:r>
      <w:bookmarkEnd w:id="28"/>
    </w:p>
    <w:p w:rsidR="00731E91" w:rsidRPr="00A547CD" w:rsidRDefault="008D2B8C" w:rsidP="00731E91">
      <w:pPr>
        <w:rPr>
          <w:rFonts w:cstheme="minorHAnsi"/>
          <w:color w:val="1F327B"/>
        </w:rPr>
      </w:pPr>
      <w:r w:rsidRPr="00A547CD">
        <w:rPr>
          <w:rFonts w:cstheme="minorHAnsi"/>
          <w:color w:val="1F327B"/>
        </w:rPr>
        <w:t xml:space="preserve">It helps to plan, track and execute release plans in the environment. </w:t>
      </w:r>
      <w:bookmarkStart w:id="29" w:name="_Toc58283673"/>
      <w:r w:rsidR="00731E91" w:rsidRPr="00A547CD">
        <w:rPr>
          <w:rFonts w:cstheme="minorHAnsi"/>
          <w:color w:val="1F327B"/>
        </w:rPr>
        <w:t xml:space="preserve">The new release plans are created as ad-hoc basis from Jenkins build. </w:t>
      </w:r>
    </w:p>
    <w:p w:rsidR="00731E91" w:rsidRPr="00A547CD" w:rsidRDefault="00731E91" w:rsidP="00731E91">
      <w:pPr>
        <w:pStyle w:val="Heading2"/>
        <w:numPr>
          <w:ilvl w:val="1"/>
          <w:numId w:val="6"/>
        </w:numPr>
        <w:rPr>
          <w:color w:val="1F327B"/>
        </w:rPr>
      </w:pPr>
      <w:bookmarkStart w:id="30" w:name="_Toc59371167"/>
      <w:r w:rsidRPr="00A547CD">
        <w:rPr>
          <w:color w:val="1F327B"/>
        </w:rPr>
        <w:t>Deployment Methodology</w:t>
      </w:r>
      <w:bookmarkEnd w:id="30"/>
    </w:p>
    <w:p w:rsidR="00731E91" w:rsidRPr="00A547CD" w:rsidRDefault="004B40FD" w:rsidP="00731E91">
      <w:pPr>
        <w:rPr>
          <w:rFonts w:cstheme="minorHAnsi"/>
          <w:color w:val="1F327B"/>
        </w:rPr>
      </w:pPr>
      <w:r w:rsidRPr="00A547CD">
        <w:rPr>
          <w:rFonts w:cstheme="minorHAnsi"/>
          <w:color w:val="1F327B"/>
        </w:rPr>
        <w:t>The components/products are deployed in various environments using linear strategy.  The same artefact is promoted between all stages when the previous deployment is successful. As per our understanding, components deployments traverse through following environments. The stages might differ from release type’s * i.e. normal, hotfix</w:t>
      </w:r>
    </w:p>
    <w:p w:rsidR="0015619A" w:rsidRPr="00A547CD" w:rsidRDefault="004B40FD" w:rsidP="0015619A">
      <w:pPr>
        <w:pStyle w:val="ListParagraph"/>
        <w:numPr>
          <w:ilvl w:val="0"/>
          <w:numId w:val="8"/>
        </w:numPr>
        <w:rPr>
          <w:color w:val="1F327B"/>
        </w:rPr>
      </w:pPr>
      <w:r w:rsidRPr="00A547CD">
        <w:rPr>
          <w:color w:val="1F327B"/>
        </w:rPr>
        <w:t>POC/Dev</w:t>
      </w:r>
    </w:p>
    <w:p w:rsidR="004B40FD" w:rsidRPr="00A547CD" w:rsidRDefault="004B40FD" w:rsidP="004B40FD">
      <w:pPr>
        <w:pStyle w:val="ListParagraph"/>
        <w:numPr>
          <w:ilvl w:val="0"/>
          <w:numId w:val="8"/>
        </w:numPr>
        <w:rPr>
          <w:color w:val="1F327B"/>
        </w:rPr>
      </w:pPr>
      <w:r w:rsidRPr="00A547CD">
        <w:rPr>
          <w:color w:val="1F327B"/>
        </w:rPr>
        <w:t>ST</w:t>
      </w:r>
    </w:p>
    <w:p w:rsidR="004B40FD" w:rsidRPr="00A547CD" w:rsidRDefault="004B40FD" w:rsidP="004B40FD">
      <w:pPr>
        <w:pStyle w:val="ListParagraph"/>
        <w:numPr>
          <w:ilvl w:val="0"/>
          <w:numId w:val="8"/>
        </w:numPr>
        <w:rPr>
          <w:color w:val="1F327B"/>
        </w:rPr>
      </w:pPr>
      <w:r w:rsidRPr="00A547CD">
        <w:rPr>
          <w:color w:val="1F327B"/>
        </w:rPr>
        <w:t>RT</w:t>
      </w:r>
    </w:p>
    <w:p w:rsidR="004B40FD" w:rsidRPr="00A547CD" w:rsidRDefault="004B40FD" w:rsidP="004B40FD">
      <w:pPr>
        <w:pStyle w:val="ListParagraph"/>
        <w:numPr>
          <w:ilvl w:val="0"/>
          <w:numId w:val="8"/>
        </w:numPr>
        <w:rPr>
          <w:color w:val="1F327B"/>
        </w:rPr>
      </w:pPr>
      <w:r w:rsidRPr="00A547CD">
        <w:rPr>
          <w:color w:val="1F327B"/>
        </w:rPr>
        <w:t>ET</w:t>
      </w:r>
    </w:p>
    <w:p w:rsidR="004B40FD" w:rsidRPr="001A1809" w:rsidRDefault="004B40FD" w:rsidP="004B40FD">
      <w:pPr>
        <w:pStyle w:val="ListParagraph"/>
        <w:numPr>
          <w:ilvl w:val="0"/>
          <w:numId w:val="8"/>
        </w:numPr>
        <w:rPr>
          <w:color w:val="1F327B"/>
        </w:rPr>
      </w:pPr>
      <w:r w:rsidRPr="00A547CD">
        <w:rPr>
          <w:color w:val="1F327B"/>
        </w:rPr>
        <w:t>PROD</w:t>
      </w:r>
    </w:p>
    <w:p w:rsidR="007D25B1" w:rsidRPr="00A547CD" w:rsidRDefault="007D25B1" w:rsidP="007D25B1">
      <w:pPr>
        <w:pStyle w:val="Heading3"/>
        <w:rPr>
          <w:color w:val="1F327B"/>
        </w:rPr>
      </w:pPr>
      <w:bookmarkStart w:id="31" w:name="_Toc59371168"/>
      <w:r w:rsidRPr="00A547CD">
        <w:rPr>
          <w:color w:val="1F327B"/>
        </w:rPr>
        <w:t>Branching Strategy</w:t>
      </w:r>
      <w:bookmarkEnd w:id="31"/>
    </w:p>
    <w:p w:rsidR="007D25B1" w:rsidRPr="00A547CD" w:rsidRDefault="007D25B1" w:rsidP="007D25B1">
      <w:pPr>
        <w:spacing w:line="240" w:lineRule="auto"/>
        <w:rPr>
          <w:rFonts w:cstheme="minorHAnsi"/>
          <w:color w:val="1F327B"/>
        </w:rPr>
      </w:pPr>
      <w:r w:rsidRPr="00A547CD">
        <w:rPr>
          <w:rFonts w:cstheme="minorHAnsi"/>
          <w:color w:val="1F327B"/>
        </w:rPr>
        <w:t xml:space="preserve">The branch creation is pretty straight forward at the moment. Master branch is a stable one which has the latest and greatest code of production environment. The develop branch is an intermediate one which gets created from master. When the development is over, release branch will be created from this branch. Hotfix branch is created out of master when patch release needs to be pushed. </w:t>
      </w:r>
      <w:r w:rsidRPr="00A547CD">
        <w:rPr>
          <w:rFonts w:cstheme="minorHAnsi"/>
          <w:color w:val="1F327B"/>
        </w:rPr>
        <w:lastRenderedPageBreak/>
        <w:t xml:space="preserve">Develop &amp; release branches are owned by the delivery teams whereas the master &amp; hotfix branches are owned by upgrade team. </w:t>
      </w:r>
    </w:p>
    <w:p w:rsidR="007D25B1" w:rsidRPr="00A547CD" w:rsidRDefault="007D25B1" w:rsidP="007D25B1">
      <w:pPr>
        <w:pStyle w:val="Heading3"/>
        <w:rPr>
          <w:color w:val="1F327B"/>
        </w:rPr>
      </w:pPr>
      <w:bookmarkStart w:id="32" w:name="_Toc59371169"/>
      <w:r w:rsidRPr="00A547CD">
        <w:rPr>
          <w:color w:val="1F327B"/>
        </w:rPr>
        <w:t>Build Process</w:t>
      </w:r>
      <w:bookmarkEnd w:id="32"/>
    </w:p>
    <w:p w:rsidR="007D25B1" w:rsidRPr="00A547CD" w:rsidRDefault="007D25B1" w:rsidP="007D25B1">
      <w:pPr>
        <w:rPr>
          <w:color w:val="1F327B"/>
        </w:rPr>
      </w:pPr>
      <w:r w:rsidRPr="00A547CD">
        <w:rPr>
          <w:color w:val="1F327B"/>
        </w:rPr>
        <w:t xml:space="preserve">The T24 components are </w:t>
      </w:r>
      <w:r w:rsidR="006B4828" w:rsidRPr="00A547CD">
        <w:rPr>
          <w:color w:val="1F327B"/>
        </w:rPr>
        <w:t xml:space="preserve">less likely to be </w:t>
      </w:r>
      <w:r w:rsidRPr="00A547CD">
        <w:rPr>
          <w:color w:val="1F327B"/>
        </w:rPr>
        <w:t xml:space="preserve">compiled </w:t>
      </w:r>
      <w:r w:rsidR="006B4828" w:rsidRPr="00A547CD">
        <w:rPr>
          <w:color w:val="1F327B"/>
        </w:rPr>
        <w:t xml:space="preserve">since the product binary doesn’t allow changes whereas the local development packages are compiled locally and the build artefacts are pushed to centralized nexus repository. </w:t>
      </w:r>
    </w:p>
    <w:p w:rsidR="006B4828" w:rsidRPr="00A547CD" w:rsidRDefault="006B4828" w:rsidP="006B4828">
      <w:pPr>
        <w:pStyle w:val="Heading3"/>
        <w:rPr>
          <w:color w:val="1F327B"/>
        </w:rPr>
      </w:pPr>
      <w:bookmarkStart w:id="33" w:name="_Toc59371170"/>
      <w:r w:rsidRPr="00A547CD">
        <w:rPr>
          <w:color w:val="1F327B"/>
        </w:rPr>
        <w:t>Quality Assurance</w:t>
      </w:r>
      <w:bookmarkEnd w:id="33"/>
    </w:p>
    <w:p w:rsidR="006B4828" w:rsidRPr="00A547CD" w:rsidRDefault="006B4828" w:rsidP="006B4828">
      <w:pPr>
        <w:rPr>
          <w:rFonts w:cstheme="minorHAnsi"/>
          <w:color w:val="1F327B"/>
        </w:rPr>
      </w:pPr>
      <w:r w:rsidRPr="00A547CD">
        <w:rPr>
          <w:color w:val="1F327B"/>
        </w:rPr>
        <w:t xml:space="preserve">There are plenty of test cases are executed in each stage. </w:t>
      </w:r>
      <w:r w:rsidRPr="00A547CD">
        <w:rPr>
          <w:rFonts w:cstheme="minorHAnsi"/>
          <w:color w:val="1F327B"/>
        </w:rPr>
        <w:t>The testing team starts writing the test cases in parallel with development activity. Therefore, the test steps are aligned with the requirement most of the time and test cases are approved internally before executing in any environment.</w:t>
      </w:r>
    </w:p>
    <w:p w:rsidR="007D25B1" w:rsidRPr="00A547CD" w:rsidRDefault="006B4828" w:rsidP="007D25B1">
      <w:pPr>
        <w:pStyle w:val="Heading3"/>
        <w:rPr>
          <w:color w:val="1F327B"/>
        </w:rPr>
      </w:pPr>
      <w:bookmarkStart w:id="34" w:name="_Toc59371171"/>
      <w:r w:rsidRPr="00A547CD">
        <w:rPr>
          <w:color w:val="1F327B"/>
        </w:rPr>
        <w:t>Release Process</w:t>
      </w:r>
      <w:bookmarkEnd w:id="34"/>
    </w:p>
    <w:p w:rsidR="004B40FD" w:rsidRPr="00A547CD" w:rsidRDefault="004B40FD" w:rsidP="004B40FD">
      <w:pPr>
        <w:rPr>
          <w:color w:val="1F327B"/>
        </w:rPr>
      </w:pPr>
      <w:r w:rsidRPr="00A547CD">
        <w:rPr>
          <w:color w:val="1F327B"/>
        </w:rPr>
        <w:t xml:space="preserve">The typical component deployment flow would be: </w:t>
      </w:r>
    </w:p>
    <w:p w:rsidR="004B40FD" w:rsidRPr="00A547CD" w:rsidRDefault="004B40FD" w:rsidP="004B40FD">
      <w:pPr>
        <w:rPr>
          <w:color w:val="1F327B"/>
        </w:rPr>
      </w:pPr>
      <w:r w:rsidRPr="00A547CD">
        <w:rPr>
          <w:color w:val="1F327B"/>
        </w:rPr>
        <w:t xml:space="preserve">A developer creates new branch in the components specific repository. Ideally, the new branch will be created from master; otherwise, the latest release branch. Once the new branch is created, the developer will clone the repository into their local development environment and start pushing custom changes. </w:t>
      </w:r>
      <w:r w:rsidR="00EE3C13" w:rsidRPr="00A547CD">
        <w:rPr>
          <w:color w:val="1F327B"/>
        </w:rPr>
        <w:t xml:space="preserve">When the development is complete, the Pull Request will be created from current working branch to destination branch (e.g. master). Eventually, all the members who are working in CI/CD will be added </w:t>
      </w:r>
      <w:r w:rsidR="00274448" w:rsidRPr="00A547CD">
        <w:rPr>
          <w:color w:val="1F327B"/>
        </w:rPr>
        <w:t>as a reviewer</w:t>
      </w:r>
      <w:r w:rsidR="00EE3C13" w:rsidRPr="00A547CD">
        <w:rPr>
          <w:color w:val="1F327B"/>
        </w:rPr>
        <w:t xml:space="preserve"> and based on no </w:t>
      </w:r>
      <w:r w:rsidR="002B7257" w:rsidRPr="00A547CD">
        <w:rPr>
          <w:color w:val="1F327B"/>
        </w:rPr>
        <w:t>conflicts;</w:t>
      </w:r>
      <w:r w:rsidR="00EE3C13" w:rsidRPr="00A547CD">
        <w:rPr>
          <w:color w:val="1F327B"/>
        </w:rPr>
        <w:t xml:space="preserve"> the PR will be merged to the destination branch.</w:t>
      </w:r>
      <w:r w:rsidR="007A4252" w:rsidRPr="00A547CD">
        <w:rPr>
          <w:color w:val="1F327B"/>
        </w:rPr>
        <w:t xml:space="preserve"> </w:t>
      </w:r>
    </w:p>
    <w:p w:rsidR="0015619A" w:rsidRPr="00A547CD" w:rsidRDefault="007A4252" w:rsidP="00731E91">
      <w:pPr>
        <w:rPr>
          <w:color w:val="1F327B"/>
        </w:rPr>
      </w:pPr>
      <w:r w:rsidRPr="00A547CD">
        <w:rPr>
          <w:color w:val="1F327B"/>
        </w:rPr>
        <w:t>Each components has own Jenkins job</w:t>
      </w:r>
      <w:r w:rsidR="0015619A" w:rsidRPr="00A547CD">
        <w:rPr>
          <w:color w:val="1F327B"/>
        </w:rPr>
        <w:t>, the builds are triggered manually. The Jenkins job reads the config files from the repository and creates a new release in the XL Release. The corresponding release pipeline URL will be populated in the console output for monitoring purposes. Authorised users can navigate through the XL release link and monitor the deployment status. The XL release pipeline steps will be executed in sequence. The first step is parses the config options i.e. loading environment variables. And, update XL Deploy which is doing some environment preparation steps. Finally, the main deployment will be triggered in respective environment based on the pipeline_config.json.</w:t>
      </w:r>
    </w:p>
    <w:p w:rsidR="00731E91" w:rsidRPr="00A547CD" w:rsidRDefault="00F30C04" w:rsidP="00F30C04">
      <w:pPr>
        <w:pStyle w:val="Heading3"/>
        <w:rPr>
          <w:color w:val="1F327B"/>
        </w:rPr>
      </w:pPr>
      <w:bookmarkStart w:id="35" w:name="_Toc59371172"/>
      <w:r w:rsidRPr="00A547CD">
        <w:rPr>
          <w:color w:val="1F327B"/>
        </w:rPr>
        <w:t>L1 &amp; L3 Pipelines</w:t>
      </w:r>
      <w:bookmarkEnd w:id="35"/>
    </w:p>
    <w:p w:rsidR="006B4828" w:rsidRPr="00A547CD" w:rsidRDefault="00F30C04" w:rsidP="00731E91">
      <w:pPr>
        <w:rPr>
          <w:rFonts w:cstheme="minorHAnsi"/>
          <w:color w:val="1F327B"/>
        </w:rPr>
      </w:pPr>
      <w:r w:rsidRPr="00A547CD">
        <w:rPr>
          <w:rFonts w:cstheme="minorHAnsi"/>
          <w:color w:val="1F327B"/>
        </w:rPr>
        <w:t>The T24 updates and L3 DS package deployment also got deployed using an automated pipelines. In an ideal scenario, the t24 update packages are stored in a specific Bitbucket repository and during the run time, it gets deployed into target environment and also it is uploaded to Nexus repository. The design studio packages are developed locally and published to Nexus directly and then through the dedicated release pipeline, it will be deploye</w:t>
      </w:r>
      <w:r w:rsidR="001A1809">
        <w:rPr>
          <w:rFonts w:cstheme="minorHAnsi"/>
          <w:color w:val="1F327B"/>
        </w:rPr>
        <w:t xml:space="preserve">d into the target environment. </w:t>
      </w:r>
    </w:p>
    <w:p w:rsidR="000A4DAC" w:rsidRPr="00A547CD" w:rsidRDefault="006B4828" w:rsidP="0031375C">
      <w:pPr>
        <w:pStyle w:val="Heading1"/>
        <w:numPr>
          <w:ilvl w:val="0"/>
          <w:numId w:val="6"/>
        </w:numPr>
        <w:rPr>
          <w:color w:val="1F327B"/>
        </w:rPr>
      </w:pPr>
      <w:bookmarkStart w:id="36" w:name="_Toc58283678"/>
      <w:bookmarkStart w:id="37" w:name="_Toc59371173"/>
      <w:bookmarkEnd w:id="29"/>
      <w:r w:rsidRPr="00A547CD">
        <w:rPr>
          <w:color w:val="1F327B"/>
        </w:rPr>
        <w:t>Proposed System</w:t>
      </w:r>
      <w:bookmarkEnd w:id="36"/>
      <w:bookmarkEnd w:id="37"/>
    </w:p>
    <w:p w:rsidR="004D04C4" w:rsidRPr="00A547CD" w:rsidRDefault="000A4DAC">
      <w:pPr>
        <w:rPr>
          <w:rFonts w:cstheme="minorHAnsi"/>
          <w:color w:val="1F327B"/>
        </w:rPr>
      </w:pPr>
      <w:r w:rsidRPr="00A547CD">
        <w:rPr>
          <w:rFonts w:cstheme="minorHAnsi"/>
          <w:color w:val="1F327B"/>
        </w:rPr>
        <w:t xml:space="preserve">Enabling continuous integration and deployment for containers is not straight forward as standalone environments since containers hold only immutable data and restrictions on the access layers. </w:t>
      </w:r>
      <w:r w:rsidR="004D04C4" w:rsidRPr="00A547CD">
        <w:rPr>
          <w:rFonts w:cstheme="minorHAnsi"/>
          <w:color w:val="1F327B"/>
        </w:rPr>
        <w:t xml:space="preserve">To achieve the automated pipelines, we need to choose the correct deployment strategy based on the application eco-system. </w:t>
      </w:r>
      <w:r w:rsidR="00AA2B43" w:rsidRPr="00A547CD">
        <w:rPr>
          <w:rFonts w:cstheme="minorHAnsi"/>
          <w:color w:val="1F327B"/>
        </w:rPr>
        <w:t xml:space="preserve">Especially, for the T24 Transact, the components are tightly coupled so the </w:t>
      </w:r>
      <w:r w:rsidR="00AA2B43" w:rsidRPr="00A547CD">
        <w:rPr>
          <w:rFonts w:cstheme="minorHAnsi"/>
          <w:color w:val="1F327B"/>
        </w:rPr>
        <w:lastRenderedPageBreak/>
        <w:t xml:space="preserve">required components must be packaged in the pre-image kit upfront and </w:t>
      </w:r>
      <w:r w:rsidR="006861E1" w:rsidRPr="00A547CD">
        <w:rPr>
          <w:rFonts w:cstheme="minorHAnsi"/>
          <w:color w:val="1F327B"/>
        </w:rPr>
        <w:t xml:space="preserve">the </w:t>
      </w:r>
      <w:r w:rsidR="00AA2B43" w:rsidRPr="00A547CD">
        <w:rPr>
          <w:rFonts w:cstheme="minorHAnsi"/>
          <w:color w:val="1F327B"/>
        </w:rPr>
        <w:t xml:space="preserve">container images </w:t>
      </w:r>
      <w:r w:rsidR="006861E1" w:rsidRPr="00A547CD">
        <w:rPr>
          <w:rFonts w:cstheme="minorHAnsi"/>
          <w:color w:val="1F327B"/>
        </w:rPr>
        <w:t>need to</w:t>
      </w:r>
      <w:r w:rsidR="00AA2B43" w:rsidRPr="00A547CD">
        <w:rPr>
          <w:rFonts w:cstheme="minorHAnsi"/>
          <w:color w:val="1F327B"/>
        </w:rPr>
        <w:t xml:space="preserve"> be built out of it.  </w:t>
      </w:r>
      <w:r w:rsidR="00686493" w:rsidRPr="00A547CD">
        <w:rPr>
          <w:rFonts w:cstheme="minorHAnsi"/>
          <w:color w:val="1F327B"/>
        </w:rPr>
        <w:t xml:space="preserve">We are going to create the container images with deployable components rather from an application source code. </w:t>
      </w:r>
      <w:r w:rsidR="00952FA6" w:rsidRPr="00A547CD">
        <w:rPr>
          <w:rFonts w:cstheme="minorHAnsi"/>
          <w:color w:val="1F327B"/>
        </w:rPr>
        <w:t>W</w:t>
      </w:r>
      <w:r w:rsidR="006861E1" w:rsidRPr="00A547CD">
        <w:rPr>
          <w:rFonts w:cstheme="minorHAnsi"/>
          <w:color w:val="1F327B"/>
        </w:rPr>
        <w:t xml:space="preserve">e need to split the container image build and deploy process; therefore, we can publish the newer images </w:t>
      </w:r>
      <w:r w:rsidR="007075A2" w:rsidRPr="00A547CD">
        <w:rPr>
          <w:rFonts w:cstheme="minorHAnsi"/>
          <w:color w:val="1F327B"/>
        </w:rPr>
        <w:t xml:space="preserve">into the remote container registry anytime without </w:t>
      </w:r>
      <w:r w:rsidR="00952FA6" w:rsidRPr="00A547CD">
        <w:rPr>
          <w:rFonts w:cstheme="minorHAnsi"/>
          <w:color w:val="1F327B"/>
        </w:rPr>
        <w:t xml:space="preserve">worrying about Instant deployments. Eventually, the automated deployment must be configured for the DEV environments whereas other environments deployment requires automated/manual approval from the respective environment owners. </w:t>
      </w:r>
    </w:p>
    <w:p w:rsidR="00952FA6" w:rsidRPr="00A547CD" w:rsidRDefault="00952FA6">
      <w:pPr>
        <w:rPr>
          <w:rFonts w:cstheme="minorHAnsi"/>
          <w:color w:val="1F327B"/>
        </w:rPr>
      </w:pPr>
      <w:r w:rsidRPr="00A547CD">
        <w:rPr>
          <w:rFonts w:cstheme="minorHAnsi"/>
          <w:color w:val="1F327B"/>
        </w:rPr>
        <w:t xml:space="preserve">In our solution approach, we have covered the entire Transact deployment in a single cluster, and T24 updates on a container methodology as well. </w:t>
      </w:r>
      <w:r w:rsidR="006B4828" w:rsidRPr="00A547CD">
        <w:rPr>
          <w:rFonts w:cstheme="minorHAnsi"/>
          <w:color w:val="1F327B"/>
        </w:rPr>
        <w:t xml:space="preserve">We still are going to follow the ORS process with underlying changes on the automation tool stack. </w:t>
      </w:r>
      <w:r w:rsidRPr="00A547CD">
        <w:rPr>
          <w:rFonts w:cstheme="minorHAnsi"/>
          <w:color w:val="1F327B"/>
        </w:rPr>
        <w:t xml:space="preserve"> </w:t>
      </w:r>
    </w:p>
    <w:p w:rsidR="006B4828" w:rsidRPr="00A547CD" w:rsidRDefault="006B4828" w:rsidP="006B4828">
      <w:pPr>
        <w:pStyle w:val="Heading2"/>
        <w:numPr>
          <w:ilvl w:val="1"/>
          <w:numId w:val="6"/>
        </w:numPr>
        <w:rPr>
          <w:color w:val="1F327B"/>
        </w:rPr>
      </w:pPr>
      <w:bookmarkStart w:id="38" w:name="_Toc59371174"/>
      <w:r w:rsidRPr="00A547CD">
        <w:rPr>
          <w:color w:val="1F327B"/>
        </w:rPr>
        <w:t>System components</w:t>
      </w:r>
      <w:bookmarkEnd w:id="38"/>
    </w:p>
    <w:p w:rsidR="00B407C5" w:rsidRDefault="006B4828" w:rsidP="00B407C5">
      <w:pPr>
        <w:rPr>
          <w:color w:val="1F327B"/>
        </w:rPr>
      </w:pPr>
      <w:r w:rsidRPr="00A547CD">
        <w:rPr>
          <w:color w:val="1F327B"/>
        </w:rPr>
        <w:t xml:space="preserve">In the new deployment architecture, we will use end to end Microsoft services to achieve the automated build and release process. </w:t>
      </w:r>
      <w:r w:rsidR="00B407C5">
        <w:rPr>
          <w:color w:val="1F327B"/>
        </w:rPr>
        <w:t xml:space="preserve"> </w:t>
      </w:r>
    </w:p>
    <w:p w:rsidR="006B4828" w:rsidRPr="00B407C5" w:rsidRDefault="006D76D4" w:rsidP="00B407C5">
      <w:pPr>
        <w:rPr>
          <w:b/>
          <w:color w:val="1F327B"/>
        </w:rPr>
      </w:pPr>
      <w:r w:rsidRPr="00B407C5">
        <w:rPr>
          <w:b/>
          <w:color w:val="1F327B"/>
        </w:rPr>
        <w:t>Azure Repos</w:t>
      </w:r>
    </w:p>
    <w:p w:rsidR="008568DB" w:rsidRDefault="006D76D4" w:rsidP="008568DB">
      <w:pPr>
        <w:rPr>
          <w:color w:val="1F327B"/>
        </w:rPr>
      </w:pPr>
      <w:r w:rsidRPr="00A547CD">
        <w:rPr>
          <w:color w:val="1F327B"/>
        </w:rPr>
        <w:t xml:space="preserve">The components configuration files and deployment scripts will be stored in the azure repositories. We can maintain the same folder structure as in the existing Bitbucket repository. However, considering deployment methods and number of components, </w:t>
      </w:r>
      <w:r w:rsidR="008568DB">
        <w:rPr>
          <w:color w:val="1F327B"/>
        </w:rPr>
        <w:t xml:space="preserve">we can refactor the structure. </w:t>
      </w:r>
    </w:p>
    <w:p w:rsidR="006D76D4" w:rsidRPr="008568DB" w:rsidRDefault="006D76D4" w:rsidP="008568DB">
      <w:pPr>
        <w:rPr>
          <w:b/>
          <w:color w:val="1F327B"/>
        </w:rPr>
      </w:pPr>
      <w:r w:rsidRPr="008568DB">
        <w:rPr>
          <w:b/>
          <w:color w:val="1F327B"/>
        </w:rPr>
        <w:t>Azure Pipelines</w:t>
      </w:r>
    </w:p>
    <w:p w:rsidR="008568DB" w:rsidRDefault="006D76D4" w:rsidP="008568DB">
      <w:pPr>
        <w:rPr>
          <w:color w:val="1F327B"/>
        </w:rPr>
      </w:pPr>
      <w:r w:rsidRPr="00A547CD">
        <w:rPr>
          <w:color w:val="1F327B"/>
        </w:rPr>
        <w:t xml:space="preserve">Azure DevOps pipelines will be used for building container images and publishing that to ACR registry. This pipeline will be integrated with Nexus repository for downloading getting the required pre-image kit files. </w:t>
      </w:r>
      <w:r w:rsidR="00DB2569" w:rsidRPr="00A547CD">
        <w:rPr>
          <w:color w:val="1F327B"/>
        </w:rPr>
        <w:t>The scripted azure pipeline will be stored in azure repository.</w:t>
      </w:r>
    </w:p>
    <w:p w:rsidR="006D76D4" w:rsidRPr="008568DB" w:rsidRDefault="006D76D4" w:rsidP="008568DB">
      <w:pPr>
        <w:rPr>
          <w:b/>
          <w:color w:val="1F327B"/>
        </w:rPr>
      </w:pPr>
      <w:r w:rsidRPr="008568DB">
        <w:rPr>
          <w:b/>
          <w:color w:val="1F327B"/>
        </w:rPr>
        <w:t>Azure Releases</w:t>
      </w:r>
    </w:p>
    <w:p w:rsidR="008568DB" w:rsidRDefault="006D76D4" w:rsidP="008568DB">
      <w:pPr>
        <w:rPr>
          <w:color w:val="1F327B"/>
        </w:rPr>
      </w:pPr>
      <w:r w:rsidRPr="00A547CD">
        <w:rPr>
          <w:color w:val="1F327B"/>
        </w:rPr>
        <w:t xml:space="preserve">An automated Azure DevOps pipeline, as the name denotes, this </w:t>
      </w:r>
      <w:r w:rsidR="00FB3874" w:rsidRPr="00A547CD">
        <w:rPr>
          <w:color w:val="1F327B"/>
        </w:rPr>
        <w:t xml:space="preserve">will be used for release/deploying artefacts. The custom deployment tasks can be configured. Moreover, the manual approval process will be introduced in between environment deployments. </w:t>
      </w:r>
      <w:bookmarkStart w:id="39" w:name="_Toc58283676"/>
    </w:p>
    <w:p w:rsidR="006B4828" w:rsidRPr="008568DB" w:rsidRDefault="006B4828" w:rsidP="008568DB">
      <w:pPr>
        <w:rPr>
          <w:b/>
          <w:color w:val="1F327B"/>
        </w:rPr>
      </w:pPr>
      <w:r w:rsidRPr="008568DB">
        <w:rPr>
          <w:b/>
          <w:color w:val="1F327B"/>
        </w:rPr>
        <w:t>Azure container registry</w:t>
      </w:r>
      <w:bookmarkEnd w:id="39"/>
      <w:r w:rsidRPr="008568DB">
        <w:rPr>
          <w:b/>
          <w:color w:val="1F327B"/>
        </w:rPr>
        <w:t xml:space="preserve"> </w:t>
      </w:r>
    </w:p>
    <w:p w:rsidR="008568DB" w:rsidRPr="000746B2" w:rsidRDefault="006B4828" w:rsidP="008568DB">
      <w:pPr>
        <w:rPr>
          <w:rFonts w:cstheme="minorHAnsi"/>
          <w:color w:val="1F327B"/>
        </w:rPr>
      </w:pPr>
      <w:r w:rsidRPr="00A547CD">
        <w:rPr>
          <w:rFonts w:cstheme="minorHAnsi"/>
          <w:color w:val="1F327B"/>
        </w:rPr>
        <w:t>The T24 transact container images will be pushed and centrally managed in Azure container registry. We will follow the existing naming standards for tagging new images.</w:t>
      </w:r>
      <w:r w:rsidR="00262C89" w:rsidRPr="00A547CD">
        <w:rPr>
          <w:rFonts w:cstheme="minorHAnsi"/>
          <w:color w:val="1F327B"/>
        </w:rPr>
        <w:t xml:space="preserve"> The ACR should be configured with Premium tier for enabling Replication feature, it is highly recommended to replicate the production images into paired region. </w:t>
      </w:r>
      <w:bookmarkStart w:id="40" w:name="_Toc58283677"/>
    </w:p>
    <w:p w:rsidR="006B4828" w:rsidRPr="008568DB" w:rsidRDefault="006B4828" w:rsidP="008568DB">
      <w:pPr>
        <w:rPr>
          <w:rFonts w:cstheme="minorHAnsi"/>
          <w:b/>
          <w:color w:val="1F327B"/>
        </w:rPr>
      </w:pPr>
      <w:r w:rsidRPr="008568DB">
        <w:rPr>
          <w:b/>
          <w:color w:val="1F327B"/>
        </w:rPr>
        <w:t>Helm</w:t>
      </w:r>
      <w:bookmarkEnd w:id="40"/>
    </w:p>
    <w:p w:rsidR="008568DB" w:rsidRDefault="006B4828" w:rsidP="008568DB">
      <w:pPr>
        <w:rPr>
          <w:rFonts w:cstheme="minorHAnsi"/>
          <w:color w:val="1F327B"/>
        </w:rPr>
      </w:pPr>
      <w:r w:rsidRPr="00A547CD">
        <w:rPr>
          <w:rFonts w:cstheme="minorHAnsi"/>
          <w:color w:val="1F327B"/>
        </w:rPr>
        <w:t xml:space="preserve">Helm charts are the deployment orchestrator for Kubernetes. The pod definition files will be in the form of helm charts and this will be updated now and then with the latest </w:t>
      </w:r>
      <w:r w:rsidR="00FB3874" w:rsidRPr="00A547CD">
        <w:rPr>
          <w:rFonts w:cstheme="minorHAnsi"/>
          <w:color w:val="1F327B"/>
        </w:rPr>
        <w:t>change set</w:t>
      </w:r>
      <w:r w:rsidRPr="00A547CD">
        <w:rPr>
          <w:rFonts w:cstheme="minorHAnsi"/>
          <w:color w:val="1F327B"/>
        </w:rPr>
        <w:t xml:space="preserve">. </w:t>
      </w:r>
    </w:p>
    <w:p w:rsidR="000746B2" w:rsidRDefault="000746B2" w:rsidP="008568DB">
      <w:pPr>
        <w:rPr>
          <w:rFonts w:cstheme="minorHAnsi"/>
          <w:color w:val="1F327B"/>
        </w:rPr>
      </w:pPr>
    </w:p>
    <w:p w:rsidR="000746B2" w:rsidRDefault="000746B2" w:rsidP="008568DB">
      <w:pPr>
        <w:rPr>
          <w:rFonts w:cstheme="minorHAnsi"/>
          <w:color w:val="1F327B"/>
        </w:rPr>
      </w:pPr>
    </w:p>
    <w:p w:rsidR="004E428B" w:rsidRPr="008568DB" w:rsidRDefault="004E428B" w:rsidP="008568DB">
      <w:pPr>
        <w:rPr>
          <w:rFonts w:cstheme="minorHAnsi"/>
          <w:b/>
          <w:color w:val="1F327B"/>
        </w:rPr>
      </w:pPr>
      <w:r w:rsidRPr="008568DB">
        <w:rPr>
          <w:b/>
          <w:color w:val="1F327B"/>
        </w:rPr>
        <w:lastRenderedPageBreak/>
        <w:t>Nexus Repository</w:t>
      </w:r>
    </w:p>
    <w:p w:rsidR="008568DB" w:rsidRDefault="004E428B" w:rsidP="008568DB">
      <w:pPr>
        <w:rPr>
          <w:rFonts w:cstheme="minorHAnsi"/>
          <w:color w:val="1F327B"/>
        </w:rPr>
      </w:pPr>
      <w:r w:rsidRPr="00A547CD">
        <w:rPr>
          <w:rFonts w:cstheme="minorHAnsi"/>
          <w:color w:val="1F327B"/>
        </w:rPr>
        <w:t xml:space="preserve">The technology components binary will be stored in Nexus repository. To build the new container images, those binaries will be pulled during runtime and packages with pre-image kit. </w:t>
      </w:r>
    </w:p>
    <w:p w:rsidR="006B4828" w:rsidRPr="008568DB" w:rsidRDefault="00DB2569" w:rsidP="008568DB">
      <w:pPr>
        <w:rPr>
          <w:rFonts w:cstheme="minorHAnsi"/>
          <w:b/>
          <w:color w:val="1F327B"/>
        </w:rPr>
      </w:pPr>
      <w:r w:rsidRPr="008568DB">
        <w:rPr>
          <w:b/>
          <w:color w:val="1F327B"/>
        </w:rPr>
        <w:t>Azure Build Agents</w:t>
      </w:r>
    </w:p>
    <w:p w:rsidR="008568DB" w:rsidRDefault="00DB2569" w:rsidP="008568DB">
      <w:pPr>
        <w:rPr>
          <w:color w:val="1F327B"/>
        </w:rPr>
      </w:pPr>
      <w:r w:rsidRPr="00A547CD">
        <w:rPr>
          <w:color w:val="1F327B"/>
        </w:rPr>
        <w:t xml:space="preserve">It is important to configure the agent pools to our pipeline jobs. </w:t>
      </w:r>
      <w:r w:rsidR="004026DD" w:rsidRPr="00A547CD">
        <w:rPr>
          <w:color w:val="1F327B"/>
        </w:rPr>
        <w:t>Microsoft hosted agent is managed instance in Azure DevOps organization. There will be one free agent with 1800 pipeline minutes per month. We can also configure self-hosted agent with either standalone VM / Azure Scale Sets.</w:t>
      </w:r>
    </w:p>
    <w:p w:rsidR="00186F57" w:rsidRPr="008568DB" w:rsidRDefault="00186F57" w:rsidP="008568DB">
      <w:pPr>
        <w:rPr>
          <w:b/>
          <w:color w:val="1F327B"/>
        </w:rPr>
      </w:pPr>
      <w:r w:rsidRPr="008568DB">
        <w:rPr>
          <w:b/>
          <w:color w:val="1F327B"/>
        </w:rPr>
        <w:t>Azure Monitor</w:t>
      </w:r>
    </w:p>
    <w:p w:rsidR="00186F57" w:rsidRPr="00A547CD" w:rsidRDefault="00186F57" w:rsidP="00186F57">
      <w:pPr>
        <w:rPr>
          <w:color w:val="1F327B"/>
        </w:rPr>
      </w:pPr>
      <w:r w:rsidRPr="00A547CD">
        <w:rPr>
          <w:color w:val="1F327B"/>
        </w:rPr>
        <w:t>By default AKS monitoring can be configured by deploying some add-on</w:t>
      </w:r>
      <w:r w:rsidR="00262C89" w:rsidRPr="00A547CD">
        <w:rPr>
          <w:color w:val="1F327B"/>
        </w:rPr>
        <w:t>s</w:t>
      </w:r>
      <w:r w:rsidRPr="00A547CD">
        <w:rPr>
          <w:color w:val="1F327B"/>
        </w:rPr>
        <w:t xml:space="preserve">. The OMS agent pods and Log analytics workspace will be created when enabling this feature. This will be useful to capture cluster access logs and system logs. </w:t>
      </w:r>
    </w:p>
    <w:p w:rsidR="00371647" w:rsidRPr="00A547CD" w:rsidRDefault="00371647" w:rsidP="00371647">
      <w:pPr>
        <w:pStyle w:val="Heading2"/>
        <w:numPr>
          <w:ilvl w:val="1"/>
          <w:numId w:val="6"/>
        </w:numPr>
        <w:rPr>
          <w:color w:val="1F327B"/>
        </w:rPr>
      </w:pPr>
      <w:bookmarkStart w:id="41" w:name="_Toc59371175"/>
      <w:r w:rsidRPr="00A547CD">
        <w:rPr>
          <w:color w:val="1F327B"/>
        </w:rPr>
        <w:t>System Development</w:t>
      </w:r>
      <w:bookmarkEnd w:id="41"/>
    </w:p>
    <w:p w:rsidR="00371647" w:rsidRPr="00A547CD" w:rsidRDefault="00371647" w:rsidP="00371647">
      <w:pPr>
        <w:rPr>
          <w:color w:val="1F327B"/>
        </w:rPr>
      </w:pPr>
      <w:r w:rsidRPr="00A547CD">
        <w:rPr>
          <w:color w:val="1F327B"/>
        </w:rPr>
        <w:t>In the new approach, there is quite a bit of automation script development efforts involved. Starting from helm charts, custom scripts to pipeline configurations. Helm charts will define the kubernetes deployment structure and helps to maintain the versioning of our scripts. Moreover, it facilitates the rollback feature out of the box</w:t>
      </w:r>
      <w:r w:rsidR="00814DB6" w:rsidRPr="00A547CD">
        <w:rPr>
          <w:color w:val="1F327B"/>
        </w:rPr>
        <w:t xml:space="preserve"> which can be configured in the release pipeline</w:t>
      </w:r>
      <w:r w:rsidRPr="00A547CD">
        <w:rPr>
          <w:color w:val="1F327B"/>
        </w:rPr>
        <w:t xml:space="preserve">. The Azure pipeline will have more stages to describe the CI/CD process for deployments of technology components, T24 updates and L3 DS packages.  It is recommended to define the pipeline in a </w:t>
      </w:r>
      <w:r w:rsidR="008D0502" w:rsidRPr="00A547CD">
        <w:rPr>
          <w:color w:val="1F327B"/>
        </w:rPr>
        <w:t>YAML</w:t>
      </w:r>
      <w:r w:rsidRPr="00A547CD">
        <w:rPr>
          <w:color w:val="1F327B"/>
        </w:rPr>
        <w:t xml:space="preserve"> configuration. The </w:t>
      </w:r>
      <w:r w:rsidR="008D0502" w:rsidRPr="00A547CD">
        <w:rPr>
          <w:color w:val="1F327B"/>
        </w:rPr>
        <w:t>pipeline structure will look like;</w:t>
      </w:r>
    </w:p>
    <w:p w:rsidR="0019555C" w:rsidRPr="00A547CD" w:rsidRDefault="008D0502" w:rsidP="00371647">
      <w:pPr>
        <w:rPr>
          <w:color w:val="1F327B"/>
        </w:rPr>
      </w:pPr>
      <w:r w:rsidRPr="00A547CD">
        <w:rPr>
          <w:noProof/>
          <w:color w:val="1F327B"/>
          <w:lang w:val="en-US"/>
        </w:rPr>
        <w:drawing>
          <wp:inline distT="0" distB="0" distL="0" distR="0" wp14:anchorId="647D168A" wp14:editId="2DD68E37">
            <wp:extent cx="5731510" cy="1877437"/>
            <wp:effectExtent l="0" t="0" r="254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1877437"/>
                    </a:xfrm>
                    <a:prstGeom prst="rect">
                      <a:avLst/>
                    </a:prstGeom>
                  </pic:spPr>
                </pic:pic>
              </a:graphicData>
            </a:graphic>
          </wp:inline>
        </w:drawing>
      </w:r>
    </w:p>
    <w:p w:rsidR="0019555C" w:rsidRPr="00A547CD" w:rsidRDefault="0019555C" w:rsidP="00371647">
      <w:pPr>
        <w:rPr>
          <w:color w:val="1F327B"/>
        </w:rPr>
      </w:pPr>
      <w:r w:rsidRPr="00A547CD">
        <w:rPr>
          <w:color w:val="1F327B"/>
        </w:rPr>
        <w:t xml:space="preserve">Pipeline </w:t>
      </w:r>
      <w:r w:rsidR="00814DB6" w:rsidRPr="00A547CD">
        <w:rPr>
          <w:color w:val="1F327B"/>
        </w:rPr>
        <w:t xml:space="preserve">script, helm chart and other automation scripts will be stored in an Azure repository “deployment_repo”. The scripts must be generic, in a way that environment specific variables will be configured in the Azure Devops variables groups and referenced in the pipeline. </w:t>
      </w:r>
    </w:p>
    <w:p w:rsidR="0019555C" w:rsidRDefault="00814DB6" w:rsidP="00371647">
      <w:pPr>
        <w:rPr>
          <w:i/>
          <w:color w:val="1F327B"/>
        </w:rPr>
      </w:pPr>
      <w:r w:rsidRPr="00A547CD">
        <w:rPr>
          <w:rFonts w:cstheme="minorHAnsi"/>
          <w:i/>
          <w:noProof/>
          <w:color w:val="1F327B"/>
          <w:lang w:val="en-US"/>
        </w:rPr>
        <w:drawing>
          <wp:anchor distT="0" distB="0" distL="114300" distR="114300" simplePos="0" relativeHeight="251669504" behindDoc="0" locked="0" layoutInCell="1" allowOverlap="1" wp14:anchorId="1B1AA4E8" wp14:editId="68351259">
            <wp:simplePos x="0" y="0"/>
            <wp:positionH relativeFrom="column">
              <wp:posOffset>-8890</wp:posOffset>
            </wp:positionH>
            <wp:positionV relativeFrom="paragraph">
              <wp:posOffset>19050</wp:posOffset>
            </wp:positionV>
            <wp:extent cx="357505" cy="357505"/>
            <wp:effectExtent l="0" t="0" r="4445" b="4445"/>
            <wp:wrapSquare wrapText="bothSides"/>
            <wp:docPr id="25" name="Picture 25" descr="C:\Users\karthik.jaganathan\AppData\Local\Microsoft\Windows\INetCache\IE\CUACKYO1\1200px-Emblem-important-blue.sv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rthik.jaganathan\AppData\Local\Microsoft\Windows\INetCache\IE\CUACKYO1\1200px-Emblem-important-blue.svg[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7505" cy="3575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547CD">
        <w:rPr>
          <w:i/>
          <w:color w:val="1F327B"/>
        </w:rPr>
        <w:t xml:space="preserve">Here we are referring to Transact and T24 updates, L3 deployment scripts on existing azure infrastructure. Assuming azure infrastructure provisioning will be handled separately. </w:t>
      </w:r>
    </w:p>
    <w:p w:rsidR="00F86846" w:rsidRDefault="00F86846" w:rsidP="00371647">
      <w:pPr>
        <w:rPr>
          <w:i/>
          <w:color w:val="1F327B"/>
        </w:rPr>
      </w:pPr>
    </w:p>
    <w:p w:rsidR="00F86846" w:rsidRDefault="00F86846" w:rsidP="00371647">
      <w:pPr>
        <w:rPr>
          <w:i/>
          <w:color w:val="1F327B"/>
        </w:rPr>
      </w:pPr>
    </w:p>
    <w:p w:rsidR="00F86846" w:rsidRPr="00A547CD" w:rsidRDefault="00F86846" w:rsidP="00371647">
      <w:pPr>
        <w:rPr>
          <w:color w:val="1F327B"/>
        </w:rPr>
      </w:pPr>
    </w:p>
    <w:p w:rsidR="008215AA" w:rsidRPr="00A547CD" w:rsidRDefault="008215AA" w:rsidP="0031375C">
      <w:pPr>
        <w:pStyle w:val="Heading2"/>
        <w:numPr>
          <w:ilvl w:val="1"/>
          <w:numId w:val="6"/>
        </w:numPr>
        <w:rPr>
          <w:color w:val="1F327B"/>
        </w:rPr>
      </w:pPr>
      <w:bookmarkStart w:id="42" w:name="_Toc58282930"/>
      <w:bookmarkStart w:id="43" w:name="_Toc58283679"/>
      <w:bookmarkStart w:id="44" w:name="_Toc59371176"/>
      <w:r w:rsidRPr="00A547CD">
        <w:rPr>
          <w:color w:val="1F327B"/>
        </w:rPr>
        <w:lastRenderedPageBreak/>
        <w:t xml:space="preserve">Proposed </w:t>
      </w:r>
      <w:bookmarkEnd w:id="42"/>
      <w:bookmarkEnd w:id="43"/>
      <w:r w:rsidR="004E428B" w:rsidRPr="00A547CD">
        <w:rPr>
          <w:color w:val="1F327B"/>
        </w:rPr>
        <w:t xml:space="preserve">Deployment </w:t>
      </w:r>
      <w:r w:rsidR="00084E10">
        <w:rPr>
          <w:color w:val="1F327B"/>
        </w:rPr>
        <w:t>Methodology</w:t>
      </w:r>
      <w:bookmarkEnd w:id="44"/>
    </w:p>
    <w:p w:rsidR="004E428B" w:rsidRPr="00A547CD" w:rsidRDefault="004E428B" w:rsidP="004E428B">
      <w:pPr>
        <w:rPr>
          <w:color w:val="1F327B"/>
        </w:rPr>
      </w:pPr>
      <w:r w:rsidRPr="00A547CD">
        <w:rPr>
          <w:color w:val="1F327B"/>
        </w:rPr>
        <w:t xml:space="preserve">The below diagram depicts the T24 transact build and deployment process. </w:t>
      </w:r>
    </w:p>
    <w:p w:rsidR="004E428B" w:rsidRPr="00A547CD" w:rsidRDefault="004E428B" w:rsidP="004E428B">
      <w:pPr>
        <w:rPr>
          <w:color w:val="1F327B"/>
        </w:rPr>
      </w:pPr>
    </w:p>
    <w:p w:rsidR="00A40137" w:rsidRPr="001A1809" w:rsidRDefault="004E428B" w:rsidP="001A1809">
      <w:pPr>
        <w:ind w:left="3600" w:firstLine="720"/>
        <w:rPr>
          <w:rFonts w:cstheme="minorHAnsi"/>
          <w:color w:val="1F327B"/>
        </w:rPr>
      </w:pPr>
      <w:r w:rsidRPr="00A547CD">
        <w:rPr>
          <w:rFonts w:cstheme="minorHAnsi"/>
          <w:i/>
          <w:color w:val="1F327B"/>
          <w:sz w:val="16"/>
          <w:szCs w:val="16"/>
        </w:rPr>
        <w:t xml:space="preserve">Figure-1.1 Build &amp; Release </w:t>
      </w:r>
      <w:r w:rsidR="00A40137" w:rsidRPr="00A547CD">
        <w:rPr>
          <w:rFonts w:cstheme="minorHAnsi"/>
          <w:color w:val="1F327B"/>
        </w:rPr>
        <w:tab/>
      </w:r>
      <w:r w:rsidR="00A40137" w:rsidRPr="00A547CD">
        <w:rPr>
          <w:rFonts w:cstheme="minorHAnsi"/>
          <w:color w:val="1F327B"/>
        </w:rPr>
        <w:tab/>
      </w:r>
      <w:r w:rsidR="00A40137" w:rsidRPr="00A547CD">
        <w:rPr>
          <w:rFonts w:cstheme="minorHAnsi"/>
          <w:color w:val="1F327B"/>
        </w:rPr>
        <w:tab/>
      </w:r>
    </w:p>
    <w:p w:rsidR="008215AA" w:rsidRPr="00A547CD" w:rsidRDefault="00872427" w:rsidP="0031375C">
      <w:pPr>
        <w:pStyle w:val="Heading2"/>
        <w:numPr>
          <w:ilvl w:val="1"/>
          <w:numId w:val="6"/>
        </w:numPr>
        <w:rPr>
          <w:color w:val="1F327B"/>
        </w:rPr>
      </w:pPr>
      <w:bookmarkStart w:id="45" w:name="_Toc59371177"/>
      <w:r w:rsidRPr="00A547CD">
        <w:rPr>
          <w:color w:val="1F327B"/>
        </w:rPr>
        <w:t>Branching Strategy</w:t>
      </w:r>
      <w:bookmarkEnd w:id="45"/>
    </w:p>
    <w:p w:rsidR="008215AA" w:rsidRPr="00A547CD" w:rsidRDefault="008215AA" w:rsidP="0061562E">
      <w:pPr>
        <w:rPr>
          <w:rFonts w:cstheme="minorHAnsi"/>
          <w:color w:val="1F327B"/>
        </w:rPr>
      </w:pPr>
      <w:r w:rsidRPr="00A547CD">
        <w:rPr>
          <w:rFonts w:cstheme="minorHAnsi"/>
          <w:color w:val="1F327B"/>
        </w:rPr>
        <w:t xml:space="preserve">The first and foremost step in automating the application release is an effective repository structure and branching strategy. The recommended branching technique for agile development as follows. </w:t>
      </w:r>
    </w:p>
    <w:p w:rsidR="008215AA" w:rsidRPr="00A547CD" w:rsidRDefault="001C4600">
      <w:pPr>
        <w:rPr>
          <w:rFonts w:cstheme="minorHAnsi"/>
          <w:color w:val="1F327B"/>
        </w:rPr>
      </w:pPr>
      <w:bookmarkStart w:id="46" w:name="_GoBack"/>
      <w:r w:rsidRPr="00A547CD">
        <w:rPr>
          <w:noProof/>
          <w:color w:val="1F327B"/>
          <w:lang w:val="en-US"/>
        </w:rPr>
        <w:drawing>
          <wp:inline distT="0" distB="0" distL="0" distR="0" wp14:anchorId="25E4B65D" wp14:editId="5234D68A">
            <wp:extent cx="5731510" cy="2094728"/>
            <wp:effectExtent l="0" t="0" r="2540" b="1270"/>
            <wp:docPr id="7" name="Picture 7" descr="D:\__jk1510_workspace\Projects\Temenos-ABN\transact_ci_cd_pipeline_approach_v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__jk1510_workspace\Projects\Temenos-ABN\transact_ci_cd_pipeline_approach_v1.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094728"/>
                    </a:xfrm>
                    <a:prstGeom prst="rect">
                      <a:avLst/>
                    </a:prstGeom>
                    <a:noFill/>
                    <a:ln>
                      <a:noFill/>
                    </a:ln>
                  </pic:spPr>
                </pic:pic>
              </a:graphicData>
            </a:graphic>
          </wp:inline>
        </w:drawing>
      </w:r>
      <w:bookmarkEnd w:id="46"/>
      <w:r w:rsidR="006D76D4" w:rsidRPr="00A547CD">
        <w:rPr>
          <w:rFonts w:cstheme="minorHAnsi"/>
          <w:noProof/>
          <w:color w:val="1F327B"/>
          <w:lang w:val="en-US"/>
        </w:rPr>
        <w:drawing>
          <wp:inline distT="0" distB="0" distL="0" distR="0" wp14:anchorId="3B87983C" wp14:editId="5BE7FE8D">
            <wp:extent cx="5731510" cy="1680807"/>
            <wp:effectExtent l="0" t="0" r="2540" b="0"/>
            <wp:docPr id="2" name="Picture 2" descr="D:\__jk1510_workspace\Projects\Temenos-ABN\branc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__jk1510_workspace\Projects\Temenos-ABN\branching.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1680807"/>
                    </a:xfrm>
                    <a:prstGeom prst="rect">
                      <a:avLst/>
                    </a:prstGeom>
                    <a:noFill/>
                    <a:ln>
                      <a:noFill/>
                    </a:ln>
                  </pic:spPr>
                </pic:pic>
              </a:graphicData>
            </a:graphic>
          </wp:inline>
        </w:drawing>
      </w:r>
    </w:p>
    <w:p w:rsidR="0031375C" w:rsidRPr="00A547CD" w:rsidRDefault="00A40137" w:rsidP="0031375C">
      <w:pPr>
        <w:rPr>
          <w:rFonts w:cstheme="minorHAnsi"/>
          <w:i/>
          <w:color w:val="1F327B"/>
          <w:sz w:val="16"/>
          <w:szCs w:val="16"/>
        </w:rPr>
      </w:pPr>
      <w:r w:rsidRPr="00A547CD">
        <w:rPr>
          <w:rFonts w:cstheme="minorHAnsi"/>
          <w:i/>
          <w:color w:val="1F327B"/>
          <w:sz w:val="16"/>
          <w:szCs w:val="16"/>
        </w:rPr>
        <w:tab/>
      </w:r>
      <w:r w:rsidR="00092820" w:rsidRPr="00A547CD">
        <w:rPr>
          <w:rFonts w:cstheme="minorHAnsi"/>
          <w:i/>
          <w:color w:val="1F327B"/>
          <w:sz w:val="16"/>
          <w:szCs w:val="16"/>
        </w:rPr>
        <w:tab/>
      </w:r>
      <w:r w:rsidR="00092820" w:rsidRPr="00A547CD">
        <w:rPr>
          <w:rFonts w:cstheme="minorHAnsi"/>
          <w:i/>
          <w:color w:val="1F327B"/>
          <w:sz w:val="16"/>
          <w:szCs w:val="16"/>
        </w:rPr>
        <w:tab/>
      </w:r>
      <w:r w:rsidR="00092820" w:rsidRPr="00A547CD">
        <w:rPr>
          <w:rFonts w:cstheme="minorHAnsi"/>
          <w:i/>
          <w:color w:val="1F327B"/>
          <w:sz w:val="16"/>
          <w:szCs w:val="16"/>
        </w:rPr>
        <w:tab/>
      </w:r>
      <w:r w:rsidR="00092820" w:rsidRPr="00A547CD">
        <w:rPr>
          <w:rFonts w:cstheme="minorHAnsi"/>
          <w:i/>
          <w:color w:val="1F327B"/>
          <w:sz w:val="16"/>
          <w:szCs w:val="16"/>
        </w:rPr>
        <w:tab/>
        <w:t>Figure-</w:t>
      </w:r>
      <w:r w:rsidRPr="00A547CD">
        <w:rPr>
          <w:rFonts w:cstheme="minorHAnsi"/>
          <w:i/>
          <w:color w:val="1F327B"/>
          <w:sz w:val="16"/>
          <w:szCs w:val="16"/>
        </w:rPr>
        <w:t>1.2 Branching Strategy</w:t>
      </w:r>
    </w:p>
    <w:p w:rsidR="008215AA" w:rsidRPr="00A547CD" w:rsidRDefault="008215AA" w:rsidP="0031375C">
      <w:pPr>
        <w:rPr>
          <w:rFonts w:cstheme="minorHAnsi"/>
          <w:i/>
          <w:color w:val="1F327B"/>
          <w:sz w:val="16"/>
          <w:szCs w:val="16"/>
        </w:rPr>
      </w:pPr>
      <w:r w:rsidRPr="00A547CD">
        <w:rPr>
          <w:rFonts w:cstheme="minorHAnsi"/>
          <w:color w:val="1F327B"/>
        </w:rPr>
        <w:t>Every developer &amp; tester will commit their code in the Feature branch and based on the peer review it will be merged into the development branch. After testing is done, the develop branch will be merged to a release branch. We can retain the release branch for every sprint just in case if want to rollback/revert the changes. Otherwise, after a retention period, this branch will be archived. From release branch it will be merged to master branch, this merge will happen after the successful release. Thus, the master branch will always have the latest and greatest code. The hot-fix branch will be created from the</w:t>
      </w:r>
      <w:r w:rsidR="004E428B" w:rsidRPr="00A547CD">
        <w:rPr>
          <w:rFonts w:cstheme="minorHAnsi"/>
          <w:color w:val="1F327B"/>
        </w:rPr>
        <w:t xml:space="preserve"> master or</w:t>
      </w:r>
      <w:r w:rsidRPr="00A547CD">
        <w:rPr>
          <w:rFonts w:cstheme="minorHAnsi"/>
          <w:color w:val="1F327B"/>
        </w:rPr>
        <w:t xml:space="preserve"> last known successful release tag and follow the same process as a </w:t>
      </w:r>
      <w:r w:rsidR="004E428B" w:rsidRPr="00A547CD">
        <w:rPr>
          <w:rFonts w:cstheme="minorHAnsi"/>
          <w:color w:val="1F327B"/>
        </w:rPr>
        <w:t>develop</w:t>
      </w:r>
      <w:r w:rsidRPr="00A547CD">
        <w:rPr>
          <w:rFonts w:cstheme="minorHAnsi"/>
          <w:color w:val="1F327B"/>
        </w:rPr>
        <w:t xml:space="preserve"> branch.</w:t>
      </w:r>
    </w:p>
    <w:p w:rsidR="008215AA" w:rsidRPr="00A547CD" w:rsidRDefault="008215AA" w:rsidP="008215AA">
      <w:pPr>
        <w:pStyle w:val="ListParagraph"/>
        <w:ind w:left="0"/>
        <w:jc w:val="left"/>
        <w:rPr>
          <w:rFonts w:cstheme="minorHAnsi"/>
          <w:color w:val="1F327B"/>
        </w:rPr>
      </w:pPr>
    </w:p>
    <w:p w:rsidR="008215AA" w:rsidRPr="00A547CD" w:rsidRDefault="008215AA" w:rsidP="008215AA">
      <w:pPr>
        <w:pStyle w:val="ListParagraph"/>
        <w:ind w:left="0"/>
        <w:jc w:val="left"/>
        <w:rPr>
          <w:rFonts w:cstheme="minorHAnsi"/>
          <w:i/>
          <w:color w:val="1F327B"/>
        </w:rPr>
      </w:pPr>
      <w:r w:rsidRPr="00A547CD">
        <w:rPr>
          <w:rFonts w:cstheme="minorHAnsi"/>
          <w:i/>
          <w:noProof/>
          <w:color w:val="1F327B"/>
          <w:lang w:val="en-US"/>
        </w:rPr>
        <w:drawing>
          <wp:anchor distT="0" distB="0" distL="114300" distR="114300" simplePos="0" relativeHeight="251658240" behindDoc="0" locked="0" layoutInCell="1" allowOverlap="1" wp14:anchorId="6E1D4F5F" wp14:editId="757ADBC8">
            <wp:simplePos x="0" y="0"/>
            <wp:positionH relativeFrom="column">
              <wp:posOffset>0</wp:posOffset>
            </wp:positionH>
            <wp:positionV relativeFrom="paragraph">
              <wp:posOffset>3810</wp:posOffset>
            </wp:positionV>
            <wp:extent cx="357505" cy="357505"/>
            <wp:effectExtent l="0" t="0" r="4445" b="4445"/>
            <wp:wrapSquare wrapText="bothSides"/>
            <wp:docPr id="3" name="Picture 3" descr="C:\Users\karthik.jaganathan\AppData\Local\Microsoft\Windows\INetCache\IE\CUACKYO1\1200px-Emblem-important-blue.sv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rthik.jaganathan\AppData\Local\Microsoft\Windows\INetCache\IE\CUACKYO1\1200px-Emblem-important-blue.svg[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7505" cy="357505"/>
                    </a:xfrm>
                    <a:prstGeom prst="rect">
                      <a:avLst/>
                    </a:prstGeom>
                    <a:noFill/>
                    <a:ln>
                      <a:noFill/>
                    </a:ln>
                  </pic:spPr>
                </pic:pic>
              </a:graphicData>
            </a:graphic>
            <wp14:sizeRelH relativeFrom="page">
              <wp14:pctWidth>0</wp14:pctWidth>
            </wp14:sizeRelH>
            <wp14:sizeRelV relativeFrom="page">
              <wp14:pctHeight>0</wp14:pctHeight>
            </wp14:sizeRelV>
          </wp:anchor>
        </w:drawing>
      </w:r>
      <w:r w:rsidR="004E428B" w:rsidRPr="00A547CD">
        <w:rPr>
          <w:rFonts w:cstheme="minorHAnsi"/>
          <w:i/>
          <w:color w:val="1F327B"/>
        </w:rPr>
        <w:t>The above</w:t>
      </w:r>
      <w:r w:rsidRPr="00A547CD">
        <w:rPr>
          <w:rFonts w:cstheme="minorHAnsi"/>
          <w:i/>
          <w:color w:val="1F327B"/>
        </w:rPr>
        <w:t xml:space="preserve"> </w:t>
      </w:r>
      <w:r w:rsidR="004E428B" w:rsidRPr="00A547CD">
        <w:rPr>
          <w:rFonts w:cstheme="minorHAnsi"/>
          <w:i/>
          <w:color w:val="1F327B"/>
        </w:rPr>
        <w:t xml:space="preserve">is planned </w:t>
      </w:r>
      <w:r w:rsidRPr="00A547CD">
        <w:rPr>
          <w:rFonts w:cstheme="minorHAnsi"/>
          <w:i/>
          <w:color w:val="1F327B"/>
        </w:rPr>
        <w:t xml:space="preserve">adhere to the existing branching policy. </w:t>
      </w:r>
      <w:r w:rsidR="004E428B" w:rsidRPr="00A547CD">
        <w:rPr>
          <w:rFonts w:cstheme="minorHAnsi"/>
          <w:i/>
          <w:color w:val="1F327B"/>
        </w:rPr>
        <w:t>If there are any deviations then we can refactor the same later point of time.</w:t>
      </w:r>
    </w:p>
    <w:p w:rsidR="00133BDB" w:rsidRPr="00A547CD" w:rsidRDefault="00133BDB" w:rsidP="008215AA">
      <w:pPr>
        <w:pStyle w:val="ListParagraph"/>
        <w:ind w:left="0"/>
        <w:jc w:val="left"/>
        <w:rPr>
          <w:rFonts w:cstheme="minorHAnsi"/>
          <w:i/>
          <w:color w:val="1F327B"/>
        </w:rPr>
      </w:pPr>
    </w:p>
    <w:p w:rsidR="008215AA" w:rsidRPr="00A547CD" w:rsidRDefault="00133BDB" w:rsidP="008215AA">
      <w:pPr>
        <w:pStyle w:val="ListParagraph"/>
        <w:ind w:left="0"/>
        <w:jc w:val="left"/>
        <w:rPr>
          <w:rFonts w:cstheme="minorHAnsi"/>
          <w:i/>
          <w:color w:val="1F327B"/>
        </w:rPr>
      </w:pPr>
      <w:r w:rsidRPr="00A547CD">
        <w:rPr>
          <w:rFonts w:cstheme="minorHAnsi"/>
          <w:color w:val="1F327B"/>
        </w:rPr>
        <w:lastRenderedPageBreak/>
        <w:t xml:space="preserve">We will create </w:t>
      </w:r>
      <w:r w:rsidR="0061562E" w:rsidRPr="00A547CD">
        <w:rPr>
          <w:rFonts w:cstheme="minorHAnsi"/>
          <w:color w:val="1F327B"/>
        </w:rPr>
        <w:t xml:space="preserve">a </w:t>
      </w:r>
      <w:r w:rsidRPr="00A547CD">
        <w:rPr>
          <w:rFonts w:cstheme="minorHAnsi"/>
          <w:color w:val="1F327B"/>
        </w:rPr>
        <w:t>new repository for versioning Helm charts, and any other automation scripts. This repository access will be allowed on</w:t>
      </w:r>
      <w:r w:rsidR="00FA3DCA" w:rsidRPr="00A547CD">
        <w:rPr>
          <w:rFonts w:cstheme="minorHAnsi"/>
          <w:color w:val="1F327B"/>
        </w:rPr>
        <w:t>ly for CI/CD team.</w:t>
      </w:r>
    </w:p>
    <w:p w:rsidR="00686493" w:rsidRPr="00A547CD" w:rsidRDefault="00FA3DCA" w:rsidP="0031375C">
      <w:pPr>
        <w:pStyle w:val="Heading2"/>
        <w:numPr>
          <w:ilvl w:val="1"/>
          <w:numId w:val="6"/>
        </w:numPr>
        <w:rPr>
          <w:color w:val="1F327B"/>
        </w:rPr>
      </w:pPr>
      <w:bookmarkStart w:id="47" w:name="_Toc58283682"/>
      <w:bookmarkStart w:id="48" w:name="_Toc59371178"/>
      <w:r w:rsidRPr="00A547CD">
        <w:rPr>
          <w:color w:val="1F327B"/>
        </w:rPr>
        <w:t>Build P</w:t>
      </w:r>
      <w:r w:rsidR="00686493" w:rsidRPr="00A547CD">
        <w:rPr>
          <w:color w:val="1F327B"/>
        </w:rPr>
        <w:t>ipeline</w:t>
      </w:r>
      <w:bookmarkEnd w:id="47"/>
      <w:bookmarkEnd w:id="48"/>
    </w:p>
    <w:p w:rsidR="00686493" w:rsidRPr="00A547CD" w:rsidRDefault="00686493">
      <w:pPr>
        <w:rPr>
          <w:rFonts w:cstheme="minorHAnsi"/>
          <w:color w:val="1F327B"/>
        </w:rPr>
      </w:pPr>
      <w:r w:rsidRPr="00A547CD">
        <w:rPr>
          <w:rFonts w:cstheme="minorHAnsi"/>
          <w:color w:val="1F327B"/>
        </w:rPr>
        <w:t xml:space="preserve">As stated previously, the container images need to be built separately and then published to </w:t>
      </w:r>
      <w:r w:rsidR="0061562E" w:rsidRPr="00A547CD">
        <w:rPr>
          <w:rFonts w:cstheme="minorHAnsi"/>
          <w:color w:val="1F327B"/>
        </w:rPr>
        <w:t xml:space="preserve">the </w:t>
      </w:r>
      <w:r w:rsidRPr="00A547CD">
        <w:rPr>
          <w:rFonts w:cstheme="minorHAnsi"/>
          <w:color w:val="1F327B"/>
        </w:rPr>
        <w:t xml:space="preserve">centralized container registry. The necessary </w:t>
      </w:r>
      <w:r w:rsidR="009454D2" w:rsidRPr="00A547CD">
        <w:rPr>
          <w:rFonts w:cstheme="minorHAnsi"/>
          <w:color w:val="1F327B"/>
        </w:rPr>
        <w:t>component needs</w:t>
      </w:r>
      <w:r w:rsidRPr="00A547CD">
        <w:rPr>
          <w:rFonts w:cstheme="minorHAnsi"/>
          <w:color w:val="1F327B"/>
        </w:rPr>
        <w:t xml:space="preserve"> to be downloaded and included in the pre-image kit automatically. </w:t>
      </w:r>
      <w:r w:rsidR="0069742E" w:rsidRPr="00A547CD">
        <w:rPr>
          <w:rFonts w:cstheme="minorHAnsi"/>
          <w:color w:val="1F327B"/>
        </w:rPr>
        <w:t xml:space="preserve">The container images will be tagged with existing naming standards followed in ORS process. </w:t>
      </w:r>
      <w:proofErr w:type="gramStart"/>
      <w:r w:rsidR="00FA3DCA" w:rsidRPr="00A547CD">
        <w:rPr>
          <w:rFonts w:cstheme="minorHAnsi"/>
          <w:color w:val="1F327B"/>
        </w:rPr>
        <w:t>i.e</w:t>
      </w:r>
      <w:proofErr w:type="gramEnd"/>
      <w:r w:rsidR="0069742E" w:rsidRPr="00A547CD">
        <w:rPr>
          <w:rFonts w:cstheme="minorHAnsi"/>
          <w:color w:val="1F327B"/>
        </w:rPr>
        <w:t xml:space="preserve">. JIRA ID prefixed/suffixed with </w:t>
      </w:r>
      <w:r w:rsidR="0061562E" w:rsidRPr="00A547CD">
        <w:rPr>
          <w:rFonts w:cstheme="minorHAnsi"/>
          <w:color w:val="1F327B"/>
        </w:rPr>
        <w:t xml:space="preserve">the </w:t>
      </w:r>
      <w:r w:rsidR="0069742E" w:rsidRPr="00A547CD">
        <w:rPr>
          <w:rFonts w:cstheme="minorHAnsi"/>
          <w:color w:val="1F327B"/>
        </w:rPr>
        <w:t xml:space="preserve">release version. To ensure the container image security, we will enable Qualys vulnerability scanning which is an embedded feature in the ACR. </w:t>
      </w:r>
    </w:p>
    <w:p w:rsidR="004D04C4" w:rsidRPr="00A547CD" w:rsidRDefault="00FA3DCA" w:rsidP="0031375C">
      <w:pPr>
        <w:pStyle w:val="Heading2"/>
        <w:numPr>
          <w:ilvl w:val="1"/>
          <w:numId w:val="6"/>
        </w:numPr>
        <w:rPr>
          <w:color w:val="1F327B"/>
        </w:rPr>
      </w:pPr>
      <w:bookmarkStart w:id="49" w:name="_Toc58283683"/>
      <w:bookmarkStart w:id="50" w:name="_Toc59371179"/>
      <w:r w:rsidRPr="00A547CD">
        <w:rPr>
          <w:color w:val="1F327B"/>
        </w:rPr>
        <w:t>Release</w:t>
      </w:r>
      <w:r w:rsidR="0069742E" w:rsidRPr="00A547CD">
        <w:rPr>
          <w:color w:val="1F327B"/>
        </w:rPr>
        <w:t xml:space="preserve"> Pipeline</w:t>
      </w:r>
      <w:bookmarkEnd w:id="49"/>
      <w:bookmarkEnd w:id="50"/>
    </w:p>
    <w:p w:rsidR="00FA3DCA" w:rsidRPr="00A547CD" w:rsidRDefault="0069742E">
      <w:pPr>
        <w:rPr>
          <w:rFonts w:cstheme="minorHAnsi"/>
          <w:color w:val="1F327B"/>
        </w:rPr>
      </w:pPr>
      <w:r w:rsidRPr="00A547CD">
        <w:rPr>
          <w:rFonts w:cstheme="minorHAnsi"/>
          <w:color w:val="1F327B"/>
        </w:rPr>
        <w:t xml:space="preserve">The </w:t>
      </w:r>
      <w:r w:rsidR="00FA3DCA" w:rsidRPr="00A547CD">
        <w:rPr>
          <w:rFonts w:cstheme="minorHAnsi"/>
          <w:color w:val="1F327B"/>
        </w:rPr>
        <w:t>release</w:t>
      </w:r>
      <w:r w:rsidRPr="00A547CD">
        <w:rPr>
          <w:rFonts w:cstheme="minorHAnsi"/>
          <w:color w:val="1F327B"/>
        </w:rPr>
        <w:t xml:space="preserve"> pipeline is the actual </w:t>
      </w:r>
      <w:r w:rsidR="00FA3DCA" w:rsidRPr="00A547CD">
        <w:rPr>
          <w:rFonts w:cstheme="minorHAnsi"/>
          <w:color w:val="1F327B"/>
        </w:rPr>
        <w:t>deployment</w:t>
      </w:r>
      <w:r w:rsidRPr="00A547CD">
        <w:rPr>
          <w:rFonts w:cstheme="minorHAnsi"/>
          <w:color w:val="1F327B"/>
        </w:rPr>
        <w:t xml:space="preserve"> pipeline which will pull the desired image from the ACR and run the containers. </w:t>
      </w:r>
      <w:r w:rsidR="00FA3DCA" w:rsidRPr="00A547CD">
        <w:rPr>
          <w:rFonts w:cstheme="minorHAnsi"/>
          <w:color w:val="1F327B"/>
        </w:rPr>
        <w:t xml:space="preserve">We will introduce the manual approval process in the release pipeline to control the deployments. If there are any existing approval processes in place then we can adopt the same in our release pipeline. Otherwise, for QA/Test environments the QA lead needs to approve, Staging environments deployment will be approved by Delivery/Operations team. Production deployment will be approved by CAB board. </w:t>
      </w:r>
    </w:p>
    <w:p w:rsidR="000A4DAC" w:rsidRPr="00A547CD" w:rsidRDefault="00FA3DCA" w:rsidP="00FA3DCA">
      <w:pPr>
        <w:rPr>
          <w:rFonts w:cstheme="minorHAnsi"/>
          <w:i/>
          <w:color w:val="1F327B"/>
        </w:rPr>
      </w:pPr>
      <w:r w:rsidRPr="00A547CD">
        <w:rPr>
          <w:rFonts w:cstheme="minorHAnsi"/>
          <w:i/>
          <w:noProof/>
          <w:color w:val="1F327B"/>
          <w:lang w:val="en-US"/>
        </w:rPr>
        <w:drawing>
          <wp:anchor distT="0" distB="0" distL="114300" distR="114300" simplePos="0" relativeHeight="251660288" behindDoc="0" locked="0" layoutInCell="1" allowOverlap="1" wp14:anchorId="054E73A2" wp14:editId="2DB6B797">
            <wp:simplePos x="0" y="0"/>
            <wp:positionH relativeFrom="column">
              <wp:posOffset>-82550</wp:posOffset>
            </wp:positionH>
            <wp:positionV relativeFrom="paragraph">
              <wp:posOffset>39370</wp:posOffset>
            </wp:positionV>
            <wp:extent cx="357505" cy="357505"/>
            <wp:effectExtent l="0" t="0" r="4445" b="4445"/>
            <wp:wrapSquare wrapText="bothSides"/>
            <wp:docPr id="4" name="Picture 4" descr="C:\Users\karthik.jaganathan\AppData\Local\Microsoft\Windows\INetCache\IE\CUACKYO1\1200px-Emblem-important-blue.sv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rthik.jaganathan\AppData\Local\Microsoft\Windows\INetCache\IE\CUACKYO1\1200px-Emblem-important-blue.svg[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7505" cy="357505"/>
                    </a:xfrm>
                    <a:prstGeom prst="rect">
                      <a:avLst/>
                    </a:prstGeom>
                    <a:noFill/>
                    <a:ln>
                      <a:noFill/>
                    </a:ln>
                  </pic:spPr>
                </pic:pic>
              </a:graphicData>
            </a:graphic>
            <wp14:sizeRelH relativeFrom="page">
              <wp14:pctWidth>0</wp14:pctWidth>
            </wp14:sizeRelH>
            <wp14:sizeRelV relativeFrom="page">
              <wp14:pctHeight>0</wp14:pctHeight>
            </wp14:sizeRelV>
          </wp:anchor>
        </w:drawing>
      </w:r>
      <w:r w:rsidR="0069742E" w:rsidRPr="00A547CD">
        <w:rPr>
          <w:rFonts w:cstheme="minorHAnsi"/>
          <w:i/>
          <w:color w:val="1F327B"/>
        </w:rPr>
        <w:t>Helm chart will play a key role</w:t>
      </w:r>
      <w:r w:rsidR="0061562E" w:rsidRPr="00A547CD">
        <w:rPr>
          <w:rFonts w:cstheme="minorHAnsi"/>
          <w:i/>
          <w:color w:val="1F327B"/>
        </w:rPr>
        <w:t xml:space="preserve"> in</w:t>
      </w:r>
      <w:r w:rsidRPr="00A547CD">
        <w:rPr>
          <w:rFonts w:cstheme="minorHAnsi"/>
          <w:i/>
          <w:color w:val="1F327B"/>
        </w:rPr>
        <w:t xml:space="preserve"> this pipeline. </w:t>
      </w:r>
      <w:r w:rsidR="0069742E" w:rsidRPr="00A547CD">
        <w:rPr>
          <w:rFonts w:cstheme="minorHAnsi"/>
          <w:i/>
          <w:color w:val="1F327B"/>
        </w:rPr>
        <w:t xml:space="preserve">Helm chart will define the deployment structure for T24 Transact. </w:t>
      </w:r>
    </w:p>
    <w:p w:rsidR="0069742E" w:rsidRPr="00A547CD" w:rsidRDefault="00A40137" w:rsidP="004D04C4">
      <w:pPr>
        <w:rPr>
          <w:rFonts w:cstheme="minorHAnsi"/>
          <w:color w:val="1F327B"/>
        </w:rPr>
      </w:pPr>
      <w:r w:rsidRPr="00A547CD">
        <w:rPr>
          <w:rFonts w:cstheme="minorHAnsi"/>
          <w:color w:val="1F327B"/>
        </w:rPr>
        <w:t>This must be a generic pipeline to handle multi</w:t>
      </w:r>
      <w:r w:rsidR="0061562E" w:rsidRPr="00A547CD">
        <w:rPr>
          <w:rFonts w:cstheme="minorHAnsi"/>
          <w:color w:val="1F327B"/>
        </w:rPr>
        <w:t>-</w:t>
      </w:r>
      <w:r w:rsidRPr="00A547CD">
        <w:rPr>
          <w:rFonts w:cstheme="minorHAnsi"/>
          <w:color w:val="1F327B"/>
        </w:rPr>
        <w:t xml:space="preserve">environment deployments (DEV, TEST, STAGE and PROD). The below diagram illustrates the detailed view of </w:t>
      </w:r>
      <w:r w:rsidR="0061562E" w:rsidRPr="00A547CD">
        <w:rPr>
          <w:rFonts w:cstheme="minorHAnsi"/>
          <w:color w:val="1F327B"/>
        </w:rPr>
        <w:t xml:space="preserve">the </w:t>
      </w:r>
      <w:r w:rsidRPr="00A547CD">
        <w:rPr>
          <w:rFonts w:cstheme="minorHAnsi"/>
          <w:color w:val="1F327B"/>
        </w:rPr>
        <w:t>release pipeline.</w:t>
      </w:r>
    </w:p>
    <w:p w:rsidR="00FA3DCA" w:rsidRPr="00A547CD" w:rsidRDefault="00FA3DCA" w:rsidP="004D04C4">
      <w:pPr>
        <w:rPr>
          <w:rFonts w:cstheme="minorHAnsi"/>
          <w:color w:val="1F327B"/>
        </w:rPr>
      </w:pPr>
      <w:r w:rsidRPr="00A547CD">
        <w:rPr>
          <w:rFonts w:cstheme="minorHAnsi"/>
          <w:color w:val="1F327B"/>
        </w:rPr>
        <w:t>The pipeline will be parameterized with target product version, environment type, components list (this will be required to control the single / multiple components deployment)</w:t>
      </w:r>
      <w:r w:rsidR="00DB2569" w:rsidRPr="00A547CD">
        <w:rPr>
          <w:rFonts w:cstheme="minorHAnsi"/>
          <w:color w:val="1F327B"/>
        </w:rPr>
        <w:t xml:space="preserve"> and deployment type</w:t>
      </w:r>
      <w:r w:rsidRPr="00A547CD">
        <w:rPr>
          <w:rFonts w:cstheme="minorHAnsi"/>
          <w:color w:val="1F327B"/>
        </w:rPr>
        <w:t>.</w:t>
      </w:r>
      <w:r w:rsidR="00DB2569" w:rsidRPr="00A547CD">
        <w:rPr>
          <w:rFonts w:cstheme="minorHAnsi"/>
          <w:color w:val="1F327B"/>
        </w:rPr>
        <w:t xml:space="preserve"> The core tasks are </w:t>
      </w:r>
      <w:r w:rsidR="004026DD" w:rsidRPr="00A547CD">
        <w:rPr>
          <w:rFonts w:cstheme="minorHAnsi"/>
          <w:color w:val="1F327B"/>
        </w:rPr>
        <w:t xml:space="preserve">Install the helm &amp; kubectl packages, helm install and helm upgrade. We can also include helm rollback which is available in the recent stable releases of Helm. But this may only update the cluster not any database changes. The pre-requisites packages installation can be ignored if we use self-hosted agents so that the deployment time can be saved. </w:t>
      </w:r>
    </w:p>
    <w:p w:rsidR="00A40137" w:rsidRPr="00A547CD" w:rsidRDefault="00DB2569" w:rsidP="004D04C4">
      <w:pPr>
        <w:rPr>
          <w:rFonts w:cstheme="minorHAnsi"/>
          <w:color w:val="1F327B"/>
        </w:rPr>
      </w:pPr>
      <w:r w:rsidRPr="00A547CD">
        <w:rPr>
          <w:rFonts w:cstheme="minorHAnsi"/>
          <w:noProof/>
          <w:color w:val="1F327B"/>
          <w:lang w:val="en-US"/>
        </w:rPr>
        <w:lastRenderedPageBreak/>
        <w:drawing>
          <wp:inline distT="0" distB="0" distL="0" distR="0" wp14:anchorId="55ADD600" wp14:editId="08F7960B">
            <wp:extent cx="5731510" cy="4200156"/>
            <wp:effectExtent l="0" t="0" r="2540" b="0"/>
            <wp:docPr id="14" name="Picture 14" descr="D:\__jk1510_workspace\Projects\Temenos-ABN\deploy_pipeline_v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__jk1510_workspace\Projects\Temenos-ABN\deploy_pipeline_v1.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4200156"/>
                    </a:xfrm>
                    <a:prstGeom prst="rect">
                      <a:avLst/>
                    </a:prstGeom>
                    <a:noFill/>
                    <a:ln>
                      <a:noFill/>
                    </a:ln>
                  </pic:spPr>
                </pic:pic>
              </a:graphicData>
            </a:graphic>
          </wp:inline>
        </w:drawing>
      </w:r>
    </w:p>
    <w:p w:rsidR="0069742E" w:rsidRPr="001A1809" w:rsidRDefault="00A40137" w:rsidP="004D04C4">
      <w:pPr>
        <w:rPr>
          <w:rFonts w:cstheme="minorHAnsi"/>
          <w:i/>
          <w:color w:val="1F327B"/>
          <w:sz w:val="16"/>
          <w:szCs w:val="16"/>
        </w:rPr>
      </w:pPr>
      <w:r w:rsidRPr="00A547CD">
        <w:rPr>
          <w:rFonts w:cstheme="minorHAnsi"/>
          <w:i/>
          <w:color w:val="1F327B"/>
          <w:sz w:val="16"/>
          <w:szCs w:val="16"/>
        </w:rPr>
        <w:tab/>
      </w:r>
      <w:r w:rsidRPr="00A547CD">
        <w:rPr>
          <w:rFonts w:cstheme="minorHAnsi"/>
          <w:i/>
          <w:color w:val="1F327B"/>
          <w:sz w:val="16"/>
          <w:szCs w:val="16"/>
        </w:rPr>
        <w:tab/>
      </w:r>
      <w:r w:rsidRPr="00A547CD">
        <w:rPr>
          <w:rFonts w:cstheme="minorHAnsi"/>
          <w:i/>
          <w:color w:val="1F327B"/>
          <w:sz w:val="16"/>
          <w:szCs w:val="16"/>
        </w:rPr>
        <w:tab/>
      </w:r>
      <w:r w:rsidRPr="00A547CD">
        <w:rPr>
          <w:rFonts w:cstheme="minorHAnsi"/>
          <w:i/>
          <w:color w:val="1F327B"/>
          <w:sz w:val="16"/>
          <w:szCs w:val="16"/>
        </w:rPr>
        <w:tab/>
      </w:r>
      <w:r w:rsidRPr="00A547CD">
        <w:rPr>
          <w:rFonts w:cstheme="minorHAnsi"/>
          <w:i/>
          <w:color w:val="1F327B"/>
          <w:sz w:val="16"/>
          <w:szCs w:val="16"/>
        </w:rPr>
        <w:tab/>
        <w:t>Figure -1.3 Release Pipeline</w:t>
      </w:r>
    </w:p>
    <w:p w:rsidR="00A40137" w:rsidRPr="00A547CD" w:rsidRDefault="00A40137" w:rsidP="004D04C4">
      <w:pPr>
        <w:rPr>
          <w:rFonts w:cstheme="minorHAnsi"/>
          <w:color w:val="1F327B"/>
        </w:rPr>
      </w:pPr>
      <w:r w:rsidRPr="00A547CD">
        <w:rPr>
          <w:rFonts w:cstheme="minorHAnsi"/>
          <w:color w:val="1F327B"/>
        </w:rPr>
        <w:t>Ideally, the release pipeline will have required</w:t>
      </w:r>
      <w:r w:rsidR="0029527A" w:rsidRPr="00A547CD">
        <w:rPr>
          <w:rFonts w:cstheme="minorHAnsi"/>
          <w:color w:val="1F327B"/>
        </w:rPr>
        <w:t xml:space="preserve"> parameters such as,</w:t>
      </w:r>
    </w:p>
    <w:p w:rsidR="00A40137" w:rsidRPr="00A547CD" w:rsidRDefault="00A40137" w:rsidP="00A40137">
      <w:pPr>
        <w:ind w:left="1701" w:hanging="1701"/>
        <w:rPr>
          <w:rFonts w:cstheme="minorHAnsi"/>
          <w:color w:val="1F327B"/>
        </w:rPr>
      </w:pPr>
      <w:r w:rsidRPr="00A547CD">
        <w:rPr>
          <w:rFonts w:cstheme="minorHAnsi"/>
          <w:color w:val="1F327B"/>
        </w:rPr>
        <w:t xml:space="preserve">Release version </w:t>
      </w:r>
      <w:r w:rsidRPr="00A547CD">
        <w:rPr>
          <w:rFonts w:cstheme="minorHAnsi"/>
          <w:color w:val="1F327B"/>
        </w:rPr>
        <w:sym w:font="Wingdings" w:char="F0E0"/>
      </w:r>
      <w:r w:rsidRPr="00A547CD">
        <w:rPr>
          <w:rFonts w:cstheme="minorHAnsi"/>
          <w:color w:val="1F327B"/>
        </w:rPr>
        <w:t xml:space="preserve"> Product release version e.g. R21.01. The same will be used for tagging the image</w:t>
      </w:r>
    </w:p>
    <w:p w:rsidR="00A40137" w:rsidRPr="00A547CD" w:rsidRDefault="00A40137" w:rsidP="004D04C4">
      <w:pPr>
        <w:rPr>
          <w:rFonts w:cstheme="minorHAnsi"/>
          <w:color w:val="1F327B"/>
        </w:rPr>
      </w:pPr>
      <w:r w:rsidRPr="00A547CD">
        <w:rPr>
          <w:rFonts w:cstheme="minorHAnsi"/>
          <w:color w:val="1F327B"/>
        </w:rPr>
        <w:t xml:space="preserve">Target environment </w:t>
      </w:r>
      <w:r w:rsidRPr="00A547CD">
        <w:rPr>
          <w:rFonts w:cstheme="minorHAnsi"/>
          <w:color w:val="1F327B"/>
        </w:rPr>
        <w:sym w:font="Wingdings" w:char="F0E0"/>
      </w:r>
      <w:r w:rsidRPr="00A547CD">
        <w:rPr>
          <w:rFonts w:cstheme="minorHAnsi"/>
          <w:color w:val="1F327B"/>
        </w:rPr>
        <w:t xml:space="preserve"> Target AKS cluster name</w:t>
      </w:r>
    </w:p>
    <w:p w:rsidR="00A40137" w:rsidRPr="00A547CD" w:rsidRDefault="00F30C04" w:rsidP="004D04C4">
      <w:pPr>
        <w:rPr>
          <w:rFonts w:cstheme="minorHAnsi"/>
          <w:color w:val="1F327B"/>
        </w:rPr>
      </w:pPr>
      <w:r w:rsidRPr="00A547CD">
        <w:rPr>
          <w:rFonts w:cstheme="minorHAnsi"/>
          <w:color w:val="1F327B"/>
        </w:rPr>
        <w:t xml:space="preserve">Components list </w:t>
      </w:r>
      <w:r w:rsidR="0029527A" w:rsidRPr="00A547CD">
        <w:rPr>
          <w:rFonts w:cstheme="minorHAnsi"/>
          <w:color w:val="1F327B"/>
        </w:rPr>
        <w:sym w:font="Wingdings" w:char="F0E0"/>
      </w:r>
      <w:r w:rsidR="0029527A" w:rsidRPr="00A547CD">
        <w:rPr>
          <w:rFonts w:cstheme="minorHAnsi"/>
          <w:color w:val="1F327B"/>
        </w:rPr>
        <w:t xml:space="preserve"> </w:t>
      </w:r>
      <w:r w:rsidRPr="00A547CD">
        <w:rPr>
          <w:rFonts w:cstheme="minorHAnsi"/>
          <w:color w:val="1F327B"/>
        </w:rPr>
        <w:t>Comma separated components list</w:t>
      </w:r>
    </w:p>
    <w:p w:rsidR="0029527A" w:rsidRPr="00A547CD" w:rsidRDefault="0029527A" w:rsidP="004D04C4">
      <w:pPr>
        <w:rPr>
          <w:rFonts w:cstheme="minorHAnsi"/>
          <w:color w:val="1F327B"/>
        </w:rPr>
      </w:pPr>
      <w:r w:rsidRPr="00A547CD">
        <w:rPr>
          <w:rFonts w:cstheme="minorHAnsi"/>
          <w:color w:val="1F327B"/>
        </w:rPr>
        <w:t xml:space="preserve">Deployment </w:t>
      </w:r>
      <w:r w:rsidRPr="00A547CD">
        <w:rPr>
          <w:rFonts w:cstheme="minorHAnsi"/>
          <w:color w:val="1F327B"/>
        </w:rPr>
        <w:sym w:font="Wingdings" w:char="F0E0"/>
      </w:r>
      <w:r w:rsidRPr="00A547CD">
        <w:rPr>
          <w:rFonts w:cstheme="minorHAnsi"/>
          <w:color w:val="1F327B"/>
        </w:rPr>
        <w:t xml:space="preserve"> New will deploy all the components. </w:t>
      </w:r>
      <w:r w:rsidR="0061562E" w:rsidRPr="00A547CD">
        <w:rPr>
          <w:rFonts w:cstheme="minorHAnsi"/>
          <w:color w:val="1F327B"/>
        </w:rPr>
        <w:t>An u</w:t>
      </w:r>
      <w:r w:rsidRPr="00A547CD">
        <w:rPr>
          <w:rFonts w:cstheme="minorHAnsi"/>
          <w:color w:val="1F327B"/>
        </w:rPr>
        <w:t>pdate will re-create only specific pod</w:t>
      </w:r>
    </w:p>
    <w:p w:rsidR="0029527A" w:rsidRPr="00A547CD" w:rsidRDefault="0029527A" w:rsidP="004D04C4">
      <w:pPr>
        <w:rPr>
          <w:rFonts w:cstheme="minorHAnsi"/>
          <w:color w:val="1F327B"/>
        </w:rPr>
      </w:pPr>
      <w:r w:rsidRPr="00A547CD">
        <w:rPr>
          <w:rFonts w:cstheme="minorHAnsi"/>
          <w:color w:val="1F327B"/>
        </w:rPr>
        <w:t xml:space="preserve">Verbose </w:t>
      </w:r>
      <w:r w:rsidRPr="00A547CD">
        <w:rPr>
          <w:rFonts w:cstheme="minorHAnsi"/>
          <w:color w:val="1F327B"/>
        </w:rPr>
        <w:sym w:font="Wingdings" w:char="F0E0"/>
      </w:r>
      <w:r w:rsidRPr="00A547CD">
        <w:rPr>
          <w:rFonts w:cstheme="minorHAnsi"/>
          <w:color w:val="1F327B"/>
        </w:rPr>
        <w:t>Enable detailed logging in the pipeline execution</w:t>
      </w:r>
    </w:p>
    <w:p w:rsidR="001265A8" w:rsidRPr="00A547CD" w:rsidRDefault="001265A8" w:rsidP="001265A8">
      <w:pPr>
        <w:pStyle w:val="Heading2"/>
        <w:numPr>
          <w:ilvl w:val="1"/>
          <w:numId w:val="6"/>
        </w:numPr>
        <w:rPr>
          <w:color w:val="1F327B"/>
        </w:rPr>
      </w:pPr>
      <w:bookmarkStart w:id="51" w:name="_Toc51679803"/>
      <w:bookmarkStart w:id="52" w:name="_Toc59371180"/>
      <w:r w:rsidRPr="00A547CD">
        <w:rPr>
          <w:color w:val="1F327B"/>
        </w:rPr>
        <w:t>Azure DevOps Dashboard</w:t>
      </w:r>
      <w:bookmarkEnd w:id="51"/>
      <w:bookmarkEnd w:id="52"/>
    </w:p>
    <w:p w:rsidR="001265A8" w:rsidRPr="00A547CD" w:rsidRDefault="001265A8" w:rsidP="001265A8">
      <w:pPr>
        <w:pStyle w:val="Normal4bullet"/>
        <w:numPr>
          <w:ilvl w:val="0"/>
          <w:numId w:val="0"/>
        </w:numPr>
        <w:rPr>
          <w:color w:val="1F327B"/>
        </w:rPr>
      </w:pPr>
      <w:r w:rsidRPr="00A547CD">
        <w:rPr>
          <w:color w:val="1F327B"/>
        </w:rPr>
        <w:t xml:space="preserve">Custom metrics will be useful to gain visibility into the team progress, pipeline status, etc. Azure DevOps trends for the repository, scrum board and build pipeline needs to be created. There are few default widgets available, however; we can create our dashboard with custom queries. </w:t>
      </w:r>
    </w:p>
    <w:p w:rsidR="001265A8" w:rsidRPr="00A547CD" w:rsidRDefault="001265A8" w:rsidP="001265A8">
      <w:pPr>
        <w:pStyle w:val="Normal4bullet"/>
        <w:numPr>
          <w:ilvl w:val="0"/>
          <w:numId w:val="12"/>
        </w:numPr>
        <w:rPr>
          <w:color w:val="1F327B"/>
        </w:rPr>
      </w:pPr>
      <w:r w:rsidRPr="00A547CD">
        <w:rPr>
          <w:color w:val="1F327B"/>
        </w:rPr>
        <w:t>Deployment Status</w:t>
      </w:r>
    </w:p>
    <w:p w:rsidR="001265A8" w:rsidRPr="00A547CD" w:rsidRDefault="001265A8" w:rsidP="001265A8">
      <w:pPr>
        <w:pStyle w:val="Normal4bullet"/>
        <w:numPr>
          <w:ilvl w:val="0"/>
          <w:numId w:val="12"/>
        </w:numPr>
        <w:rPr>
          <w:color w:val="1F327B"/>
        </w:rPr>
      </w:pPr>
      <w:r w:rsidRPr="00A547CD">
        <w:rPr>
          <w:color w:val="1F327B"/>
        </w:rPr>
        <w:t>Release Pipeline Overview</w:t>
      </w:r>
    </w:p>
    <w:p w:rsidR="001265A8" w:rsidRPr="00A547CD" w:rsidRDefault="001265A8" w:rsidP="001265A8">
      <w:pPr>
        <w:pStyle w:val="Normal4bullet"/>
        <w:numPr>
          <w:ilvl w:val="0"/>
          <w:numId w:val="12"/>
        </w:numPr>
        <w:rPr>
          <w:color w:val="1F327B"/>
        </w:rPr>
      </w:pPr>
      <w:r w:rsidRPr="00A547CD">
        <w:rPr>
          <w:color w:val="1F327B"/>
        </w:rPr>
        <w:t>Pull Requests</w:t>
      </w:r>
    </w:p>
    <w:p w:rsidR="001265A8" w:rsidRPr="00A547CD" w:rsidRDefault="001265A8" w:rsidP="001265A8">
      <w:pPr>
        <w:pStyle w:val="Normal4bullet"/>
        <w:numPr>
          <w:ilvl w:val="0"/>
          <w:numId w:val="12"/>
        </w:numPr>
        <w:rPr>
          <w:color w:val="1F327B"/>
        </w:rPr>
      </w:pPr>
      <w:r w:rsidRPr="00A547CD">
        <w:rPr>
          <w:color w:val="1F327B"/>
        </w:rPr>
        <w:t>Build a history chart</w:t>
      </w:r>
    </w:p>
    <w:p w:rsidR="005D5F0C" w:rsidRPr="00A547CD" w:rsidRDefault="005D5F0C" w:rsidP="005D5F0C">
      <w:pPr>
        <w:pStyle w:val="Normal4bullet"/>
        <w:numPr>
          <w:ilvl w:val="0"/>
          <w:numId w:val="0"/>
        </w:numPr>
        <w:rPr>
          <w:color w:val="1F327B"/>
        </w:rPr>
      </w:pPr>
      <w:r w:rsidRPr="00A547CD">
        <w:rPr>
          <w:color w:val="1F327B"/>
        </w:rPr>
        <w:lastRenderedPageBreak/>
        <w:t>An example Dashboard which shows Pipeline status, Release Pipeline overview, Repository commits and Pull requests. There are plenty of other extensions available from Azure DevOps market place just in case if we want to configure more metrics (</w:t>
      </w:r>
      <w:hyperlink r:id="rId18" w:history="1">
        <w:r w:rsidRPr="00A547CD">
          <w:rPr>
            <w:rStyle w:val="Hyperlink"/>
            <w:color w:val="1F327B"/>
          </w:rPr>
          <w:t>https://marketplace.visualstudio.com/</w:t>
        </w:r>
      </w:hyperlink>
      <w:r w:rsidRPr="00A547CD">
        <w:rPr>
          <w:color w:val="1F327B"/>
        </w:rPr>
        <w:t>)</w:t>
      </w:r>
    </w:p>
    <w:p w:rsidR="005D5F0C" w:rsidRPr="00A547CD" w:rsidRDefault="005D5F0C" w:rsidP="005D5F0C">
      <w:pPr>
        <w:pStyle w:val="Normal4bullet"/>
        <w:numPr>
          <w:ilvl w:val="0"/>
          <w:numId w:val="0"/>
        </w:numPr>
        <w:ind w:left="794" w:hanging="227"/>
        <w:rPr>
          <w:color w:val="1F327B"/>
        </w:rPr>
      </w:pPr>
    </w:p>
    <w:p w:rsidR="005D5F0C" w:rsidRPr="00A547CD" w:rsidRDefault="005D5F0C" w:rsidP="005D5F0C">
      <w:pPr>
        <w:pStyle w:val="Normal4bullet"/>
        <w:numPr>
          <w:ilvl w:val="0"/>
          <w:numId w:val="0"/>
        </w:numPr>
        <w:ind w:left="794" w:hanging="227"/>
        <w:rPr>
          <w:color w:val="1F327B"/>
        </w:rPr>
      </w:pPr>
      <w:r w:rsidRPr="00A547CD">
        <w:rPr>
          <w:noProof/>
          <w:color w:val="1F327B"/>
          <w:lang w:val="en-US"/>
        </w:rPr>
        <w:drawing>
          <wp:inline distT="0" distB="0" distL="0" distR="0" wp14:anchorId="1D43E7E2" wp14:editId="5123924E">
            <wp:extent cx="5731510" cy="2762269"/>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2762269"/>
                    </a:xfrm>
                    <a:prstGeom prst="rect">
                      <a:avLst/>
                    </a:prstGeom>
                  </pic:spPr>
                </pic:pic>
              </a:graphicData>
            </a:graphic>
          </wp:inline>
        </w:drawing>
      </w:r>
    </w:p>
    <w:p w:rsidR="005D5F0C" w:rsidRPr="00A547CD" w:rsidRDefault="009C2AD8" w:rsidP="009C2AD8">
      <w:pPr>
        <w:pStyle w:val="Normal4bullet"/>
        <w:numPr>
          <w:ilvl w:val="0"/>
          <w:numId w:val="0"/>
        </w:numPr>
        <w:ind w:left="2954"/>
        <w:rPr>
          <w:color w:val="1F327B"/>
        </w:rPr>
      </w:pPr>
      <w:r w:rsidRPr="00A547CD">
        <w:rPr>
          <w:rFonts w:cstheme="minorHAnsi"/>
          <w:i/>
          <w:color w:val="1F327B"/>
          <w:sz w:val="16"/>
          <w:szCs w:val="16"/>
        </w:rPr>
        <w:t>Figure -1.4 Sample Azure DevOps Dashboard</w:t>
      </w:r>
    </w:p>
    <w:p w:rsidR="005D5F0C" w:rsidRPr="00A547CD" w:rsidRDefault="005D5F0C" w:rsidP="005D5F0C">
      <w:pPr>
        <w:pStyle w:val="Heading2"/>
        <w:numPr>
          <w:ilvl w:val="1"/>
          <w:numId w:val="6"/>
        </w:numPr>
        <w:rPr>
          <w:color w:val="1F327B"/>
        </w:rPr>
      </w:pPr>
      <w:bookmarkStart w:id="53" w:name="_Toc59371181"/>
      <w:r w:rsidRPr="00A547CD">
        <w:rPr>
          <w:color w:val="1F327B"/>
        </w:rPr>
        <w:t>Security Centre</w:t>
      </w:r>
      <w:bookmarkEnd w:id="53"/>
    </w:p>
    <w:p w:rsidR="00262C89" w:rsidRPr="00A547CD" w:rsidRDefault="00262C89" w:rsidP="005D5F0C">
      <w:pPr>
        <w:rPr>
          <w:color w:val="1F327B"/>
        </w:rPr>
      </w:pPr>
      <w:r w:rsidRPr="00A547CD">
        <w:rPr>
          <w:color w:val="1F327B"/>
        </w:rPr>
        <w:t xml:space="preserve">The azure defender service must be enabled in order to use the container vulnerability scanning feature.  Even through it is an optional; if we have not integrated any other </w:t>
      </w:r>
      <w:r w:rsidR="00A37F63">
        <w:rPr>
          <w:color w:val="1F327B"/>
        </w:rPr>
        <w:t xml:space="preserve">security </w:t>
      </w:r>
      <w:r w:rsidRPr="00A547CD">
        <w:rPr>
          <w:color w:val="1F327B"/>
        </w:rPr>
        <w:t>solution to identify the potential vulnerabilities in the container images then we can make use</w:t>
      </w:r>
      <w:r w:rsidR="00A37F63">
        <w:rPr>
          <w:color w:val="1F327B"/>
        </w:rPr>
        <w:t xml:space="preserve"> of</w:t>
      </w:r>
      <w:r w:rsidRPr="00A547CD">
        <w:rPr>
          <w:color w:val="1F327B"/>
        </w:rPr>
        <w:t xml:space="preserve"> this in-built service. The list of service covered by defender and its pricing is shown below. We can toggle the plan on/off based on demand. </w:t>
      </w:r>
    </w:p>
    <w:p w:rsidR="00262C89" w:rsidRPr="00A547CD" w:rsidRDefault="00262C89" w:rsidP="005D5F0C">
      <w:pPr>
        <w:rPr>
          <w:color w:val="1F327B"/>
        </w:rPr>
      </w:pPr>
      <w:r w:rsidRPr="00A547CD">
        <w:rPr>
          <w:noProof/>
          <w:color w:val="1F327B"/>
          <w:lang w:val="en-US"/>
        </w:rPr>
        <w:drawing>
          <wp:inline distT="0" distB="0" distL="0" distR="0" wp14:anchorId="5CB0A5EE" wp14:editId="7FDA955E">
            <wp:extent cx="5731510" cy="2314036"/>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2314036"/>
                    </a:xfrm>
                    <a:prstGeom prst="rect">
                      <a:avLst/>
                    </a:prstGeom>
                  </pic:spPr>
                </pic:pic>
              </a:graphicData>
            </a:graphic>
          </wp:inline>
        </w:drawing>
      </w:r>
    </w:p>
    <w:p w:rsidR="00262C89" w:rsidRPr="00A547CD" w:rsidRDefault="009C2AD8" w:rsidP="001A1809">
      <w:pPr>
        <w:ind w:left="2880" w:firstLine="720"/>
        <w:rPr>
          <w:color w:val="1F327B"/>
        </w:rPr>
      </w:pPr>
      <w:r w:rsidRPr="00A547CD">
        <w:rPr>
          <w:rFonts w:cstheme="minorHAnsi"/>
          <w:i/>
          <w:color w:val="1F327B"/>
          <w:sz w:val="16"/>
          <w:szCs w:val="16"/>
        </w:rPr>
        <w:t>Figure -1.5 Security Centre</w:t>
      </w:r>
    </w:p>
    <w:p w:rsidR="00262C89" w:rsidRPr="00A547CD" w:rsidRDefault="00262C89" w:rsidP="005D5F0C">
      <w:pPr>
        <w:rPr>
          <w:color w:val="1F327B"/>
        </w:rPr>
      </w:pPr>
    </w:p>
    <w:p w:rsidR="00262C89" w:rsidRPr="00A547CD" w:rsidRDefault="00262C89" w:rsidP="00262C89">
      <w:pPr>
        <w:pStyle w:val="Heading2"/>
        <w:numPr>
          <w:ilvl w:val="1"/>
          <w:numId w:val="6"/>
        </w:numPr>
        <w:rPr>
          <w:color w:val="1F327B"/>
        </w:rPr>
      </w:pPr>
      <w:bookmarkStart w:id="54" w:name="_Toc59371182"/>
      <w:r w:rsidRPr="00A547CD">
        <w:rPr>
          <w:color w:val="1F327B"/>
        </w:rPr>
        <w:lastRenderedPageBreak/>
        <w:t>Container Monitoring</w:t>
      </w:r>
      <w:bookmarkEnd w:id="54"/>
    </w:p>
    <w:p w:rsidR="00262C89" w:rsidRPr="00A547CD" w:rsidRDefault="00262C89" w:rsidP="00262C89">
      <w:pPr>
        <w:rPr>
          <w:color w:val="1F327B"/>
        </w:rPr>
      </w:pPr>
      <w:r w:rsidRPr="00A547CD">
        <w:rPr>
          <w:color w:val="1F327B"/>
        </w:rPr>
        <w:t>Azure</w:t>
      </w:r>
      <w:r w:rsidR="00AF3444" w:rsidRPr="00A547CD">
        <w:rPr>
          <w:color w:val="1F327B"/>
        </w:rPr>
        <w:t xml:space="preserve"> monitor</w:t>
      </w:r>
      <w:r w:rsidRPr="00A547CD">
        <w:rPr>
          <w:color w:val="1F327B"/>
        </w:rPr>
        <w:t xml:space="preserve"> has recently </w:t>
      </w:r>
      <w:r w:rsidR="00AF3444" w:rsidRPr="00A547CD">
        <w:rPr>
          <w:color w:val="1F327B"/>
        </w:rPr>
        <w:t>embedded with</w:t>
      </w:r>
      <w:r w:rsidRPr="00A547CD">
        <w:rPr>
          <w:color w:val="1F327B"/>
        </w:rPr>
        <w:t xml:space="preserve"> new features for </w:t>
      </w:r>
      <w:r w:rsidR="00AF3444" w:rsidRPr="00A547CD">
        <w:rPr>
          <w:color w:val="1F327B"/>
        </w:rPr>
        <w:t>container monitoring. The AKS cluster level monitoring must be enabled to consume these features. The comprehensive solution helps to monitor</w:t>
      </w:r>
    </w:p>
    <w:p w:rsidR="00AF3444" w:rsidRPr="00A547CD" w:rsidRDefault="00AF3444" w:rsidP="00EB7410">
      <w:pPr>
        <w:pStyle w:val="ListParagraph"/>
        <w:numPr>
          <w:ilvl w:val="0"/>
          <w:numId w:val="18"/>
        </w:numPr>
        <w:rPr>
          <w:color w:val="1F327B"/>
        </w:rPr>
      </w:pPr>
      <w:r w:rsidRPr="00A547CD">
        <w:rPr>
          <w:color w:val="1F327B"/>
        </w:rPr>
        <w:t>Worker node Count, CPU, Memory utilization</w:t>
      </w:r>
    </w:p>
    <w:p w:rsidR="00AF3444" w:rsidRPr="00A547CD" w:rsidRDefault="00AF3444" w:rsidP="00EB7410">
      <w:pPr>
        <w:pStyle w:val="ListParagraph"/>
        <w:numPr>
          <w:ilvl w:val="0"/>
          <w:numId w:val="18"/>
        </w:numPr>
        <w:rPr>
          <w:color w:val="1F327B"/>
        </w:rPr>
      </w:pPr>
      <w:r w:rsidRPr="00A547CD">
        <w:rPr>
          <w:color w:val="1F327B"/>
        </w:rPr>
        <w:t>AKS containers running on the worker node and their CPU/Memory usage</w:t>
      </w:r>
    </w:p>
    <w:p w:rsidR="00AF3444" w:rsidRPr="00A547CD" w:rsidRDefault="00AF3444" w:rsidP="00EB7410">
      <w:pPr>
        <w:pStyle w:val="ListParagraph"/>
        <w:numPr>
          <w:ilvl w:val="0"/>
          <w:numId w:val="18"/>
        </w:numPr>
        <w:rPr>
          <w:color w:val="1F327B"/>
        </w:rPr>
      </w:pPr>
      <w:r w:rsidRPr="00A547CD">
        <w:rPr>
          <w:color w:val="1F327B"/>
        </w:rPr>
        <w:t xml:space="preserve">Deployments, Pods, Replica Sets status </w:t>
      </w:r>
    </w:p>
    <w:p w:rsidR="00AF3444" w:rsidRPr="00A547CD" w:rsidRDefault="00AF3444" w:rsidP="00EB7410">
      <w:pPr>
        <w:pStyle w:val="ListParagraph"/>
        <w:numPr>
          <w:ilvl w:val="0"/>
          <w:numId w:val="18"/>
        </w:numPr>
        <w:rPr>
          <w:color w:val="1F327B"/>
        </w:rPr>
      </w:pPr>
      <w:r w:rsidRPr="00A547CD">
        <w:rPr>
          <w:color w:val="1F327B"/>
        </w:rPr>
        <w:t>View live data from the containers</w:t>
      </w:r>
    </w:p>
    <w:p w:rsidR="00EB7410" w:rsidRPr="00A547CD" w:rsidRDefault="00EB7410" w:rsidP="00EB7410">
      <w:pPr>
        <w:pStyle w:val="ListParagraph"/>
        <w:numPr>
          <w:ilvl w:val="0"/>
          <w:numId w:val="18"/>
        </w:numPr>
        <w:rPr>
          <w:color w:val="1F327B"/>
        </w:rPr>
      </w:pPr>
      <w:r w:rsidRPr="00A547CD">
        <w:rPr>
          <w:color w:val="1F327B"/>
        </w:rPr>
        <w:t>Create workbooks/dashboard with custom metrics</w:t>
      </w:r>
    </w:p>
    <w:p w:rsidR="00EB7410" w:rsidRPr="00A547CD" w:rsidRDefault="00EB7410" w:rsidP="00EB7410">
      <w:pPr>
        <w:pStyle w:val="ListParagraph"/>
        <w:rPr>
          <w:color w:val="1F327B"/>
        </w:rPr>
      </w:pPr>
    </w:p>
    <w:p w:rsidR="00EB7410" w:rsidRPr="00A547CD" w:rsidRDefault="00EB7410" w:rsidP="00EB7410">
      <w:pPr>
        <w:rPr>
          <w:color w:val="1F327B"/>
        </w:rPr>
      </w:pPr>
      <w:r w:rsidRPr="00A547CD">
        <w:rPr>
          <w:noProof/>
          <w:color w:val="1F327B"/>
          <w:lang w:val="en-US"/>
        </w:rPr>
        <w:drawing>
          <wp:inline distT="0" distB="0" distL="0" distR="0" wp14:anchorId="7FA1254A" wp14:editId="642088AF">
            <wp:extent cx="5731510" cy="2473857"/>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2473857"/>
                    </a:xfrm>
                    <a:prstGeom prst="rect">
                      <a:avLst/>
                    </a:prstGeom>
                  </pic:spPr>
                </pic:pic>
              </a:graphicData>
            </a:graphic>
          </wp:inline>
        </w:drawing>
      </w:r>
    </w:p>
    <w:p w:rsidR="009C2AD8" w:rsidRPr="00A547CD" w:rsidRDefault="009C2AD8" w:rsidP="00EB7410">
      <w:pPr>
        <w:rPr>
          <w:color w:val="1F327B"/>
        </w:rPr>
      </w:pPr>
      <w:r w:rsidRPr="00A547CD">
        <w:rPr>
          <w:color w:val="1F327B"/>
        </w:rPr>
        <w:tab/>
      </w:r>
      <w:r w:rsidRPr="00A547CD">
        <w:rPr>
          <w:color w:val="1F327B"/>
        </w:rPr>
        <w:tab/>
      </w:r>
      <w:r w:rsidRPr="00A547CD">
        <w:rPr>
          <w:color w:val="1F327B"/>
        </w:rPr>
        <w:tab/>
      </w:r>
      <w:r w:rsidRPr="00A547CD">
        <w:rPr>
          <w:color w:val="1F327B"/>
        </w:rPr>
        <w:tab/>
      </w:r>
      <w:r w:rsidRPr="00A547CD">
        <w:rPr>
          <w:color w:val="1F327B"/>
        </w:rPr>
        <w:tab/>
      </w:r>
      <w:r w:rsidRPr="00A547CD">
        <w:rPr>
          <w:rFonts w:cstheme="minorHAnsi"/>
          <w:i/>
          <w:color w:val="1F327B"/>
          <w:sz w:val="16"/>
          <w:szCs w:val="16"/>
        </w:rPr>
        <w:t>Figure -1.6 Container Insights 1</w:t>
      </w:r>
    </w:p>
    <w:p w:rsidR="00EB7410" w:rsidRPr="00A547CD" w:rsidRDefault="00EB7410" w:rsidP="00EB7410">
      <w:pPr>
        <w:rPr>
          <w:color w:val="1F327B"/>
        </w:rPr>
      </w:pPr>
      <w:r w:rsidRPr="00A547CD">
        <w:rPr>
          <w:noProof/>
          <w:color w:val="1F327B"/>
          <w:lang w:val="en-US"/>
        </w:rPr>
        <w:drawing>
          <wp:inline distT="0" distB="0" distL="0" distR="0" wp14:anchorId="4F2884B4" wp14:editId="6077D324">
            <wp:extent cx="5731510" cy="2475694"/>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2475694"/>
                    </a:xfrm>
                    <a:prstGeom prst="rect">
                      <a:avLst/>
                    </a:prstGeom>
                  </pic:spPr>
                </pic:pic>
              </a:graphicData>
            </a:graphic>
          </wp:inline>
        </w:drawing>
      </w:r>
    </w:p>
    <w:p w:rsidR="00AF3444" w:rsidRPr="00A547CD" w:rsidRDefault="009C2AD8" w:rsidP="00262C89">
      <w:pPr>
        <w:rPr>
          <w:color w:val="1F327B"/>
        </w:rPr>
      </w:pPr>
      <w:r w:rsidRPr="00A547CD">
        <w:rPr>
          <w:color w:val="1F327B"/>
        </w:rPr>
        <w:tab/>
      </w:r>
      <w:r w:rsidRPr="00A547CD">
        <w:rPr>
          <w:color w:val="1F327B"/>
        </w:rPr>
        <w:tab/>
      </w:r>
      <w:r w:rsidRPr="00A547CD">
        <w:rPr>
          <w:color w:val="1F327B"/>
        </w:rPr>
        <w:tab/>
      </w:r>
      <w:r w:rsidRPr="00A547CD">
        <w:rPr>
          <w:color w:val="1F327B"/>
        </w:rPr>
        <w:tab/>
      </w:r>
      <w:r w:rsidRPr="00A547CD">
        <w:rPr>
          <w:color w:val="1F327B"/>
        </w:rPr>
        <w:tab/>
      </w:r>
      <w:r w:rsidRPr="00A547CD">
        <w:rPr>
          <w:rFonts w:cstheme="minorHAnsi"/>
          <w:i/>
          <w:color w:val="1F327B"/>
          <w:sz w:val="16"/>
          <w:szCs w:val="16"/>
        </w:rPr>
        <w:t>Figure -1.</w:t>
      </w:r>
      <w:r w:rsidR="0020212B" w:rsidRPr="00A547CD">
        <w:rPr>
          <w:rFonts w:cstheme="minorHAnsi"/>
          <w:i/>
          <w:color w:val="1F327B"/>
          <w:sz w:val="16"/>
          <w:szCs w:val="16"/>
        </w:rPr>
        <w:t>7</w:t>
      </w:r>
      <w:r w:rsidRPr="00A547CD">
        <w:rPr>
          <w:rFonts w:cstheme="minorHAnsi"/>
          <w:i/>
          <w:color w:val="1F327B"/>
          <w:sz w:val="16"/>
          <w:szCs w:val="16"/>
        </w:rPr>
        <w:t xml:space="preserve"> Container Insights 2</w:t>
      </w:r>
    </w:p>
    <w:p w:rsidR="00107618" w:rsidRPr="00A547CD" w:rsidRDefault="00107618" w:rsidP="0031375C">
      <w:pPr>
        <w:pStyle w:val="Heading1"/>
        <w:numPr>
          <w:ilvl w:val="0"/>
          <w:numId w:val="6"/>
        </w:numPr>
        <w:rPr>
          <w:color w:val="1F327B"/>
        </w:rPr>
      </w:pPr>
      <w:bookmarkStart w:id="55" w:name="_Toc58283684"/>
      <w:bookmarkStart w:id="56" w:name="_Toc59371183"/>
      <w:r w:rsidRPr="00A547CD">
        <w:rPr>
          <w:color w:val="1F327B"/>
        </w:rPr>
        <w:lastRenderedPageBreak/>
        <w:t>T24Updates &amp; L3 Deployment Approach</w:t>
      </w:r>
      <w:bookmarkEnd w:id="55"/>
      <w:bookmarkEnd w:id="56"/>
    </w:p>
    <w:p w:rsidR="00107618" w:rsidRPr="00A547CD" w:rsidRDefault="00107618" w:rsidP="004D04C4">
      <w:pPr>
        <w:rPr>
          <w:rFonts w:cstheme="minorHAnsi"/>
          <w:color w:val="1F327B"/>
        </w:rPr>
      </w:pPr>
      <w:r w:rsidRPr="00A547CD">
        <w:rPr>
          <w:rFonts w:cstheme="minorHAnsi"/>
          <w:color w:val="1F327B"/>
        </w:rPr>
        <w:t>Since T24updates and L2 DS package deployments require some post configurations, we need to slightly deviate from the traditional process and adopt what is best for the container</w:t>
      </w:r>
      <w:r w:rsidR="0061562E" w:rsidRPr="00A547CD">
        <w:rPr>
          <w:rFonts w:cstheme="minorHAnsi"/>
          <w:color w:val="1F327B"/>
        </w:rPr>
        <w:t>-</w:t>
      </w:r>
      <w:r w:rsidRPr="00A547CD">
        <w:rPr>
          <w:rFonts w:cstheme="minorHAnsi"/>
          <w:color w:val="1F327B"/>
        </w:rPr>
        <w:t xml:space="preserve">based environments. Enabling persistent volume for the containers gives the ambiguity of running automation scripts in standard environments. </w:t>
      </w:r>
    </w:p>
    <w:p w:rsidR="00092820" w:rsidRPr="00A547CD" w:rsidRDefault="00092820" w:rsidP="004D04C4">
      <w:pPr>
        <w:rPr>
          <w:rFonts w:cstheme="minorHAnsi"/>
          <w:color w:val="1F327B"/>
        </w:rPr>
      </w:pPr>
      <w:r w:rsidRPr="00A547CD">
        <w:rPr>
          <w:rFonts w:cstheme="minorHAnsi"/>
          <w:color w:val="1F327B"/>
        </w:rPr>
        <w:t xml:space="preserve">In </w:t>
      </w:r>
      <w:r w:rsidR="00F30C04" w:rsidRPr="00A547CD">
        <w:rPr>
          <w:rFonts w:cstheme="minorHAnsi"/>
          <w:color w:val="1F327B"/>
        </w:rPr>
        <w:t>the</w:t>
      </w:r>
      <w:r w:rsidRPr="00A547CD">
        <w:rPr>
          <w:rFonts w:cstheme="minorHAnsi"/>
          <w:color w:val="1F327B"/>
        </w:rPr>
        <w:t xml:space="preserve"> normal deployments, alpine/JBOSS will be used as a base image for running the containers whereas</w:t>
      </w:r>
      <w:r w:rsidR="0061562E" w:rsidRPr="00A547CD">
        <w:rPr>
          <w:rFonts w:cstheme="minorHAnsi"/>
          <w:color w:val="1F327B"/>
        </w:rPr>
        <w:t>,</w:t>
      </w:r>
      <w:r w:rsidRPr="00A547CD">
        <w:rPr>
          <w:rFonts w:cstheme="minorHAnsi"/>
          <w:color w:val="1F327B"/>
        </w:rPr>
        <w:t xml:space="preserve"> for the t24 updates and l3 package deployments, we have to use the latest version of </w:t>
      </w:r>
      <w:r w:rsidR="00F30C04" w:rsidRPr="00A547CD">
        <w:rPr>
          <w:rFonts w:cstheme="minorHAnsi"/>
          <w:color w:val="1F327B"/>
        </w:rPr>
        <w:t>container images and push our custom packages on top that</w:t>
      </w:r>
      <w:r w:rsidRPr="00A547CD">
        <w:rPr>
          <w:rFonts w:cstheme="minorHAnsi"/>
          <w:color w:val="1F327B"/>
        </w:rPr>
        <w:t xml:space="preserve">. This approach may be overkill with the PV volume; however, we need to make sure the container has all the previous updates and configuration to deploy the new T24 updates. </w:t>
      </w:r>
    </w:p>
    <w:p w:rsidR="00107618" w:rsidRDefault="00092820" w:rsidP="004D04C4">
      <w:pPr>
        <w:rPr>
          <w:rFonts w:cstheme="minorHAnsi"/>
          <w:color w:val="1F327B"/>
        </w:rPr>
      </w:pPr>
      <w:r w:rsidRPr="00A547CD">
        <w:rPr>
          <w:rFonts w:cstheme="minorHAnsi"/>
          <w:color w:val="1F327B"/>
        </w:rPr>
        <w:t xml:space="preserve">Updates &amp; Package deployment can also be integrated with the release pipeline but considering the complex process involved in running custom scripts, it is better to have </w:t>
      </w:r>
      <w:r w:rsidR="0061562E" w:rsidRPr="00A547CD">
        <w:rPr>
          <w:rFonts w:cstheme="minorHAnsi"/>
          <w:color w:val="1F327B"/>
        </w:rPr>
        <w:t xml:space="preserve">a </w:t>
      </w:r>
      <w:r w:rsidRPr="00A547CD">
        <w:rPr>
          <w:rFonts w:cstheme="minorHAnsi"/>
          <w:color w:val="1F327B"/>
        </w:rPr>
        <w:t>separate pipeline for doing this job.</w:t>
      </w:r>
      <w:r w:rsidR="00B62A8C" w:rsidRPr="00A547CD">
        <w:rPr>
          <w:rFonts w:cstheme="minorHAnsi"/>
          <w:color w:val="1F327B"/>
        </w:rPr>
        <w:t xml:space="preserve"> </w:t>
      </w:r>
      <w:r w:rsidRPr="00A547CD">
        <w:rPr>
          <w:rFonts w:cstheme="minorHAnsi"/>
          <w:color w:val="1F327B"/>
        </w:rPr>
        <w:t xml:space="preserve">We need to have separate folders for T24updates &amp; L3DSPackages in the pre-image kit and the respective files will be copied to the container working directory.  </w:t>
      </w:r>
    </w:p>
    <w:p w:rsidR="00462F45" w:rsidRDefault="00462F45" w:rsidP="004D04C4">
      <w:pPr>
        <w:rPr>
          <w:rFonts w:cstheme="minorHAnsi"/>
          <w:color w:val="1F327B"/>
        </w:rPr>
      </w:pPr>
      <w:r>
        <w:rPr>
          <w:rFonts w:cstheme="minorHAnsi"/>
          <w:color w:val="1F327B"/>
        </w:rPr>
        <w:t>There are c</w:t>
      </w:r>
      <w:r w:rsidR="00302DE0">
        <w:rPr>
          <w:rFonts w:cstheme="minorHAnsi"/>
          <w:color w:val="1F327B"/>
        </w:rPr>
        <w:t xml:space="preserve">ouple of approaches to install t24 updates and DS packages through an automated pipeline. </w:t>
      </w:r>
    </w:p>
    <w:p w:rsidR="00F90867" w:rsidRPr="00F4628C" w:rsidRDefault="00F90867" w:rsidP="00F4628C">
      <w:pPr>
        <w:pStyle w:val="Heading2"/>
        <w:numPr>
          <w:ilvl w:val="1"/>
          <w:numId w:val="6"/>
        </w:numPr>
      </w:pPr>
      <w:bookmarkStart w:id="57" w:name="_Toc59371184"/>
      <w:r w:rsidRPr="00F4628C">
        <w:t>Approach</w:t>
      </w:r>
      <w:r w:rsidR="00010840">
        <w:t>-</w:t>
      </w:r>
      <w:r w:rsidRPr="00F4628C">
        <w:t>I</w:t>
      </w:r>
      <w:bookmarkEnd w:id="57"/>
      <w:r w:rsidRPr="00F4628C">
        <w:t xml:space="preserve"> </w:t>
      </w:r>
    </w:p>
    <w:p w:rsidR="00F44E87" w:rsidRPr="00A547CD" w:rsidRDefault="000C70C9" w:rsidP="004D04C4">
      <w:pPr>
        <w:rPr>
          <w:rFonts w:cstheme="minorHAnsi"/>
          <w:color w:val="1F327B"/>
        </w:rPr>
      </w:pPr>
      <w:r>
        <w:rPr>
          <w:rFonts w:cstheme="minorHAnsi"/>
          <w:color w:val="1F327B"/>
        </w:rPr>
        <w:t>Use the application image as the base and push the updates &amp; packages from pre-image kit to build the new container image</w:t>
      </w:r>
      <w:r w:rsidR="008A273B">
        <w:rPr>
          <w:rFonts w:cstheme="minorHAnsi"/>
          <w:color w:val="1F327B"/>
        </w:rPr>
        <w:t xml:space="preserve"> with persistent volume</w:t>
      </w:r>
      <w:r>
        <w:rPr>
          <w:rFonts w:cstheme="minorHAnsi"/>
          <w:color w:val="1F327B"/>
        </w:rPr>
        <w:t xml:space="preserve">. </w:t>
      </w:r>
      <w:r w:rsidR="008A273B">
        <w:rPr>
          <w:rFonts w:cstheme="minorHAnsi"/>
          <w:color w:val="1F327B"/>
        </w:rPr>
        <w:t>In this approach we will have only latest T24 updates / DS Packages.</w:t>
      </w:r>
    </w:p>
    <w:p w:rsidR="00293DEC" w:rsidRPr="00A547CD" w:rsidRDefault="00B62A8C" w:rsidP="004D04C4">
      <w:pPr>
        <w:rPr>
          <w:rFonts w:cstheme="minorHAnsi"/>
          <w:i/>
          <w:color w:val="1F327B"/>
          <w:sz w:val="16"/>
          <w:szCs w:val="16"/>
        </w:rPr>
      </w:pPr>
      <w:r w:rsidRPr="00A547CD">
        <w:rPr>
          <w:rFonts w:cstheme="minorHAnsi"/>
          <w:i/>
          <w:color w:val="1F327B"/>
          <w:sz w:val="16"/>
          <w:szCs w:val="16"/>
        </w:rPr>
        <w:tab/>
      </w:r>
      <w:r w:rsidRPr="00A547CD">
        <w:rPr>
          <w:rFonts w:cstheme="minorHAnsi"/>
          <w:i/>
          <w:color w:val="1F327B"/>
          <w:sz w:val="16"/>
          <w:szCs w:val="16"/>
        </w:rPr>
        <w:tab/>
      </w:r>
      <w:r w:rsidRPr="00A547CD">
        <w:rPr>
          <w:rFonts w:cstheme="minorHAnsi"/>
          <w:i/>
          <w:color w:val="1F327B"/>
          <w:sz w:val="16"/>
          <w:szCs w:val="16"/>
        </w:rPr>
        <w:tab/>
      </w:r>
      <w:r w:rsidRPr="00A547CD">
        <w:rPr>
          <w:rFonts w:cstheme="minorHAnsi"/>
          <w:i/>
          <w:color w:val="1F327B"/>
          <w:sz w:val="16"/>
          <w:szCs w:val="16"/>
        </w:rPr>
        <w:tab/>
      </w:r>
      <w:r w:rsidRPr="00A547CD">
        <w:rPr>
          <w:rFonts w:cstheme="minorHAnsi"/>
          <w:i/>
          <w:color w:val="1F327B"/>
          <w:sz w:val="16"/>
          <w:szCs w:val="16"/>
        </w:rPr>
        <w:tab/>
      </w:r>
      <w:r w:rsidRPr="00A547CD">
        <w:rPr>
          <w:rFonts w:cstheme="minorHAnsi"/>
          <w:i/>
          <w:color w:val="1F327B"/>
          <w:sz w:val="16"/>
          <w:szCs w:val="16"/>
        </w:rPr>
        <w:tab/>
      </w:r>
      <w:r w:rsidRPr="00A547CD">
        <w:rPr>
          <w:rFonts w:cstheme="minorHAnsi"/>
          <w:i/>
          <w:color w:val="1F327B"/>
          <w:sz w:val="16"/>
          <w:szCs w:val="16"/>
        </w:rPr>
        <w:tab/>
      </w:r>
      <w:r w:rsidRPr="00A547CD">
        <w:rPr>
          <w:rFonts w:cstheme="minorHAnsi"/>
          <w:i/>
          <w:color w:val="1F327B"/>
          <w:sz w:val="16"/>
          <w:szCs w:val="16"/>
        </w:rPr>
        <w:tab/>
      </w:r>
      <w:r w:rsidRPr="00A547CD">
        <w:rPr>
          <w:rFonts w:cstheme="minorHAnsi"/>
          <w:i/>
          <w:color w:val="1F327B"/>
          <w:sz w:val="16"/>
          <w:szCs w:val="16"/>
        </w:rPr>
        <w:tab/>
      </w:r>
      <w:r w:rsidRPr="00A547CD">
        <w:rPr>
          <w:rFonts w:cstheme="minorHAnsi"/>
          <w:i/>
          <w:color w:val="1F327B"/>
          <w:sz w:val="16"/>
          <w:szCs w:val="16"/>
        </w:rPr>
        <w:tab/>
      </w:r>
      <w:r w:rsidRPr="00A547CD">
        <w:rPr>
          <w:rFonts w:cstheme="minorHAnsi"/>
          <w:i/>
          <w:color w:val="1F327B"/>
          <w:sz w:val="16"/>
          <w:szCs w:val="16"/>
        </w:rPr>
        <w:tab/>
      </w:r>
      <w:r w:rsidR="00092820" w:rsidRPr="00A547CD">
        <w:rPr>
          <w:rFonts w:cstheme="minorHAnsi"/>
          <w:i/>
          <w:color w:val="1F327B"/>
          <w:sz w:val="16"/>
          <w:szCs w:val="16"/>
        </w:rPr>
        <w:tab/>
      </w:r>
      <w:r w:rsidRPr="00A547CD">
        <w:rPr>
          <w:rFonts w:cstheme="minorHAnsi"/>
          <w:i/>
          <w:color w:val="1F327B"/>
          <w:sz w:val="16"/>
          <w:szCs w:val="16"/>
        </w:rPr>
        <w:tab/>
      </w:r>
      <w:r w:rsidRPr="00A547CD">
        <w:rPr>
          <w:rFonts w:cstheme="minorHAnsi"/>
          <w:i/>
          <w:color w:val="1F327B"/>
          <w:sz w:val="16"/>
          <w:szCs w:val="16"/>
        </w:rPr>
        <w:tab/>
      </w:r>
      <w:r w:rsidRPr="00A547CD">
        <w:rPr>
          <w:rFonts w:cstheme="minorHAnsi"/>
          <w:i/>
          <w:color w:val="1F327B"/>
          <w:sz w:val="16"/>
          <w:szCs w:val="16"/>
        </w:rPr>
        <w:tab/>
      </w:r>
      <w:r w:rsidRPr="00A547CD">
        <w:rPr>
          <w:rFonts w:cstheme="minorHAnsi"/>
          <w:i/>
          <w:color w:val="1F327B"/>
          <w:sz w:val="16"/>
          <w:szCs w:val="16"/>
        </w:rPr>
        <w:tab/>
      </w:r>
      <w:r w:rsidR="00293DEC" w:rsidRPr="00A547CD">
        <w:rPr>
          <w:rFonts w:cstheme="minorHAnsi"/>
          <w:i/>
          <w:color w:val="1F327B"/>
          <w:sz w:val="16"/>
          <w:szCs w:val="16"/>
        </w:rPr>
        <w:tab/>
      </w:r>
      <w:r w:rsidR="00293DEC" w:rsidRPr="00A547CD">
        <w:rPr>
          <w:rFonts w:cstheme="minorHAnsi"/>
          <w:i/>
          <w:color w:val="1F327B"/>
          <w:sz w:val="16"/>
          <w:szCs w:val="16"/>
        </w:rPr>
        <w:tab/>
      </w:r>
      <w:r w:rsidR="00293DEC" w:rsidRPr="00A547CD">
        <w:rPr>
          <w:rFonts w:cstheme="minorHAnsi"/>
          <w:i/>
          <w:color w:val="1F327B"/>
          <w:sz w:val="16"/>
          <w:szCs w:val="16"/>
        </w:rPr>
        <w:tab/>
      </w:r>
      <w:r w:rsidR="00293DEC" w:rsidRPr="00A547CD">
        <w:rPr>
          <w:rFonts w:cstheme="minorHAnsi"/>
          <w:i/>
          <w:color w:val="1F327B"/>
          <w:sz w:val="16"/>
          <w:szCs w:val="16"/>
        </w:rPr>
        <w:tab/>
      </w:r>
      <w:r w:rsidR="00293DEC" w:rsidRPr="00A547CD">
        <w:rPr>
          <w:rFonts w:cstheme="minorHAnsi"/>
          <w:i/>
          <w:color w:val="1F327B"/>
          <w:sz w:val="16"/>
          <w:szCs w:val="16"/>
        </w:rPr>
        <w:tab/>
      </w:r>
      <w:r w:rsidR="00293DEC" w:rsidRPr="00A547CD">
        <w:rPr>
          <w:rFonts w:cstheme="minorHAnsi"/>
          <w:i/>
          <w:color w:val="1F327B"/>
          <w:sz w:val="16"/>
          <w:szCs w:val="16"/>
        </w:rPr>
        <w:tab/>
      </w:r>
      <w:r w:rsidR="00293DEC" w:rsidRPr="00A547CD">
        <w:rPr>
          <w:rFonts w:cstheme="minorHAnsi"/>
          <w:i/>
          <w:color w:val="1F327B"/>
          <w:sz w:val="16"/>
          <w:szCs w:val="16"/>
        </w:rPr>
        <w:tab/>
      </w:r>
      <w:r w:rsidR="00293DEC" w:rsidRPr="00A547CD">
        <w:rPr>
          <w:rFonts w:cstheme="minorHAnsi"/>
          <w:i/>
          <w:color w:val="1F327B"/>
          <w:sz w:val="16"/>
          <w:szCs w:val="16"/>
        </w:rPr>
        <w:tab/>
        <w:t xml:space="preserve">  </w:t>
      </w:r>
    </w:p>
    <w:p w:rsidR="00CE79FF" w:rsidRDefault="00CE79FF" w:rsidP="001A1809">
      <w:pPr>
        <w:ind w:left="2880" w:firstLine="720"/>
        <w:rPr>
          <w:rFonts w:cstheme="minorHAnsi"/>
          <w:i/>
          <w:color w:val="1F327B"/>
          <w:sz w:val="16"/>
          <w:szCs w:val="16"/>
        </w:rPr>
      </w:pPr>
      <w:r w:rsidRPr="00A547CD">
        <w:rPr>
          <w:rFonts w:cstheme="minorHAnsi"/>
          <w:noProof/>
          <w:color w:val="1F327B"/>
          <w:lang w:val="en-US"/>
        </w:rPr>
        <w:drawing>
          <wp:anchor distT="0" distB="0" distL="114300" distR="114300" simplePos="0" relativeHeight="251662336" behindDoc="0" locked="0" layoutInCell="1" allowOverlap="1" wp14:anchorId="27A1311A" wp14:editId="6DE57DE5">
            <wp:simplePos x="0" y="0"/>
            <wp:positionH relativeFrom="column">
              <wp:posOffset>396240</wp:posOffset>
            </wp:positionH>
            <wp:positionV relativeFrom="paragraph">
              <wp:posOffset>-287020</wp:posOffset>
            </wp:positionV>
            <wp:extent cx="4294505" cy="2114550"/>
            <wp:effectExtent l="0" t="0" r="0" b="0"/>
            <wp:wrapSquare wrapText="bothSides"/>
            <wp:docPr id="10" name="Picture 10" descr="D:\__jk1510_workspace\Projects\Temenos-ABN\Docker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__jk1510_workspace\Projects\Temenos-ABN\Dockerfile.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94505" cy="2114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E79FF" w:rsidRDefault="00CE79FF" w:rsidP="001A1809">
      <w:pPr>
        <w:ind w:left="2880" w:firstLine="720"/>
        <w:rPr>
          <w:rFonts w:cstheme="minorHAnsi"/>
          <w:i/>
          <w:color w:val="1F327B"/>
          <w:sz w:val="16"/>
          <w:szCs w:val="16"/>
        </w:rPr>
      </w:pPr>
    </w:p>
    <w:p w:rsidR="00107618" w:rsidRPr="00A547CD" w:rsidRDefault="00092820" w:rsidP="00371298">
      <w:pPr>
        <w:ind w:left="2160" w:firstLine="720"/>
        <w:rPr>
          <w:rFonts w:cstheme="minorHAnsi"/>
          <w:i/>
          <w:color w:val="1F327B"/>
          <w:sz w:val="16"/>
          <w:szCs w:val="16"/>
        </w:rPr>
      </w:pPr>
      <w:r w:rsidRPr="00A547CD">
        <w:rPr>
          <w:rFonts w:cstheme="minorHAnsi"/>
          <w:i/>
          <w:color w:val="1F327B"/>
          <w:sz w:val="16"/>
          <w:szCs w:val="16"/>
        </w:rPr>
        <w:t>Figure-1.</w:t>
      </w:r>
      <w:r w:rsidR="0020212B" w:rsidRPr="00A547CD">
        <w:rPr>
          <w:rFonts w:cstheme="minorHAnsi"/>
          <w:i/>
          <w:color w:val="1F327B"/>
          <w:sz w:val="16"/>
          <w:szCs w:val="16"/>
        </w:rPr>
        <w:t>8</w:t>
      </w:r>
      <w:r w:rsidR="008F31AF">
        <w:rPr>
          <w:rFonts w:cstheme="minorHAnsi"/>
          <w:i/>
          <w:color w:val="1F327B"/>
          <w:sz w:val="16"/>
          <w:szCs w:val="16"/>
        </w:rPr>
        <w:t xml:space="preserve"> Approach I Dockerfile</w:t>
      </w:r>
    </w:p>
    <w:p w:rsidR="00107618" w:rsidRPr="00A547CD" w:rsidRDefault="008B3BF6" w:rsidP="004D04C4">
      <w:pPr>
        <w:rPr>
          <w:rFonts w:cstheme="minorHAnsi"/>
          <w:color w:val="1F327B"/>
        </w:rPr>
      </w:pPr>
      <w:r w:rsidRPr="00A547CD">
        <w:rPr>
          <w:rFonts w:cstheme="minorHAnsi"/>
          <w:color w:val="1F327B"/>
        </w:rPr>
        <w:t xml:space="preserve">This Dockerfile will be used only for deploying T24 updates and L3 DS packages on </w:t>
      </w:r>
      <w:r w:rsidR="0061562E" w:rsidRPr="00A547CD">
        <w:rPr>
          <w:rFonts w:cstheme="minorHAnsi"/>
          <w:color w:val="1F327B"/>
        </w:rPr>
        <w:t xml:space="preserve">an </w:t>
      </w:r>
      <w:r w:rsidRPr="00A547CD">
        <w:rPr>
          <w:rFonts w:cstheme="minorHAnsi"/>
          <w:color w:val="1F327B"/>
        </w:rPr>
        <w:t xml:space="preserve">existing cluster. Assuming, </w:t>
      </w:r>
      <w:r w:rsidR="00F30C04" w:rsidRPr="00A547CD">
        <w:rPr>
          <w:rFonts w:cstheme="minorHAnsi"/>
          <w:color w:val="1F327B"/>
        </w:rPr>
        <w:t>the</w:t>
      </w:r>
      <w:r w:rsidRPr="00A547CD">
        <w:rPr>
          <w:rFonts w:cstheme="minorHAnsi"/>
          <w:color w:val="1F327B"/>
        </w:rPr>
        <w:t xml:space="preserve"> image </w:t>
      </w:r>
      <w:r w:rsidR="00F30C04" w:rsidRPr="00A547CD">
        <w:rPr>
          <w:rFonts w:cstheme="minorHAnsi"/>
          <w:color w:val="1F327B"/>
        </w:rPr>
        <w:t>in the</w:t>
      </w:r>
      <w:r w:rsidRPr="00A547CD">
        <w:rPr>
          <w:rFonts w:cstheme="minorHAnsi"/>
          <w:color w:val="1F327B"/>
        </w:rPr>
        <w:t xml:space="preserve"> remote registry</w:t>
      </w:r>
      <w:r w:rsidR="00B62A8C" w:rsidRPr="00A547CD">
        <w:rPr>
          <w:rFonts w:cstheme="minorHAnsi"/>
          <w:color w:val="1F327B"/>
        </w:rPr>
        <w:t xml:space="preserve"> </w:t>
      </w:r>
      <w:r w:rsidRPr="00A547CD">
        <w:rPr>
          <w:rFonts w:cstheme="minorHAnsi"/>
          <w:color w:val="1F327B"/>
        </w:rPr>
        <w:t>already</w:t>
      </w:r>
      <w:r w:rsidR="00F30C04" w:rsidRPr="00A547CD">
        <w:rPr>
          <w:rFonts w:cstheme="minorHAnsi"/>
          <w:color w:val="1F327B"/>
        </w:rPr>
        <w:t xml:space="preserve"> has the previous changes</w:t>
      </w:r>
      <w:r w:rsidR="00B11585">
        <w:rPr>
          <w:rFonts w:cstheme="minorHAnsi"/>
          <w:color w:val="1F327B"/>
        </w:rPr>
        <w:t xml:space="preserve"> of application</w:t>
      </w:r>
      <w:r w:rsidRPr="00A547CD">
        <w:rPr>
          <w:rFonts w:cstheme="minorHAnsi"/>
          <w:color w:val="1F327B"/>
        </w:rPr>
        <w:t>.</w:t>
      </w:r>
      <w:r w:rsidR="00B62A8C" w:rsidRPr="00A547CD">
        <w:rPr>
          <w:rFonts w:cstheme="minorHAnsi"/>
          <w:color w:val="1F327B"/>
        </w:rPr>
        <w:t xml:space="preserve"> The image will have the desired updates and custom script which does the post configurations. </w:t>
      </w:r>
      <w:r w:rsidR="00921936" w:rsidRPr="00A547CD">
        <w:rPr>
          <w:rFonts w:cstheme="minorHAnsi"/>
          <w:color w:val="1F327B"/>
        </w:rPr>
        <w:t xml:space="preserve"> This process is </w:t>
      </w:r>
      <w:r w:rsidRPr="00A547CD">
        <w:rPr>
          <w:rFonts w:cstheme="minorHAnsi"/>
          <w:color w:val="1F327B"/>
        </w:rPr>
        <w:t xml:space="preserve">explained in </w:t>
      </w:r>
      <w:r w:rsidR="0061562E" w:rsidRPr="00A547CD">
        <w:rPr>
          <w:rFonts w:cstheme="minorHAnsi"/>
          <w:color w:val="1F327B"/>
        </w:rPr>
        <w:t xml:space="preserve">the </w:t>
      </w:r>
      <w:r w:rsidRPr="00A547CD">
        <w:rPr>
          <w:rFonts w:cstheme="minorHAnsi"/>
          <w:color w:val="1F327B"/>
        </w:rPr>
        <w:t xml:space="preserve">following sections. </w:t>
      </w:r>
    </w:p>
    <w:p w:rsidR="00921936" w:rsidRPr="00A547CD" w:rsidRDefault="00921936" w:rsidP="004D04C4">
      <w:pPr>
        <w:rPr>
          <w:rFonts w:cstheme="minorHAnsi"/>
          <w:i/>
          <w:color w:val="1F327B"/>
        </w:rPr>
      </w:pPr>
      <w:r w:rsidRPr="00A547CD">
        <w:rPr>
          <w:rFonts w:cstheme="minorHAnsi"/>
          <w:i/>
          <w:noProof/>
          <w:color w:val="1F327B"/>
          <w:lang w:val="en-US"/>
        </w:rPr>
        <w:lastRenderedPageBreak/>
        <w:drawing>
          <wp:anchor distT="0" distB="0" distL="114300" distR="114300" simplePos="0" relativeHeight="251667456" behindDoc="0" locked="0" layoutInCell="1" allowOverlap="1" wp14:anchorId="523107FE" wp14:editId="3E0C7689">
            <wp:simplePos x="0" y="0"/>
            <wp:positionH relativeFrom="column">
              <wp:posOffset>30480</wp:posOffset>
            </wp:positionH>
            <wp:positionV relativeFrom="paragraph">
              <wp:posOffset>40640</wp:posOffset>
            </wp:positionV>
            <wp:extent cx="426720" cy="504825"/>
            <wp:effectExtent l="0" t="0" r="0" b="9525"/>
            <wp:wrapSquare wrapText="bothSides"/>
            <wp:docPr id="16" name="Picture 16" descr="C:\Users\karthik.jaganathan\AppData\Local\Microsoft\Windows\INetCache\IE\RFEY17PU\34138-7-idea-bulb-transpare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rthik.jaganathan\AppData\Local\Microsoft\Windows\INetCache\IE\RFEY17PU\34138-7-idea-bulb-transparent[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6720" cy="504825"/>
                    </a:xfrm>
                    <a:prstGeom prst="rect">
                      <a:avLst/>
                    </a:prstGeom>
                    <a:noFill/>
                    <a:ln>
                      <a:noFill/>
                    </a:ln>
                  </pic:spPr>
                </pic:pic>
              </a:graphicData>
            </a:graphic>
            <wp14:sizeRelH relativeFrom="page">
              <wp14:pctWidth>0</wp14:pctWidth>
            </wp14:sizeRelH>
            <wp14:sizeRelV relativeFrom="page">
              <wp14:pctHeight>0</wp14:pctHeight>
            </wp14:sizeRelV>
          </wp:anchor>
        </w:drawing>
      </w:r>
      <w:r w:rsidR="00F30C04" w:rsidRPr="00A547CD">
        <w:rPr>
          <w:rFonts w:cstheme="minorHAnsi"/>
          <w:i/>
          <w:color w:val="1F327B"/>
        </w:rPr>
        <w:t xml:space="preserve">The updates and package deployments </w:t>
      </w:r>
      <w:r w:rsidRPr="00A547CD">
        <w:rPr>
          <w:rFonts w:cstheme="minorHAnsi"/>
          <w:i/>
          <w:color w:val="1F327B"/>
        </w:rPr>
        <w:t>needs to be executed on a transient/sidecar pod. Importantly, the sidecar container should be connected to the same database &amp; PV volume must be mounted.</w:t>
      </w:r>
    </w:p>
    <w:p w:rsidR="00872427" w:rsidRPr="00A547CD" w:rsidRDefault="00FB5AF6" w:rsidP="004D04C4">
      <w:pPr>
        <w:rPr>
          <w:rFonts w:cstheme="minorHAnsi"/>
          <w:color w:val="1F327B"/>
        </w:rPr>
      </w:pPr>
      <w:r w:rsidRPr="00A547CD">
        <w:rPr>
          <w:rFonts w:cstheme="minorHAnsi"/>
          <w:color w:val="1F327B"/>
        </w:rPr>
        <w:t xml:space="preserve">The main objective of mounting the persistent volume is </w:t>
      </w:r>
      <w:r w:rsidR="00954743" w:rsidRPr="00A547CD">
        <w:rPr>
          <w:rFonts w:cstheme="minorHAnsi"/>
          <w:color w:val="1F327B"/>
        </w:rPr>
        <w:t xml:space="preserve">to </w:t>
      </w:r>
      <w:r w:rsidRPr="00A547CD">
        <w:rPr>
          <w:rFonts w:cstheme="minorHAnsi"/>
          <w:color w:val="1F327B"/>
        </w:rPr>
        <w:t>preserve the updates/packages which are deployed previously</w:t>
      </w:r>
      <w:r w:rsidR="00954743" w:rsidRPr="00A547CD">
        <w:rPr>
          <w:rFonts w:cstheme="minorHAnsi"/>
          <w:color w:val="1F327B"/>
        </w:rPr>
        <w:t>. When the new updates is getting installed in the environment it requires the previous version so instead of applying the cumulative versions, we can only push the latest version. Also, the jar files will be copied to the T24 library folder when the updates get processed. Thus, new containers will automatically have the latest updates.</w:t>
      </w:r>
      <w:r w:rsidR="00872427" w:rsidRPr="00A547CD">
        <w:rPr>
          <w:rFonts w:cstheme="minorHAnsi"/>
          <w:color w:val="1F327B"/>
        </w:rPr>
        <w:t xml:space="preserve"> This container must be connected to existing database so connection string needs to be fetched from kubernetes config map/secrets. The kubernetes definition file or helm chart should handle this part. </w:t>
      </w:r>
    </w:p>
    <w:p w:rsidR="00954743" w:rsidRPr="00A547CD" w:rsidRDefault="00B62A8C" w:rsidP="00954743">
      <w:pPr>
        <w:rPr>
          <w:rFonts w:cstheme="minorHAnsi"/>
          <w:color w:val="1F327B"/>
        </w:rPr>
      </w:pPr>
      <w:r w:rsidRPr="00A547CD">
        <w:rPr>
          <w:rFonts w:cstheme="minorHAnsi"/>
          <w:color w:val="1F327B"/>
        </w:rPr>
        <w:t>The</w:t>
      </w:r>
      <w:r w:rsidR="00FB5AF6" w:rsidRPr="00A547CD">
        <w:rPr>
          <w:rFonts w:cstheme="minorHAnsi"/>
          <w:color w:val="1F327B"/>
        </w:rPr>
        <w:t xml:space="preserve"> custom script for deploying T24Updates and L3DSPackages is shown</w:t>
      </w:r>
      <w:r w:rsidRPr="00A547CD">
        <w:rPr>
          <w:rFonts w:cstheme="minorHAnsi"/>
          <w:color w:val="1F327B"/>
        </w:rPr>
        <w:t xml:space="preserve"> below. This generic script will be triggered regardless of whether the updates exist in the pre-image kit. However, based on the given conditions, the script execution will be controlle</w:t>
      </w:r>
      <w:r w:rsidR="0061562E" w:rsidRPr="00A547CD">
        <w:rPr>
          <w:rFonts w:cstheme="minorHAnsi"/>
          <w:color w:val="1F327B"/>
        </w:rPr>
        <w:t>d</w:t>
      </w:r>
      <w:r w:rsidRPr="00A547CD">
        <w:rPr>
          <w:rFonts w:cstheme="minorHAnsi"/>
          <w:color w:val="1F327B"/>
        </w:rPr>
        <w:t xml:space="preserve"> within the con</w:t>
      </w:r>
      <w:r w:rsidR="00D819F5" w:rsidRPr="00A547CD">
        <w:rPr>
          <w:rFonts w:cstheme="minorHAnsi"/>
          <w:color w:val="1F327B"/>
        </w:rPr>
        <w:t xml:space="preserve">tainer. </w:t>
      </w:r>
      <w:r w:rsidRPr="00A547CD">
        <w:rPr>
          <w:rFonts w:cstheme="minorHAnsi"/>
          <w:color w:val="1F327B"/>
        </w:rPr>
        <w:t xml:space="preserve">The same method can be scaled for any other components with similar deployment method.  </w:t>
      </w:r>
    </w:p>
    <w:p w:rsidR="00954743" w:rsidRPr="00A547CD" w:rsidRDefault="00954743" w:rsidP="00954743">
      <w:pPr>
        <w:rPr>
          <w:rFonts w:cstheme="minorHAnsi"/>
          <w:color w:val="1F327B"/>
        </w:rPr>
      </w:pPr>
      <w:r w:rsidRPr="00A547CD">
        <w:rPr>
          <w:rFonts w:cstheme="minorHAnsi"/>
          <w:color w:val="1F327B"/>
        </w:rPr>
        <w:t xml:space="preserve">In the automation approach, we need to trigger the script as soon as the container is started; therefore, the script needs to be executed in an entry point. Otherwise, we can execute the same with run time arguments. The first method is the far better option since it is a push method and we can handle the deployment issues gracefully. </w:t>
      </w:r>
    </w:p>
    <w:p w:rsidR="00D819F5" w:rsidRPr="00A547CD" w:rsidRDefault="00371298" w:rsidP="004D04C4">
      <w:pPr>
        <w:rPr>
          <w:rFonts w:cstheme="minorHAnsi"/>
          <w:color w:val="1F327B"/>
        </w:rPr>
      </w:pPr>
      <w:r w:rsidRPr="00A547CD">
        <w:rPr>
          <w:rFonts w:cstheme="minorHAnsi"/>
          <w:noProof/>
          <w:color w:val="1F327B"/>
          <w:lang w:val="en-US"/>
        </w:rPr>
        <w:drawing>
          <wp:anchor distT="0" distB="0" distL="114300" distR="114300" simplePos="0" relativeHeight="251664384" behindDoc="1" locked="0" layoutInCell="1" allowOverlap="1" wp14:anchorId="50F3841C" wp14:editId="29200AA7">
            <wp:simplePos x="0" y="0"/>
            <wp:positionH relativeFrom="column">
              <wp:posOffset>850265</wp:posOffset>
            </wp:positionH>
            <wp:positionV relativeFrom="paragraph">
              <wp:posOffset>5715</wp:posOffset>
            </wp:positionV>
            <wp:extent cx="4316730" cy="4439920"/>
            <wp:effectExtent l="0" t="0" r="7620" b="0"/>
            <wp:wrapSquare wrapText="bothSides"/>
            <wp:docPr id="9" name="Picture 9" descr="D:\__jk1510_workspace\Projects\Temenos-ABN\custom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__jk1510_workspace\Projects\Temenos-ABN\customScript.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16730" cy="4439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07618" w:rsidRPr="00A547CD" w:rsidRDefault="00107618" w:rsidP="004D04C4">
      <w:pPr>
        <w:rPr>
          <w:rFonts w:cstheme="minorHAnsi"/>
          <w:color w:val="1F327B"/>
        </w:rPr>
      </w:pPr>
    </w:p>
    <w:p w:rsidR="00107618" w:rsidRPr="00A547CD" w:rsidRDefault="00107618" w:rsidP="004D04C4">
      <w:pPr>
        <w:rPr>
          <w:rFonts w:cstheme="minorHAnsi"/>
          <w:color w:val="1F327B"/>
        </w:rPr>
      </w:pPr>
    </w:p>
    <w:p w:rsidR="0069742E" w:rsidRPr="00A547CD" w:rsidRDefault="0069742E" w:rsidP="004D04C4">
      <w:pPr>
        <w:rPr>
          <w:rFonts w:cstheme="minorHAnsi"/>
          <w:color w:val="1F327B"/>
        </w:rPr>
      </w:pPr>
    </w:p>
    <w:p w:rsidR="00D819F5" w:rsidRPr="00A547CD" w:rsidRDefault="00D819F5" w:rsidP="004D04C4">
      <w:pPr>
        <w:rPr>
          <w:rFonts w:cstheme="minorHAnsi"/>
          <w:color w:val="1F327B"/>
        </w:rPr>
      </w:pPr>
    </w:p>
    <w:p w:rsidR="00D819F5" w:rsidRPr="00A547CD" w:rsidRDefault="00D819F5" w:rsidP="004D04C4">
      <w:pPr>
        <w:rPr>
          <w:rFonts w:cstheme="minorHAnsi"/>
          <w:color w:val="1F327B"/>
        </w:rPr>
      </w:pPr>
    </w:p>
    <w:p w:rsidR="00D819F5" w:rsidRPr="00A547CD" w:rsidRDefault="00D819F5" w:rsidP="004D04C4">
      <w:pPr>
        <w:rPr>
          <w:rFonts w:cstheme="minorHAnsi"/>
          <w:color w:val="1F327B"/>
        </w:rPr>
      </w:pPr>
    </w:p>
    <w:p w:rsidR="00D819F5" w:rsidRPr="00A547CD" w:rsidRDefault="00D819F5" w:rsidP="004D04C4">
      <w:pPr>
        <w:rPr>
          <w:rFonts w:cstheme="minorHAnsi"/>
          <w:color w:val="1F327B"/>
        </w:rPr>
      </w:pPr>
    </w:p>
    <w:p w:rsidR="00D819F5" w:rsidRPr="00A547CD" w:rsidRDefault="00D819F5" w:rsidP="004D04C4">
      <w:pPr>
        <w:rPr>
          <w:rFonts w:cstheme="minorHAnsi"/>
          <w:color w:val="1F327B"/>
        </w:rPr>
      </w:pPr>
    </w:p>
    <w:p w:rsidR="00D819F5" w:rsidRPr="00A547CD" w:rsidRDefault="00D819F5" w:rsidP="004D04C4">
      <w:pPr>
        <w:rPr>
          <w:rFonts w:cstheme="minorHAnsi"/>
          <w:color w:val="1F327B"/>
        </w:rPr>
      </w:pPr>
    </w:p>
    <w:p w:rsidR="00D819F5" w:rsidRPr="00A547CD" w:rsidRDefault="00D819F5" w:rsidP="004D04C4">
      <w:pPr>
        <w:rPr>
          <w:rFonts w:cstheme="minorHAnsi"/>
          <w:color w:val="1F327B"/>
        </w:rPr>
      </w:pPr>
    </w:p>
    <w:p w:rsidR="00D819F5" w:rsidRPr="00A547CD" w:rsidRDefault="00D819F5" w:rsidP="004D04C4">
      <w:pPr>
        <w:rPr>
          <w:rFonts w:cstheme="minorHAnsi"/>
          <w:color w:val="1F327B"/>
        </w:rPr>
      </w:pPr>
    </w:p>
    <w:p w:rsidR="00107618" w:rsidRPr="00A547CD" w:rsidRDefault="00107618" w:rsidP="004D04C4">
      <w:pPr>
        <w:rPr>
          <w:rFonts w:cstheme="minorHAnsi"/>
          <w:color w:val="1F327B"/>
        </w:rPr>
      </w:pPr>
    </w:p>
    <w:p w:rsidR="00371298" w:rsidRPr="00A547CD" w:rsidRDefault="00371298" w:rsidP="004D04C4">
      <w:pPr>
        <w:rPr>
          <w:rFonts w:cstheme="minorHAnsi"/>
          <w:color w:val="1F327B"/>
        </w:rPr>
      </w:pPr>
    </w:p>
    <w:p w:rsidR="00D819F5" w:rsidRPr="00371298" w:rsidRDefault="003D5EFC" w:rsidP="00371298">
      <w:pPr>
        <w:ind w:left="2880" w:firstLine="720"/>
        <w:rPr>
          <w:rFonts w:cstheme="minorHAnsi"/>
          <w:i/>
          <w:color w:val="1F327B"/>
          <w:sz w:val="16"/>
          <w:szCs w:val="16"/>
        </w:rPr>
      </w:pPr>
      <w:r w:rsidRPr="00A547CD">
        <w:rPr>
          <w:rFonts w:cstheme="minorHAnsi"/>
          <w:i/>
          <w:color w:val="1F327B"/>
          <w:sz w:val="16"/>
          <w:szCs w:val="16"/>
        </w:rPr>
        <w:t>Figure-</w:t>
      </w:r>
      <w:r w:rsidR="0020212B" w:rsidRPr="00A547CD">
        <w:rPr>
          <w:rFonts w:cstheme="minorHAnsi"/>
          <w:i/>
          <w:color w:val="1F327B"/>
          <w:sz w:val="16"/>
          <w:szCs w:val="16"/>
        </w:rPr>
        <w:t>1.9</w:t>
      </w:r>
      <w:r w:rsidRPr="00A547CD">
        <w:rPr>
          <w:rFonts w:cstheme="minorHAnsi"/>
          <w:i/>
          <w:color w:val="1F327B"/>
          <w:sz w:val="16"/>
          <w:szCs w:val="16"/>
        </w:rPr>
        <w:t xml:space="preserve"> customScript.sh</w:t>
      </w:r>
    </w:p>
    <w:p w:rsidR="00D819F5" w:rsidRPr="00A547CD" w:rsidRDefault="00D819F5" w:rsidP="008A273B">
      <w:pPr>
        <w:pStyle w:val="Heading3"/>
      </w:pPr>
      <w:bookmarkStart w:id="58" w:name="_Toc58283685"/>
      <w:bookmarkStart w:id="59" w:name="_Toc59371185"/>
      <w:r w:rsidRPr="00A547CD">
        <w:lastRenderedPageBreak/>
        <w:t>Process Flow</w:t>
      </w:r>
      <w:bookmarkEnd w:id="58"/>
      <w:bookmarkEnd w:id="59"/>
    </w:p>
    <w:p w:rsidR="00D819F5" w:rsidRPr="00A547CD" w:rsidRDefault="00D819F5" w:rsidP="004D04C4">
      <w:pPr>
        <w:rPr>
          <w:rFonts w:cstheme="minorHAnsi"/>
          <w:color w:val="1F327B"/>
        </w:rPr>
      </w:pPr>
      <w:r w:rsidRPr="00A547CD">
        <w:rPr>
          <w:rFonts w:cstheme="minorHAnsi"/>
          <w:color w:val="1F327B"/>
        </w:rPr>
        <w:t xml:space="preserve">The following shows the automation steps involved in the T24 updates &amp; L3 package deployments. All stages will be orchestrated from </w:t>
      </w:r>
      <w:r w:rsidR="00954743" w:rsidRPr="00A547CD">
        <w:rPr>
          <w:rFonts w:cstheme="minorHAnsi"/>
          <w:color w:val="1F327B"/>
        </w:rPr>
        <w:t>Azure DevOps dedicated pipelines</w:t>
      </w:r>
      <w:r w:rsidRPr="00A547CD">
        <w:rPr>
          <w:rFonts w:cstheme="minorHAnsi"/>
          <w:color w:val="1F327B"/>
        </w:rPr>
        <w:t>.</w:t>
      </w:r>
    </w:p>
    <w:p w:rsidR="00D819F5" w:rsidRPr="00A547CD" w:rsidRDefault="00D819F5" w:rsidP="00D819F5">
      <w:pPr>
        <w:pStyle w:val="ListParagraph"/>
        <w:numPr>
          <w:ilvl w:val="0"/>
          <w:numId w:val="2"/>
        </w:numPr>
        <w:jc w:val="left"/>
        <w:rPr>
          <w:rFonts w:cstheme="minorHAnsi"/>
          <w:color w:val="1F327B"/>
        </w:rPr>
      </w:pPr>
      <w:r w:rsidRPr="00A547CD">
        <w:rPr>
          <w:rFonts w:cstheme="minorHAnsi"/>
          <w:color w:val="1F327B"/>
        </w:rPr>
        <w:t>Check</w:t>
      </w:r>
      <w:r w:rsidR="0061562E" w:rsidRPr="00A547CD">
        <w:rPr>
          <w:rFonts w:cstheme="minorHAnsi"/>
          <w:color w:val="1F327B"/>
        </w:rPr>
        <w:t xml:space="preserve"> </w:t>
      </w:r>
      <w:r w:rsidRPr="00A547CD">
        <w:rPr>
          <w:rFonts w:cstheme="minorHAnsi"/>
          <w:color w:val="1F327B"/>
        </w:rPr>
        <w:t>out the deployment repository to get Helm Charts</w:t>
      </w:r>
      <w:r w:rsidR="00954743" w:rsidRPr="00A547CD">
        <w:rPr>
          <w:rFonts w:cstheme="minorHAnsi"/>
          <w:color w:val="1F327B"/>
        </w:rPr>
        <w:t xml:space="preserve"> and other automation scripts into the Azure DevOps build agent</w:t>
      </w:r>
    </w:p>
    <w:p w:rsidR="00954743" w:rsidRPr="00A547CD" w:rsidRDefault="00954743" w:rsidP="00D819F5">
      <w:pPr>
        <w:pStyle w:val="ListParagraph"/>
        <w:numPr>
          <w:ilvl w:val="0"/>
          <w:numId w:val="2"/>
        </w:numPr>
        <w:jc w:val="left"/>
        <w:rPr>
          <w:rFonts w:cstheme="minorHAnsi"/>
          <w:color w:val="1F327B"/>
        </w:rPr>
      </w:pPr>
      <w:r w:rsidRPr="00A547CD">
        <w:rPr>
          <w:rFonts w:cstheme="minorHAnsi"/>
          <w:color w:val="1F327B"/>
        </w:rPr>
        <w:t>Build the n</w:t>
      </w:r>
      <w:r w:rsidR="00F867F3" w:rsidRPr="00A547CD">
        <w:rPr>
          <w:rFonts w:cstheme="minorHAnsi"/>
          <w:color w:val="1F327B"/>
        </w:rPr>
        <w:t>ew container image with sidecar</w:t>
      </w:r>
      <w:r w:rsidRPr="00A547CD">
        <w:rPr>
          <w:rFonts w:cstheme="minorHAnsi"/>
          <w:color w:val="1F327B"/>
        </w:rPr>
        <w:t xml:space="preserve"> Dockerfile. This image will contain the latest application binaries + T24updates/L3DSPackages</w:t>
      </w:r>
    </w:p>
    <w:p w:rsidR="00132AF8" w:rsidRPr="00A547CD" w:rsidRDefault="00132AF8" w:rsidP="00D819F5">
      <w:pPr>
        <w:pStyle w:val="ListParagraph"/>
        <w:numPr>
          <w:ilvl w:val="0"/>
          <w:numId w:val="2"/>
        </w:numPr>
        <w:rPr>
          <w:rFonts w:cstheme="minorHAnsi"/>
          <w:color w:val="1F327B"/>
        </w:rPr>
      </w:pPr>
      <w:r w:rsidRPr="00A547CD">
        <w:rPr>
          <w:rFonts w:cstheme="minorHAnsi"/>
          <w:color w:val="1F327B"/>
        </w:rPr>
        <w:t>Update the helm chart with new image URL. And, update the helm chart version as well</w:t>
      </w:r>
    </w:p>
    <w:p w:rsidR="00132AF8" w:rsidRDefault="00132AF8" w:rsidP="00D819F5">
      <w:pPr>
        <w:pStyle w:val="ListParagraph"/>
        <w:numPr>
          <w:ilvl w:val="0"/>
          <w:numId w:val="2"/>
        </w:numPr>
        <w:rPr>
          <w:rFonts w:cstheme="minorHAnsi"/>
          <w:color w:val="1F327B"/>
        </w:rPr>
      </w:pPr>
      <w:r w:rsidRPr="00A547CD">
        <w:rPr>
          <w:rFonts w:cstheme="minorHAnsi"/>
          <w:color w:val="1F327B"/>
        </w:rPr>
        <w:t xml:space="preserve">Push the new helm chart to </w:t>
      </w:r>
      <w:r w:rsidR="009C2AD8" w:rsidRPr="00A547CD">
        <w:rPr>
          <w:rFonts w:cstheme="minorHAnsi"/>
          <w:color w:val="1F327B"/>
        </w:rPr>
        <w:t>Azure</w:t>
      </w:r>
      <w:r w:rsidRPr="00A547CD">
        <w:rPr>
          <w:rFonts w:cstheme="minorHAnsi"/>
          <w:color w:val="1F327B"/>
        </w:rPr>
        <w:t xml:space="preserve"> repository to save the desired state configuration</w:t>
      </w:r>
    </w:p>
    <w:p w:rsidR="000564C6" w:rsidRPr="00A547CD" w:rsidRDefault="000564C6" w:rsidP="00D819F5">
      <w:pPr>
        <w:pStyle w:val="ListParagraph"/>
        <w:numPr>
          <w:ilvl w:val="0"/>
          <w:numId w:val="2"/>
        </w:numPr>
        <w:rPr>
          <w:rFonts w:cstheme="minorHAnsi"/>
          <w:color w:val="1F327B"/>
        </w:rPr>
      </w:pPr>
      <w:r>
        <w:rPr>
          <w:rFonts w:cstheme="minorHAnsi"/>
          <w:color w:val="1F327B"/>
        </w:rPr>
        <w:t xml:space="preserve">Bring down the pod deployments </w:t>
      </w:r>
      <w:r w:rsidR="008A273B">
        <w:rPr>
          <w:rFonts w:cstheme="minorHAnsi"/>
          <w:color w:val="1F327B"/>
        </w:rPr>
        <w:t>scale set</w:t>
      </w:r>
      <w:r>
        <w:rPr>
          <w:rFonts w:cstheme="minorHAnsi"/>
          <w:color w:val="1F327B"/>
        </w:rPr>
        <w:t xml:space="preserve"> to 0</w:t>
      </w:r>
    </w:p>
    <w:p w:rsidR="00132AF8" w:rsidRPr="00A547CD" w:rsidRDefault="00132AF8" w:rsidP="00D819F5">
      <w:pPr>
        <w:pStyle w:val="ListParagraph"/>
        <w:numPr>
          <w:ilvl w:val="0"/>
          <w:numId w:val="2"/>
        </w:numPr>
        <w:rPr>
          <w:rFonts w:cstheme="minorHAnsi"/>
          <w:color w:val="1F327B"/>
        </w:rPr>
      </w:pPr>
      <w:r w:rsidRPr="00A547CD">
        <w:rPr>
          <w:rFonts w:cstheme="minorHAnsi"/>
          <w:color w:val="1F327B"/>
        </w:rPr>
        <w:t>Once it is done. Execute helm upgrade command to apply the changes</w:t>
      </w:r>
    </w:p>
    <w:p w:rsidR="00132AF8" w:rsidRPr="00A547CD" w:rsidRDefault="00132AF8" w:rsidP="00D819F5">
      <w:pPr>
        <w:pStyle w:val="ListParagraph"/>
        <w:numPr>
          <w:ilvl w:val="0"/>
          <w:numId w:val="2"/>
        </w:numPr>
        <w:rPr>
          <w:rFonts w:cstheme="minorHAnsi"/>
          <w:i/>
          <w:color w:val="1F327B"/>
        </w:rPr>
      </w:pPr>
      <w:r w:rsidRPr="00A547CD">
        <w:rPr>
          <w:rFonts w:cstheme="minorHAnsi"/>
          <w:color w:val="1F327B"/>
        </w:rPr>
        <w:t xml:space="preserve">Any minor changes in the deployment script will create a new pod altogether. </w:t>
      </w:r>
      <w:r w:rsidRPr="00A547CD">
        <w:rPr>
          <w:rFonts w:cstheme="minorHAnsi"/>
          <w:i/>
          <w:color w:val="1F327B"/>
        </w:rPr>
        <w:t>We may have to verify the downtime here.</w:t>
      </w:r>
    </w:p>
    <w:p w:rsidR="00954743" w:rsidRPr="00A547CD" w:rsidRDefault="00954743" w:rsidP="00D819F5">
      <w:pPr>
        <w:pStyle w:val="ListParagraph"/>
        <w:numPr>
          <w:ilvl w:val="0"/>
          <w:numId w:val="2"/>
        </w:numPr>
        <w:rPr>
          <w:rFonts w:cstheme="minorHAnsi"/>
          <w:i/>
          <w:color w:val="1F327B"/>
        </w:rPr>
      </w:pPr>
      <w:r w:rsidRPr="00A547CD">
        <w:rPr>
          <w:rFonts w:cstheme="minorHAnsi"/>
          <w:color w:val="1F327B"/>
        </w:rPr>
        <w:t xml:space="preserve">Ensure the new pod is mounted with PV volume. </w:t>
      </w:r>
    </w:p>
    <w:p w:rsidR="00132AF8" w:rsidRDefault="00132AF8" w:rsidP="00D819F5">
      <w:pPr>
        <w:pStyle w:val="ListParagraph"/>
        <w:numPr>
          <w:ilvl w:val="0"/>
          <w:numId w:val="2"/>
        </w:numPr>
        <w:rPr>
          <w:rFonts w:cstheme="minorHAnsi"/>
          <w:color w:val="1F327B"/>
        </w:rPr>
      </w:pPr>
      <w:r w:rsidRPr="00A547CD">
        <w:rPr>
          <w:rFonts w:cstheme="minorHAnsi"/>
          <w:color w:val="1F327B"/>
        </w:rPr>
        <w:t>Once the container started, it will execute our entry</w:t>
      </w:r>
      <w:r w:rsidR="0061562E" w:rsidRPr="00A547CD">
        <w:rPr>
          <w:rFonts w:cstheme="minorHAnsi"/>
          <w:color w:val="1F327B"/>
        </w:rPr>
        <w:t xml:space="preserve"> </w:t>
      </w:r>
      <w:r w:rsidRPr="00A547CD">
        <w:rPr>
          <w:rFonts w:cstheme="minorHAnsi"/>
          <w:color w:val="1F327B"/>
        </w:rPr>
        <w:t>point script which will take care of the updates &amp; package deployment</w:t>
      </w:r>
    </w:p>
    <w:p w:rsidR="000564C6" w:rsidRPr="000564C6" w:rsidRDefault="000564C6" w:rsidP="000564C6">
      <w:pPr>
        <w:pStyle w:val="ListParagraph"/>
        <w:numPr>
          <w:ilvl w:val="0"/>
          <w:numId w:val="2"/>
        </w:numPr>
        <w:rPr>
          <w:rFonts w:cstheme="minorHAnsi"/>
          <w:color w:val="1F327B"/>
        </w:rPr>
      </w:pPr>
      <w:r>
        <w:rPr>
          <w:rFonts w:cstheme="minorHAnsi"/>
          <w:color w:val="1F327B"/>
        </w:rPr>
        <w:t xml:space="preserve">Bring </w:t>
      </w:r>
      <w:r w:rsidR="002F6D2E">
        <w:rPr>
          <w:rFonts w:cstheme="minorHAnsi"/>
          <w:color w:val="1F327B"/>
        </w:rPr>
        <w:t>up</w:t>
      </w:r>
      <w:r>
        <w:rPr>
          <w:rFonts w:cstheme="minorHAnsi"/>
          <w:color w:val="1F327B"/>
        </w:rPr>
        <w:t xml:space="preserve"> the pod deployments </w:t>
      </w:r>
      <w:r w:rsidR="002F6D2E">
        <w:rPr>
          <w:rFonts w:cstheme="minorHAnsi"/>
          <w:color w:val="1F327B"/>
        </w:rPr>
        <w:t>scale set</w:t>
      </w:r>
      <w:r>
        <w:rPr>
          <w:rFonts w:cstheme="minorHAnsi"/>
          <w:color w:val="1F327B"/>
        </w:rPr>
        <w:t xml:space="preserve"> to 1</w:t>
      </w:r>
    </w:p>
    <w:p w:rsidR="00132AF8" w:rsidRPr="00A547CD" w:rsidRDefault="00132AF8" w:rsidP="00D819F5">
      <w:pPr>
        <w:pStyle w:val="ListParagraph"/>
        <w:numPr>
          <w:ilvl w:val="0"/>
          <w:numId w:val="2"/>
        </w:numPr>
        <w:rPr>
          <w:rFonts w:cstheme="minorHAnsi"/>
          <w:color w:val="1F327B"/>
        </w:rPr>
      </w:pPr>
      <w:r w:rsidRPr="00A547CD">
        <w:rPr>
          <w:rFonts w:cstheme="minorHAnsi"/>
          <w:color w:val="1F327B"/>
        </w:rPr>
        <w:t>The manual verification required once the deployment is complete.</w:t>
      </w:r>
    </w:p>
    <w:p w:rsidR="00132AF8" w:rsidRPr="00A547CD" w:rsidRDefault="00F867F3" w:rsidP="00D819F5">
      <w:pPr>
        <w:pStyle w:val="ListParagraph"/>
        <w:numPr>
          <w:ilvl w:val="0"/>
          <w:numId w:val="2"/>
        </w:numPr>
        <w:rPr>
          <w:rFonts w:cstheme="minorHAnsi"/>
          <w:color w:val="1F327B"/>
        </w:rPr>
      </w:pPr>
      <w:r w:rsidRPr="00A547CD">
        <w:rPr>
          <w:rFonts w:cstheme="minorHAnsi"/>
          <w:color w:val="1F327B"/>
        </w:rPr>
        <w:t>Terminate the sidecar container &amp;</w:t>
      </w:r>
      <w:r w:rsidR="00132AF8" w:rsidRPr="00A547CD">
        <w:rPr>
          <w:rFonts w:cstheme="minorHAnsi"/>
          <w:color w:val="1F327B"/>
        </w:rPr>
        <w:t xml:space="preserve"> send the notification</w:t>
      </w:r>
    </w:p>
    <w:p w:rsidR="00D819F5" w:rsidRPr="00A547CD" w:rsidRDefault="00F44E87" w:rsidP="004D04C4">
      <w:pPr>
        <w:rPr>
          <w:rFonts w:cstheme="minorHAnsi"/>
          <w:color w:val="1F327B"/>
        </w:rPr>
      </w:pPr>
      <w:r>
        <w:rPr>
          <w:rFonts w:cstheme="minorHAnsi"/>
          <w:noProof/>
          <w:color w:val="1F327B"/>
          <w:lang w:val="en-US"/>
        </w:rPr>
        <w:lastRenderedPageBreak/>
        <w:drawing>
          <wp:inline distT="0" distB="0" distL="0" distR="0">
            <wp:extent cx="5571053" cy="8467106"/>
            <wp:effectExtent l="0" t="0" r="0" b="0"/>
            <wp:docPr id="28" name="Picture 28" descr="D:\__jk1510_workspace\Projects\Temenos-ABN\updates_packages_deployment_flow_v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__jk1510_workspace\Projects\Temenos-ABN\updates_packages_deployment_flow_v1.0.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67530" cy="8461752"/>
                    </a:xfrm>
                    <a:prstGeom prst="rect">
                      <a:avLst/>
                    </a:prstGeom>
                    <a:noFill/>
                    <a:ln>
                      <a:noFill/>
                    </a:ln>
                  </pic:spPr>
                </pic:pic>
              </a:graphicData>
            </a:graphic>
          </wp:inline>
        </w:drawing>
      </w:r>
    </w:p>
    <w:p w:rsidR="00D819F5" w:rsidRPr="008A273B" w:rsidRDefault="00683267" w:rsidP="008A273B">
      <w:pPr>
        <w:ind w:left="2880" w:firstLine="720"/>
        <w:rPr>
          <w:rFonts w:cstheme="minorHAnsi"/>
          <w:i/>
          <w:color w:val="1F327B"/>
          <w:sz w:val="16"/>
          <w:szCs w:val="16"/>
        </w:rPr>
      </w:pPr>
      <w:r w:rsidRPr="00A547CD">
        <w:rPr>
          <w:rFonts w:cstheme="minorHAnsi"/>
          <w:i/>
          <w:color w:val="1F327B"/>
          <w:sz w:val="16"/>
          <w:szCs w:val="16"/>
        </w:rPr>
        <w:t>Figure-</w:t>
      </w:r>
      <w:r w:rsidR="0020212B" w:rsidRPr="00A547CD">
        <w:rPr>
          <w:rFonts w:cstheme="minorHAnsi"/>
          <w:i/>
          <w:color w:val="1F327B"/>
          <w:sz w:val="16"/>
          <w:szCs w:val="16"/>
        </w:rPr>
        <w:t>2.0</w:t>
      </w:r>
      <w:r w:rsidRPr="00A547CD">
        <w:rPr>
          <w:rFonts w:cstheme="minorHAnsi"/>
          <w:i/>
          <w:color w:val="1F327B"/>
          <w:sz w:val="16"/>
          <w:szCs w:val="16"/>
        </w:rPr>
        <w:t xml:space="preserve"> </w:t>
      </w:r>
      <w:r w:rsidR="00010840">
        <w:rPr>
          <w:rFonts w:cstheme="minorHAnsi"/>
          <w:i/>
          <w:color w:val="1F327B"/>
          <w:sz w:val="16"/>
          <w:szCs w:val="16"/>
        </w:rPr>
        <w:t xml:space="preserve">Approach I </w:t>
      </w:r>
      <w:r w:rsidRPr="00A547CD">
        <w:rPr>
          <w:rFonts w:cstheme="minorHAnsi"/>
          <w:i/>
          <w:color w:val="1F327B"/>
          <w:sz w:val="16"/>
          <w:szCs w:val="16"/>
        </w:rPr>
        <w:t>Process Flow Chart</w:t>
      </w:r>
    </w:p>
    <w:p w:rsidR="005B4EE1" w:rsidRPr="00A547CD" w:rsidRDefault="00B35A57" w:rsidP="008A273B">
      <w:pPr>
        <w:pStyle w:val="Heading3"/>
      </w:pPr>
      <w:bookmarkStart w:id="60" w:name="_Toc59371186"/>
      <w:r w:rsidRPr="00A547CD">
        <w:lastRenderedPageBreak/>
        <w:t>T24/Packages Pipeline Stages</w:t>
      </w:r>
      <w:bookmarkEnd w:id="60"/>
    </w:p>
    <w:p w:rsidR="00B35A57" w:rsidRPr="00A547CD" w:rsidRDefault="00B35A57" w:rsidP="00B35A57">
      <w:pPr>
        <w:rPr>
          <w:color w:val="1F327B"/>
        </w:rPr>
      </w:pPr>
    </w:p>
    <w:p w:rsidR="00B35A57" w:rsidRPr="00A547CD" w:rsidRDefault="00602D16" w:rsidP="00B35A57">
      <w:pPr>
        <w:rPr>
          <w:color w:val="1F327B"/>
        </w:rPr>
      </w:pPr>
      <w:r>
        <w:rPr>
          <w:noProof/>
          <w:color w:val="1F327B"/>
          <w:lang w:val="en-US"/>
        </w:rPr>
        <w:drawing>
          <wp:inline distT="0" distB="0" distL="0" distR="0">
            <wp:extent cx="5731510" cy="3460146"/>
            <wp:effectExtent l="0" t="0" r="2540" b="6985"/>
            <wp:docPr id="27" name="Picture 27" descr="D:\__jk1510_workspace\Projects\Temenos-ABN\updates_packages_pipeline_stages_v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__jk1510_workspace\Projects\Temenos-ABN\updates_packages_pipeline_stages_v1.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460146"/>
                    </a:xfrm>
                    <a:prstGeom prst="rect">
                      <a:avLst/>
                    </a:prstGeom>
                    <a:noFill/>
                    <a:ln>
                      <a:noFill/>
                    </a:ln>
                  </pic:spPr>
                </pic:pic>
              </a:graphicData>
            </a:graphic>
          </wp:inline>
        </w:drawing>
      </w:r>
    </w:p>
    <w:p w:rsidR="0020212B" w:rsidRPr="008F31AF" w:rsidRDefault="008F31AF" w:rsidP="008F31AF">
      <w:pPr>
        <w:ind w:left="2880" w:firstLine="720"/>
        <w:rPr>
          <w:rFonts w:cstheme="minorHAnsi"/>
          <w:i/>
          <w:color w:val="1F327B"/>
          <w:sz w:val="16"/>
          <w:szCs w:val="16"/>
        </w:rPr>
      </w:pPr>
      <w:r>
        <w:rPr>
          <w:rFonts w:cstheme="minorHAnsi"/>
          <w:i/>
          <w:color w:val="1F327B"/>
          <w:sz w:val="16"/>
          <w:szCs w:val="16"/>
        </w:rPr>
        <w:t xml:space="preserve">Figure-2.1 </w:t>
      </w:r>
      <w:r w:rsidR="00010840">
        <w:rPr>
          <w:rFonts w:cstheme="minorHAnsi"/>
          <w:i/>
          <w:color w:val="1F327B"/>
          <w:sz w:val="16"/>
          <w:szCs w:val="16"/>
        </w:rPr>
        <w:t xml:space="preserve">Approach I </w:t>
      </w:r>
      <w:r>
        <w:rPr>
          <w:rFonts w:cstheme="minorHAnsi"/>
          <w:i/>
          <w:color w:val="1F327B"/>
          <w:sz w:val="16"/>
          <w:szCs w:val="16"/>
        </w:rPr>
        <w:t>Release stages</w:t>
      </w:r>
    </w:p>
    <w:p w:rsidR="008A273B" w:rsidRDefault="00010840" w:rsidP="008A273B">
      <w:pPr>
        <w:pStyle w:val="Heading2"/>
        <w:numPr>
          <w:ilvl w:val="1"/>
          <w:numId w:val="6"/>
        </w:numPr>
      </w:pPr>
      <w:bookmarkStart w:id="61" w:name="_Toc59371187"/>
      <w:r>
        <w:t>Approach-</w:t>
      </w:r>
      <w:r w:rsidR="008A273B">
        <w:t>II</w:t>
      </w:r>
      <w:bookmarkEnd w:id="61"/>
    </w:p>
    <w:p w:rsidR="001E0D69" w:rsidRDefault="008A273B" w:rsidP="008A273B">
      <w:pPr>
        <w:rPr>
          <w:color w:val="223270"/>
        </w:rPr>
      </w:pPr>
      <w:r w:rsidRPr="008A273B">
        <w:rPr>
          <w:color w:val="223270"/>
        </w:rPr>
        <w:t>In this approach the container image will be built from the pre-image kit but before that, t24 libs from existing container will be copied to pre-image folder. There will not be any persistent volume in this approach; all the t24libs will be stored in the container file system.</w:t>
      </w:r>
    </w:p>
    <w:p w:rsidR="008F31AF" w:rsidRDefault="00583551" w:rsidP="008A273B">
      <w:pPr>
        <w:rPr>
          <w:color w:val="223270"/>
        </w:rPr>
      </w:pPr>
      <w:r>
        <w:rPr>
          <w:noProof/>
          <w:color w:val="223270"/>
          <w:lang w:val="en-US"/>
        </w:rPr>
        <w:drawing>
          <wp:anchor distT="0" distB="0" distL="114300" distR="114300" simplePos="0" relativeHeight="251670528" behindDoc="0" locked="0" layoutInCell="1" allowOverlap="1" wp14:anchorId="32C7AC06" wp14:editId="311F35CD">
            <wp:simplePos x="0" y="0"/>
            <wp:positionH relativeFrom="column">
              <wp:posOffset>1184910</wp:posOffset>
            </wp:positionH>
            <wp:positionV relativeFrom="paragraph">
              <wp:posOffset>14605</wp:posOffset>
            </wp:positionV>
            <wp:extent cx="3562350" cy="2709545"/>
            <wp:effectExtent l="0" t="0" r="0" b="0"/>
            <wp:wrapSquare wrapText="bothSides"/>
            <wp:docPr id="34" name="Picture 34" descr="D:\__jk1510_workspace\Projects\Temenos-ABN\Dockerfile_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__jk1510_workspace\Projects\Temenos-ABN\Dockerfile_bas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62350" cy="27095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F31AF" w:rsidRDefault="008F31AF" w:rsidP="008A273B">
      <w:pPr>
        <w:rPr>
          <w:color w:val="223270"/>
        </w:rPr>
      </w:pPr>
    </w:p>
    <w:p w:rsidR="008F31AF" w:rsidRDefault="008F31AF" w:rsidP="008A273B">
      <w:pPr>
        <w:rPr>
          <w:color w:val="223270"/>
        </w:rPr>
      </w:pPr>
    </w:p>
    <w:p w:rsidR="008F31AF" w:rsidRDefault="008F31AF" w:rsidP="008A273B">
      <w:pPr>
        <w:rPr>
          <w:color w:val="223270"/>
        </w:rPr>
      </w:pPr>
    </w:p>
    <w:p w:rsidR="008F31AF" w:rsidRDefault="008F31AF" w:rsidP="008A273B">
      <w:pPr>
        <w:rPr>
          <w:color w:val="223270"/>
        </w:rPr>
      </w:pPr>
    </w:p>
    <w:p w:rsidR="008F31AF" w:rsidRDefault="008F31AF" w:rsidP="008A273B">
      <w:pPr>
        <w:rPr>
          <w:color w:val="223270"/>
        </w:rPr>
      </w:pPr>
    </w:p>
    <w:p w:rsidR="008F31AF" w:rsidRDefault="008F31AF" w:rsidP="008A273B">
      <w:pPr>
        <w:rPr>
          <w:color w:val="223270"/>
        </w:rPr>
      </w:pPr>
    </w:p>
    <w:p w:rsidR="00583551" w:rsidRDefault="00583551" w:rsidP="00583551">
      <w:pPr>
        <w:rPr>
          <w:color w:val="223270"/>
        </w:rPr>
      </w:pPr>
    </w:p>
    <w:p w:rsidR="00583551" w:rsidRDefault="00583551" w:rsidP="008F31AF">
      <w:pPr>
        <w:ind w:left="2880" w:firstLine="720"/>
        <w:rPr>
          <w:rFonts w:cstheme="minorHAnsi"/>
          <w:i/>
          <w:color w:val="1F327B"/>
          <w:sz w:val="16"/>
          <w:szCs w:val="16"/>
        </w:rPr>
      </w:pPr>
    </w:p>
    <w:p w:rsidR="008F31AF" w:rsidRDefault="008F31AF" w:rsidP="008F31AF">
      <w:pPr>
        <w:ind w:left="2880" w:firstLine="720"/>
        <w:rPr>
          <w:rFonts w:cstheme="minorHAnsi"/>
          <w:i/>
          <w:color w:val="1F327B"/>
          <w:sz w:val="16"/>
          <w:szCs w:val="16"/>
        </w:rPr>
      </w:pPr>
      <w:r>
        <w:rPr>
          <w:rFonts w:cstheme="minorHAnsi"/>
          <w:i/>
          <w:color w:val="1F327B"/>
          <w:sz w:val="16"/>
          <w:szCs w:val="16"/>
        </w:rPr>
        <w:t xml:space="preserve">Figure-2.2 </w:t>
      </w:r>
      <w:r w:rsidR="006C490D">
        <w:rPr>
          <w:rFonts w:cstheme="minorHAnsi"/>
          <w:i/>
          <w:color w:val="1F327B"/>
          <w:sz w:val="16"/>
          <w:szCs w:val="16"/>
        </w:rPr>
        <w:t>Approach II Dockerfile</w:t>
      </w:r>
    </w:p>
    <w:p w:rsidR="00583551" w:rsidRDefault="00583551" w:rsidP="008F31AF">
      <w:pPr>
        <w:ind w:left="2880" w:firstLine="720"/>
        <w:rPr>
          <w:rFonts w:cstheme="minorHAnsi"/>
          <w:i/>
          <w:color w:val="1F327B"/>
          <w:sz w:val="16"/>
          <w:szCs w:val="16"/>
        </w:rPr>
      </w:pPr>
    </w:p>
    <w:p w:rsidR="008A273B" w:rsidRPr="00010840" w:rsidRDefault="00E83550" w:rsidP="008A273B">
      <w:pPr>
        <w:rPr>
          <w:rFonts w:cstheme="minorHAnsi"/>
          <w:color w:val="1F327B"/>
        </w:rPr>
      </w:pPr>
      <w:r>
        <w:rPr>
          <w:rFonts w:cstheme="minorHAnsi"/>
          <w:color w:val="1F327B"/>
        </w:rPr>
        <w:lastRenderedPageBreak/>
        <w:t>W</w:t>
      </w:r>
      <w:r w:rsidR="006F3FF1">
        <w:rPr>
          <w:rFonts w:cstheme="minorHAnsi"/>
          <w:color w:val="1F327B"/>
        </w:rPr>
        <w:t xml:space="preserve">e have to copy the t24lib/*.jars from existing container </w:t>
      </w:r>
      <w:r>
        <w:rPr>
          <w:rFonts w:cstheme="minorHAnsi"/>
          <w:color w:val="1F327B"/>
        </w:rPr>
        <w:t xml:space="preserve">into pre-image kit folder and build the container image from that. </w:t>
      </w:r>
      <w:r w:rsidR="00010840">
        <w:rPr>
          <w:rFonts w:cstheme="minorHAnsi"/>
          <w:color w:val="1F327B"/>
        </w:rPr>
        <w:t>The same custom script will be used which is shown in the approach-I so the updates &amp; packages will be processed</w:t>
      </w:r>
      <w:r w:rsidR="00435265">
        <w:rPr>
          <w:rFonts w:cstheme="minorHAnsi"/>
          <w:color w:val="1F327B"/>
        </w:rPr>
        <w:t xml:space="preserve"> once the container is started. Also, we have to ensure all pods are running with same image so the Transact helm charts needs to be replaced with new image as well. We have to upload the pre-image kit to Nexus repository for versioning purposes. For the subsequent deployment, the latest pre-image kit will be used.</w:t>
      </w:r>
    </w:p>
    <w:p w:rsidR="001E0D69" w:rsidRPr="00A547CD" w:rsidRDefault="001E0D69" w:rsidP="001E0D69">
      <w:pPr>
        <w:pStyle w:val="Heading3"/>
      </w:pPr>
      <w:bookmarkStart w:id="62" w:name="_Toc59371188"/>
      <w:r w:rsidRPr="00A547CD">
        <w:t>Process Flow</w:t>
      </w:r>
      <w:bookmarkEnd w:id="62"/>
    </w:p>
    <w:p w:rsidR="001E0D69" w:rsidRPr="00A547CD" w:rsidRDefault="001E0D69" w:rsidP="001E0D69">
      <w:pPr>
        <w:rPr>
          <w:rFonts w:cstheme="minorHAnsi"/>
          <w:color w:val="1F327B"/>
        </w:rPr>
      </w:pPr>
      <w:r w:rsidRPr="00A547CD">
        <w:rPr>
          <w:rFonts w:cstheme="minorHAnsi"/>
          <w:color w:val="1F327B"/>
        </w:rPr>
        <w:t>The following shows the automation steps involved in the T24 updates &amp; L3 package deployments. All stages will be orchestrated from Azure DevOps dedicated pipelines.</w:t>
      </w:r>
    </w:p>
    <w:p w:rsidR="001E0D69" w:rsidRDefault="001E0D69" w:rsidP="00574C34">
      <w:pPr>
        <w:pStyle w:val="ListParagraph"/>
        <w:numPr>
          <w:ilvl w:val="0"/>
          <w:numId w:val="20"/>
        </w:numPr>
        <w:ind w:left="709" w:hanging="425"/>
        <w:rPr>
          <w:rFonts w:cstheme="minorHAnsi"/>
          <w:color w:val="1F327B"/>
        </w:rPr>
      </w:pPr>
      <w:r w:rsidRPr="00574C34">
        <w:rPr>
          <w:rFonts w:cstheme="minorHAnsi"/>
          <w:color w:val="1F327B"/>
        </w:rPr>
        <w:t>Check out the deployment repository to get Helm Charts and other automation scripts into the Azure DevOps build agent</w:t>
      </w:r>
    </w:p>
    <w:p w:rsidR="00574C34" w:rsidRDefault="00583551" w:rsidP="00574C34">
      <w:pPr>
        <w:pStyle w:val="ListParagraph"/>
        <w:numPr>
          <w:ilvl w:val="0"/>
          <w:numId w:val="20"/>
        </w:numPr>
        <w:ind w:left="709" w:hanging="425"/>
        <w:rPr>
          <w:rFonts w:cstheme="minorHAnsi"/>
          <w:color w:val="1F327B"/>
        </w:rPr>
      </w:pPr>
      <w:r>
        <w:rPr>
          <w:rFonts w:cstheme="minorHAnsi"/>
          <w:color w:val="1F327B"/>
        </w:rPr>
        <w:t>Get the container ID from the existing deployments</w:t>
      </w:r>
    </w:p>
    <w:p w:rsidR="00583551" w:rsidRPr="00583551" w:rsidRDefault="00583551" w:rsidP="00583551">
      <w:pPr>
        <w:pStyle w:val="ListParagraph"/>
        <w:numPr>
          <w:ilvl w:val="0"/>
          <w:numId w:val="20"/>
        </w:numPr>
        <w:ind w:left="709" w:hanging="425"/>
        <w:rPr>
          <w:rFonts w:cstheme="minorHAnsi"/>
          <w:color w:val="1F327B"/>
        </w:rPr>
      </w:pPr>
      <w:r>
        <w:rPr>
          <w:rFonts w:cstheme="minorHAnsi"/>
          <w:color w:val="1F327B"/>
        </w:rPr>
        <w:t>Copy the T24 libs from Docker container to pre-image kit</w:t>
      </w:r>
    </w:p>
    <w:p w:rsidR="001E0D69" w:rsidRDefault="001E0D69" w:rsidP="00574C34">
      <w:pPr>
        <w:pStyle w:val="ListParagraph"/>
        <w:numPr>
          <w:ilvl w:val="0"/>
          <w:numId w:val="20"/>
        </w:numPr>
        <w:ind w:left="709" w:hanging="425"/>
        <w:rPr>
          <w:rFonts w:cstheme="minorHAnsi"/>
          <w:color w:val="1F327B"/>
        </w:rPr>
      </w:pPr>
      <w:r w:rsidRPr="00574C34">
        <w:rPr>
          <w:rFonts w:cstheme="minorHAnsi"/>
          <w:color w:val="1F327B"/>
        </w:rPr>
        <w:t xml:space="preserve">Build the new container image with </w:t>
      </w:r>
      <w:r w:rsidR="00583551">
        <w:rPr>
          <w:rFonts w:cstheme="minorHAnsi"/>
          <w:color w:val="1F327B"/>
        </w:rPr>
        <w:t>above pre-image kit (containing updates &amp; DS Packages).</w:t>
      </w:r>
    </w:p>
    <w:p w:rsidR="00435265" w:rsidRPr="00574C34" w:rsidRDefault="00435265" w:rsidP="00574C34">
      <w:pPr>
        <w:pStyle w:val="ListParagraph"/>
        <w:numPr>
          <w:ilvl w:val="0"/>
          <w:numId w:val="20"/>
        </w:numPr>
        <w:ind w:left="709" w:hanging="425"/>
        <w:rPr>
          <w:rFonts w:cstheme="minorHAnsi"/>
          <w:color w:val="1F327B"/>
        </w:rPr>
      </w:pPr>
      <w:r>
        <w:rPr>
          <w:rFonts w:cstheme="minorHAnsi"/>
          <w:color w:val="1F327B"/>
        </w:rPr>
        <w:t>Upload the pre-image kit to Nexus repository</w:t>
      </w:r>
    </w:p>
    <w:p w:rsidR="001E0D69" w:rsidRPr="00574C34" w:rsidRDefault="001E0D69" w:rsidP="00574C34">
      <w:pPr>
        <w:pStyle w:val="ListParagraph"/>
        <w:numPr>
          <w:ilvl w:val="0"/>
          <w:numId w:val="20"/>
        </w:numPr>
        <w:ind w:left="709" w:hanging="425"/>
        <w:rPr>
          <w:rFonts w:cstheme="minorHAnsi"/>
          <w:color w:val="1F327B"/>
        </w:rPr>
      </w:pPr>
      <w:r w:rsidRPr="00574C34">
        <w:rPr>
          <w:rFonts w:cstheme="minorHAnsi"/>
          <w:color w:val="1F327B"/>
        </w:rPr>
        <w:t>Update the helm chart with new image URL. And, update the helm chart version as well</w:t>
      </w:r>
    </w:p>
    <w:p w:rsidR="001E0D69" w:rsidRPr="00574C34" w:rsidRDefault="001E0D69" w:rsidP="00574C34">
      <w:pPr>
        <w:pStyle w:val="ListParagraph"/>
        <w:numPr>
          <w:ilvl w:val="0"/>
          <w:numId w:val="20"/>
        </w:numPr>
        <w:ind w:left="709" w:hanging="425"/>
        <w:rPr>
          <w:rFonts w:cstheme="minorHAnsi"/>
          <w:color w:val="1F327B"/>
        </w:rPr>
      </w:pPr>
      <w:r w:rsidRPr="00574C34">
        <w:rPr>
          <w:rFonts w:cstheme="minorHAnsi"/>
          <w:color w:val="1F327B"/>
        </w:rPr>
        <w:t>Push the new helm chart to Azure repository to save the desired state configuration</w:t>
      </w:r>
    </w:p>
    <w:p w:rsidR="001E0D69" w:rsidRPr="00574C34" w:rsidRDefault="001E0D69" w:rsidP="00574C34">
      <w:pPr>
        <w:pStyle w:val="ListParagraph"/>
        <w:numPr>
          <w:ilvl w:val="0"/>
          <w:numId w:val="20"/>
        </w:numPr>
        <w:ind w:left="709" w:hanging="425"/>
        <w:rPr>
          <w:rFonts w:cstheme="minorHAnsi"/>
          <w:color w:val="1F327B"/>
        </w:rPr>
      </w:pPr>
      <w:r w:rsidRPr="00574C34">
        <w:rPr>
          <w:rFonts w:cstheme="minorHAnsi"/>
          <w:color w:val="1F327B"/>
        </w:rPr>
        <w:t>Bring down the pod deployments scale set to 0</w:t>
      </w:r>
    </w:p>
    <w:p w:rsidR="001E0D69" w:rsidRPr="00574C34" w:rsidRDefault="001E0D69" w:rsidP="00574C34">
      <w:pPr>
        <w:pStyle w:val="ListParagraph"/>
        <w:numPr>
          <w:ilvl w:val="0"/>
          <w:numId w:val="20"/>
        </w:numPr>
        <w:ind w:left="709" w:hanging="425"/>
        <w:rPr>
          <w:rFonts w:cstheme="minorHAnsi"/>
          <w:color w:val="1F327B"/>
        </w:rPr>
      </w:pPr>
      <w:r w:rsidRPr="00574C34">
        <w:rPr>
          <w:rFonts w:cstheme="minorHAnsi"/>
          <w:color w:val="1F327B"/>
        </w:rPr>
        <w:t>Once it is done. Execute helm upgrade command to apply the changes</w:t>
      </w:r>
    </w:p>
    <w:p w:rsidR="001E0D69" w:rsidRPr="00574C34" w:rsidRDefault="001E0D69" w:rsidP="00574C34">
      <w:pPr>
        <w:pStyle w:val="ListParagraph"/>
        <w:numPr>
          <w:ilvl w:val="0"/>
          <w:numId w:val="20"/>
        </w:numPr>
        <w:ind w:left="709" w:hanging="425"/>
        <w:rPr>
          <w:rFonts w:cstheme="minorHAnsi"/>
          <w:i/>
          <w:color w:val="1F327B"/>
        </w:rPr>
      </w:pPr>
      <w:r w:rsidRPr="00574C34">
        <w:rPr>
          <w:rFonts w:cstheme="minorHAnsi"/>
          <w:color w:val="1F327B"/>
        </w:rPr>
        <w:t xml:space="preserve">Any minor changes in the deployment script will create a new pod altogether. </w:t>
      </w:r>
      <w:r w:rsidRPr="00574C34">
        <w:rPr>
          <w:rFonts w:cstheme="minorHAnsi"/>
          <w:i/>
          <w:color w:val="1F327B"/>
        </w:rPr>
        <w:t>We may have to verify the downtime here.</w:t>
      </w:r>
    </w:p>
    <w:p w:rsidR="001E0D69" w:rsidRPr="00574C34" w:rsidRDefault="001E0D69" w:rsidP="00574C34">
      <w:pPr>
        <w:pStyle w:val="ListParagraph"/>
        <w:numPr>
          <w:ilvl w:val="0"/>
          <w:numId w:val="20"/>
        </w:numPr>
        <w:ind w:left="709" w:hanging="425"/>
        <w:rPr>
          <w:rFonts w:cstheme="minorHAnsi"/>
          <w:color w:val="1F327B"/>
        </w:rPr>
      </w:pPr>
      <w:r w:rsidRPr="00574C34">
        <w:rPr>
          <w:rFonts w:cstheme="minorHAnsi"/>
          <w:color w:val="1F327B"/>
        </w:rPr>
        <w:t>Once the container started, it will execute our entry point script which will take care of the updates &amp; package deployment</w:t>
      </w:r>
    </w:p>
    <w:p w:rsidR="001E0D69" w:rsidRPr="00574C34" w:rsidRDefault="001E0D69" w:rsidP="00574C34">
      <w:pPr>
        <w:pStyle w:val="ListParagraph"/>
        <w:numPr>
          <w:ilvl w:val="0"/>
          <w:numId w:val="20"/>
        </w:numPr>
        <w:ind w:left="709" w:hanging="425"/>
        <w:rPr>
          <w:rFonts w:cstheme="minorHAnsi"/>
          <w:color w:val="1F327B"/>
        </w:rPr>
      </w:pPr>
      <w:r w:rsidRPr="00574C34">
        <w:rPr>
          <w:rFonts w:cstheme="minorHAnsi"/>
          <w:color w:val="1F327B"/>
        </w:rPr>
        <w:t>Bring up the pod deployments scale set to 1</w:t>
      </w:r>
    </w:p>
    <w:p w:rsidR="001E0D69" w:rsidRPr="00574C34" w:rsidRDefault="001E0D69" w:rsidP="00574C34">
      <w:pPr>
        <w:pStyle w:val="ListParagraph"/>
        <w:numPr>
          <w:ilvl w:val="0"/>
          <w:numId w:val="20"/>
        </w:numPr>
        <w:ind w:left="709" w:hanging="425"/>
        <w:rPr>
          <w:rFonts w:cstheme="minorHAnsi"/>
          <w:color w:val="1F327B"/>
        </w:rPr>
      </w:pPr>
      <w:r w:rsidRPr="00574C34">
        <w:rPr>
          <w:rFonts w:cstheme="minorHAnsi"/>
          <w:color w:val="1F327B"/>
        </w:rPr>
        <w:t>The manual verification required once the deployment is complete.</w:t>
      </w:r>
    </w:p>
    <w:p w:rsidR="001E0D69" w:rsidRPr="00574C34" w:rsidRDefault="001E0D69" w:rsidP="00574C34">
      <w:pPr>
        <w:pStyle w:val="ListParagraph"/>
        <w:numPr>
          <w:ilvl w:val="0"/>
          <w:numId w:val="20"/>
        </w:numPr>
        <w:ind w:left="709" w:hanging="425"/>
        <w:rPr>
          <w:rFonts w:cstheme="minorHAnsi"/>
          <w:color w:val="1F327B"/>
        </w:rPr>
      </w:pPr>
      <w:r w:rsidRPr="00574C34">
        <w:rPr>
          <w:rFonts w:cstheme="minorHAnsi"/>
          <w:color w:val="1F327B"/>
        </w:rPr>
        <w:t>Terminate the sidecar container &amp; send the notification</w:t>
      </w:r>
    </w:p>
    <w:p w:rsidR="001E0D69" w:rsidRPr="008A273B" w:rsidRDefault="001E0D69" w:rsidP="008A273B">
      <w:pPr>
        <w:rPr>
          <w:color w:val="223270"/>
        </w:rPr>
      </w:pPr>
    </w:p>
    <w:p w:rsidR="008A273B" w:rsidRDefault="008A273B" w:rsidP="008A273B">
      <w:r>
        <w:rPr>
          <w:noProof/>
          <w:lang w:val="en-US"/>
        </w:rPr>
        <w:lastRenderedPageBreak/>
        <w:drawing>
          <wp:inline distT="0" distB="0" distL="0" distR="0">
            <wp:extent cx="5114260" cy="8469803"/>
            <wp:effectExtent l="0" t="0" r="0" b="7620"/>
            <wp:docPr id="29" name="Picture 29" descr="D:\__jk1510_workspace\Projects\Temenos-ABN\updates_packages_flow_chart_v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__jk1510_workspace\Projects\Temenos-ABN\updates_packages_flow_chart_v1.2.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14257" cy="8469798"/>
                    </a:xfrm>
                    <a:prstGeom prst="rect">
                      <a:avLst/>
                    </a:prstGeom>
                    <a:noFill/>
                    <a:ln>
                      <a:noFill/>
                    </a:ln>
                  </pic:spPr>
                </pic:pic>
              </a:graphicData>
            </a:graphic>
          </wp:inline>
        </w:drawing>
      </w:r>
    </w:p>
    <w:p w:rsidR="00010840" w:rsidRDefault="00010840" w:rsidP="00010840">
      <w:pPr>
        <w:ind w:left="2880" w:firstLine="720"/>
        <w:rPr>
          <w:rFonts w:cstheme="minorHAnsi"/>
          <w:i/>
          <w:color w:val="1F327B"/>
          <w:sz w:val="16"/>
          <w:szCs w:val="16"/>
        </w:rPr>
      </w:pPr>
      <w:r>
        <w:rPr>
          <w:rFonts w:cstheme="minorHAnsi"/>
          <w:i/>
          <w:color w:val="1F327B"/>
          <w:sz w:val="16"/>
          <w:szCs w:val="16"/>
        </w:rPr>
        <w:t>Figure-2.3 Approach II Process flow chart</w:t>
      </w:r>
    </w:p>
    <w:p w:rsidR="008A273B" w:rsidRDefault="008A273B" w:rsidP="00B16069">
      <w:pPr>
        <w:pStyle w:val="Heading3"/>
      </w:pPr>
      <w:bookmarkStart w:id="63" w:name="_Toc59371189"/>
      <w:r>
        <w:lastRenderedPageBreak/>
        <w:t xml:space="preserve">T24/Packages </w:t>
      </w:r>
      <w:r w:rsidR="00B16069">
        <w:t>Pipeline Stages</w:t>
      </w:r>
      <w:bookmarkEnd w:id="63"/>
    </w:p>
    <w:p w:rsidR="00B16069" w:rsidRDefault="00B16069" w:rsidP="00B16069">
      <w:r>
        <w:rPr>
          <w:noProof/>
          <w:lang w:val="en-US"/>
        </w:rPr>
        <w:drawing>
          <wp:inline distT="0" distB="0" distL="0" distR="0">
            <wp:extent cx="5731510" cy="4557275"/>
            <wp:effectExtent l="0" t="0" r="2540" b="0"/>
            <wp:docPr id="30" name="Picture 30" descr="D:\__jk1510_workspace\Projects\Temenos-ABN\updates_packages_pipeline_stages_nopv_v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__jk1510_workspace\Projects\Temenos-ABN\updates_packages_pipeline_stages_nopv_v1.0.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4557275"/>
                    </a:xfrm>
                    <a:prstGeom prst="rect">
                      <a:avLst/>
                    </a:prstGeom>
                    <a:noFill/>
                    <a:ln>
                      <a:noFill/>
                    </a:ln>
                  </pic:spPr>
                </pic:pic>
              </a:graphicData>
            </a:graphic>
          </wp:inline>
        </w:drawing>
      </w:r>
    </w:p>
    <w:p w:rsidR="00010840" w:rsidRPr="00B407C5" w:rsidRDefault="00010840" w:rsidP="00B407C5">
      <w:pPr>
        <w:ind w:left="2880" w:firstLine="720"/>
        <w:rPr>
          <w:rFonts w:cstheme="minorHAnsi"/>
          <w:i/>
          <w:color w:val="1F327B"/>
          <w:sz w:val="16"/>
          <w:szCs w:val="16"/>
        </w:rPr>
      </w:pPr>
      <w:r>
        <w:rPr>
          <w:rFonts w:cstheme="minorHAnsi"/>
          <w:i/>
          <w:color w:val="1F327B"/>
          <w:sz w:val="16"/>
          <w:szCs w:val="16"/>
        </w:rPr>
        <w:t>Figure-2.2 Approach II Release stages</w:t>
      </w:r>
    </w:p>
    <w:p w:rsidR="00DB2569" w:rsidRPr="00A547CD" w:rsidRDefault="00A32CC0" w:rsidP="00DB2569">
      <w:pPr>
        <w:pStyle w:val="Heading1"/>
        <w:numPr>
          <w:ilvl w:val="0"/>
          <w:numId w:val="6"/>
        </w:numPr>
        <w:rPr>
          <w:color w:val="1F327B"/>
        </w:rPr>
      </w:pPr>
      <w:bookmarkStart w:id="64" w:name="_Toc59371190"/>
      <w:r w:rsidRPr="00A547CD">
        <w:rPr>
          <w:color w:val="1F327B"/>
        </w:rPr>
        <w:t>Challenges</w:t>
      </w:r>
      <w:bookmarkEnd w:id="64"/>
    </w:p>
    <w:p w:rsidR="00A32CC0" w:rsidRPr="00A547CD" w:rsidRDefault="00A32CC0" w:rsidP="00A32CC0">
      <w:pPr>
        <w:pStyle w:val="ListParagraph"/>
        <w:numPr>
          <w:ilvl w:val="0"/>
          <w:numId w:val="13"/>
        </w:numPr>
        <w:jc w:val="left"/>
        <w:rPr>
          <w:color w:val="1F327B"/>
        </w:rPr>
      </w:pPr>
      <w:r w:rsidRPr="00A547CD">
        <w:rPr>
          <w:color w:val="1F327B"/>
        </w:rPr>
        <w:t xml:space="preserve">The CI/CD team have to adopt the Azure DevOps build and release </w:t>
      </w:r>
      <w:r w:rsidR="00371647" w:rsidRPr="00A547CD">
        <w:rPr>
          <w:color w:val="1F327B"/>
        </w:rPr>
        <w:t>pipeline configurations</w:t>
      </w:r>
    </w:p>
    <w:p w:rsidR="00A32CC0" w:rsidRPr="00A547CD" w:rsidRDefault="00A32CC0" w:rsidP="00A32CC0">
      <w:pPr>
        <w:pStyle w:val="ListParagraph"/>
        <w:numPr>
          <w:ilvl w:val="0"/>
          <w:numId w:val="13"/>
        </w:numPr>
        <w:jc w:val="left"/>
        <w:rPr>
          <w:color w:val="1F327B"/>
        </w:rPr>
      </w:pPr>
      <w:r w:rsidRPr="00A547CD">
        <w:rPr>
          <w:color w:val="1F327B"/>
        </w:rPr>
        <w:t>Components specific Azure repos needs to be maintained</w:t>
      </w:r>
    </w:p>
    <w:p w:rsidR="00A32CC0" w:rsidRPr="00A547CD" w:rsidRDefault="00A32CC0" w:rsidP="00A32CC0">
      <w:pPr>
        <w:pStyle w:val="ListParagraph"/>
        <w:numPr>
          <w:ilvl w:val="0"/>
          <w:numId w:val="13"/>
        </w:numPr>
        <w:jc w:val="left"/>
        <w:rPr>
          <w:color w:val="1F327B"/>
        </w:rPr>
      </w:pPr>
      <w:r w:rsidRPr="00A547CD">
        <w:rPr>
          <w:color w:val="1F327B"/>
        </w:rPr>
        <w:t>Integration of automation tests with Azure DevOps pipeline</w:t>
      </w:r>
    </w:p>
    <w:p w:rsidR="00B12041" w:rsidRPr="00A547CD" w:rsidRDefault="00A32CC0" w:rsidP="00A32CC0">
      <w:pPr>
        <w:pStyle w:val="ListParagraph"/>
        <w:numPr>
          <w:ilvl w:val="0"/>
          <w:numId w:val="13"/>
        </w:numPr>
        <w:jc w:val="left"/>
        <w:rPr>
          <w:color w:val="1F327B"/>
        </w:rPr>
      </w:pPr>
      <w:r w:rsidRPr="00A547CD">
        <w:rPr>
          <w:color w:val="1F327B"/>
        </w:rPr>
        <w:t>Maintenance of self-hosted agents</w:t>
      </w:r>
      <w:r w:rsidR="002903BE" w:rsidRPr="00A547CD">
        <w:rPr>
          <w:color w:val="1F327B"/>
        </w:rPr>
        <w:t>*</w:t>
      </w:r>
    </w:p>
    <w:p w:rsidR="00A32CC0" w:rsidRPr="00A547CD" w:rsidRDefault="00A32CC0" w:rsidP="00A32CC0">
      <w:pPr>
        <w:pStyle w:val="ListParagraph"/>
        <w:numPr>
          <w:ilvl w:val="0"/>
          <w:numId w:val="13"/>
        </w:numPr>
        <w:jc w:val="left"/>
        <w:rPr>
          <w:color w:val="1F327B"/>
        </w:rPr>
      </w:pPr>
      <w:r w:rsidRPr="00A547CD">
        <w:rPr>
          <w:color w:val="1F327B"/>
        </w:rPr>
        <w:t>Parallel jobs needs to be configured in Azure DevOps organizations</w:t>
      </w:r>
    </w:p>
    <w:p w:rsidR="00A32CC0" w:rsidRPr="00A547CD" w:rsidRDefault="002C737B" w:rsidP="002C737B">
      <w:pPr>
        <w:pStyle w:val="ListParagraph"/>
        <w:numPr>
          <w:ilvl w:val="0"/>
          <w:numId w:val="13"/>
        </w:numPr>
        <w:jc w:val="left"/>
        <w:rPr>
          <w:color w:val="1F327B"/>
        </w:rPr>
      </w:pPr>
      <w:r w:rsidRPr="00A547CD">
        <w:rPr>
          <w:color w:val="1F327B"/>
        </w:rPr>
        <w:t>Deployment of updates/packages to T24 without affecting other dependant pods</w:t>
      </w:r>
    </w:p>
    <w:p w:rsidR="00A32CC0" w:rsidRPr="00A547CD" w:rsidRDefault="002C737B" w:rsidP="00A32CC0">
      <w:pPr>
        <w:pStyle w:val="ListParagraph"/>
        <w:numPr>
          <w:ilvl w:val="0"/>
          <w:numId w:val="13"/>
        </w:numPr>
        <w:rPr>
          <w:color w:val="1F327B"/>
        </w:rPr>
      </w:pPr>
      <w:r w:rsidRPr="00A547CD">
        <w:rPr>
          <w:color w:val="1F327B"/>
        </w:rPr>
        <w:t>Enable RBAC to control the user access</w:t>
      </w:r>
    </w:p>
    <w:p w:rsidR="002C737B" w:rsidRPr="00A547CD" w:rsidRDefault="002C737B" w:rsidP="002C737B">
      <w:pPr>
        <w:pStyle w:val="ListParagraph"/>
        <w:numPr>
          <w:ilvl w:val="0"/>
          <w:numId w:val="13"/>
        </w:numPr>
        <w:jc w:val="left"/>
        <w:rPr>
          <w:color w:val="1F327B"/>
        </w:rPr>
      </w:pPr>
      <w:r w:rsidRPr="00A547CD">
        <w:rPr>
          <w:color w:val="1F327B"/>
        </w:rPr>
        <w:t>Azure DevOps doesn’t support Nexus repository management via plugin so we have to develop custom script for uploading/downloading artefacts from repository</w:t>
      </w:r>
    </w:p>
    <w:p w:rsidR="00B35A57" w:rsidRPr="00A547CD" w:rsidRDefault="00B35A57" w:rsidP="00B35A57">
      <w:pPr>
        <w:rPr>
          <w:color w:val="1F327B"/>
        </w:rPr>
      </w:pPr>
    </w:p>
    <w:p w:rsidR="00B35A57" w:rsidRPr="00A547CD" w:rsidRDefault="00B35A57" w:rsidP="00B35A57">
      <w:pPr>
        <w:rPr>
          <w:color w:val="1F327B"/>
        </w:rPr>
      </w:pPr>
    </w:p>
    <w:p w:rsidR="00B35A57" w:rsidRPr="00A547CD" w:rsidRDefault="00B35A57" w:rsidP="00B35A57">
      <w:pPr>
        <w:rPr>
          <w:color w:val="1F327B"/>
        </w:rPr>
      </w:pPr>
    </w:p>
    <w:p w:rsidR="00B35A57" w:rsidRPr="00A547CD" w:rsidRDefault="00B35A57" w:rsidP="00B35A57">
      <w:pPr>
        <w:rPr>
          <w:color w:val="1F327B"/>
        </w:rPr>
      </w:pPr>
    </w:p>
    <w:p w:rsidR="001265A8" w:rsidRPr="00A547CD" w:rsidRDefault="002C737B" w:rsidP="002C737B">
      <w:pPr>
        <w:pStyle w:val="Heading1"/>
        <w:numPr>
          <w:ilvl w:val="0"/>
          <w:numId w:val="6"/>
        </w:numPr>
        <w:rPr>
          <w:color w:val="1F327B"/>
        </w:rPr>
      </w:pPr>
      <w:bookmarkStart w:id="65" w:name="_Toc59371191"/>
      <w:r w:rsidRPr="00A547CD">
        <w:rPr>
          <w:color w:val="1F327B"/>
        </w:rPr>
        <w:lastRenderedPageBreak/>
        <w:t>Assumptions</w:t>
      </w:r>
      <w:bookmarkEnd w:id="65"/>
    </w:p>
    <w:p w:rsidR="002C737B" w:rsidRPr="00A547CD" w:rsidRDefault="002C737B" w:rsidP="002C737B">
      <w:pPr>
        <w:pStyle w:val="ListParagraph"/>
        <w:numPr>
          <w:ilvl w:val="0"/>
          <w:numId w:val="17"/>
        </w:numPr>
        <w:spacing w:line="259" w:lineRule="auto"/>
        <w:jc w:val="left"/>
        <w:rPr>
          <w:color w:val="1F327B"/>
        </w:rPr>
      </w:pPr>
      <w:r w:rsidRPr="00A547CD">
        <w:rPr>
          <w:color w:val="1F327B"/>
        </w:rPr>
        <w:t>ABN Amro will procure the Azure DevOps license &amp; Azure subscription</w:t>
      </w:r>
    </w:p>
    <w:p w:rsidR="00C24ACA" w:rsidRPr="00A547CD" w:rsidRDefault="00C24ACA" w:rsidP="00C24ACA">
      <w:pPr>
        <w:pStyle w:val="ListParagraph"/>
        <w:numPr>
          <w:ilvl w:val="0"/>
          <w:numId w:val="17"/>
        </w:numPr>
        <w:spacing w:line="259" w:lineRule="auto"/>
        <w:jc w:val="left"/>
        <w:rPr>
          <w:color w:val="1F327B"/>
        </w:rPr>
      </w:pPr>
      <w:r w:rsidRPr="00A547CD">
        <w:rPr>
          <w:color w:val="1F327B"/>
        </w:rPr>
        <w:t>Azure service principle will be used as an automation account</w:t>
      </w:r>
    </w:p>
    <w:p w:rsidR="002C737B" w:rsidRPr="00A547CD" w:rsidRDefault="002C737B" w:rsidP="002C737B">
      <w:pPr>
        <w:pStyle w:val="ListParagraph"/>
        <w:numPr>
          <w:ilvl w:val="0"/>
          <w:numId w:val="17"/>
        </w:numPr>
        <w:spacing w:line="259" w:lineRule="auto"/>
        <w:jc w:val="left"/>
        <w:rPr>
          <w:color w:val="1F327B"/>
        </w:rPr>
      </w:pPr>
      <w:r w:rsidRPr="00A547CD">
        <w:rPr>
          <w:color w:val="1F327B"/>
        </w:rPr>
        <w:t>The readiness of the repositories to build automation. All the application code moved into Azure DevOps Repos and Development team is comfortable using the same</w:t>
      </w:r>
    </w:p>
    <w:p w:rsidR="002C737B" w:rsidRPr="00A547CD" w:rsidRDefault="002C737B" w:rsidP="002C737B">
      <w:pPr>
        <w:pStyle w:val="ListParagraph"/>
        <w:numPr>
          <w:ilvl w:val="0"/>
          <w:numId w:val="17"/>
        </w:numPr>
        <w:spacing w:line="259" w:lineRule="auto"/>
        <w:jc w:val="left"/>
        <w:rPr>
          <w:color w:val="1F327B"/>
        </w:rPr>
      </w:pPr>
      <w:r w:rsidRPr="00A547CD">
        <w:rPr>
          <w:color w:val="1F327B"/>
        </w:rPr>
        <w:t>All the pre-requisites components build will be carried by existing pipelines</w:t>
      </w:r>
    </w:p>
    <w:p w:rsidR="002C737B" w:rsidRPr="00A547CD" w:rsidRDefault="002C737B" w:rsidP="002C737B">
      <w:pPr>
        <w:pStyle w:val="ListParagraph"/>
        <w:numPr>
          <w:ilvl w:val="0"/>
          <w:numId w:val="17"/>
        </w:numPr>
        <w:spacing w:line="259" w:lineRule="auto"/>
        <w:jc w:val="left"/>
        <w:rPr>
          <w:color w:val="1F327B"/>
        </w:rPr>
      </w:pPr>
      <w:r w:rsidRPr="00A547CD">
        <w:rPr>
          <w:color w:val="1F327B"/>
        </w:rPr>
        <w:t>The security gates/approval process in between the different stages can be customized as required</w:t>
      </w:r>
    </w:p>
    <w:p w:rsidR="002C737B" w:rsidRPr="00A547CD" w:rsidRDefault="002C737B" w:rsidP="002C737B">
      <w:pPr>
        <w:pStyle w:val="ListParagraph"/>
        <w:numPr>
          <w:ilvl w:val="0"/>
          <w:numId w:val="17"/>
        </w:numPr>
        <w:spacing w:line="259" w:lineRule="auto"/>
        <w:jc w:val="left"/>
        <w:rPr>
          <w:color w:val="1F327B"/>
        </w:rPr>
      </w:pPr>
      <w:r w:rsidRPr="00A547CD">
        <w:rPr>
          <w:color w:val="1F327B"/>
        </w:rPr>
        <w:t>If any of the artefacts are built manually then the source artefacts must be available/accessible to use it in the release pipeline</w:t>
      </w:r>
    </w:p>
    <w:p w:rsidR="002C737B" w:rsidRPr="00A547CD" w:rsidRDefault="002C737B" w:rsidP="002C737B">
      <w:pPr>
        <w:pStyle w:val="ListParagraph"/>
        <w:numPr>
          <w:ilvl w:val="0"/>
          <w:numId w:val="17"/>
        </w:numPr>
        <w:spacing w:line="259" w:lineRule="auto"/>
        <w:jc w:val="left"/>
        <w:rPr>
          <w:color w:val="1F327B"/>
        </w:rPr>
      </w:pPr>
      <w:r w:rsidRPr="00A547CD">
        <w:rPr>
          <w:color w:val="1F327B"/>
        </w:rPr>
        <w:t>Each environments will have dedicated AKS clusters and environment specific variables will be configured in the Azure variable group</w:t>
      </w:r>
    </w:p>
    <w:p w:rsidR="004D04C4" w:rsidRPr="00A547CD" w:rsidRDefault="004D04C4" w:rsidP="0031375C">
      <w:pPr>
        <w:pStyle w:val="Heading1"/>
        <w:numPr>
          <w:ilvl w:val="0"/>
          <w:numId w:val="6"/>
        </w:numPr>
        <w:rPr>
          <w:color w:val="1F327B"/>
        </w:rPr>
      </w:pPr>
      <w:bookmarkStart w:id="66" w:name="_Toc58283686"/>
      <w:bookmarkStart w:id="67" w:name="_Toc59371192"/>
      <w:r w:rsidRPr="00A547CD">
        <w:rPr>
          <w:color w:val="1F327B"/>
        </w:rPr>
        <w:t>Considerations</w:t>
      </w:r>
      <w:bookmarkEnd w:id="66"/>
      <w:bookmarkEnd w:id="67"/>
    </w:p>
    <w:p w:rsidR="004D04C4" w:rsidRPr="00A547CD" w:rsidRDefault="004D04C4" w:rsidP="0031375C">
      <w:pPr>
        <w:pStyle w:val="Heading2"/>
        <w:numPr>
          <w:ilvl w:val="1"/>
          <w:numId w:val="6"/>
        </w:numPr>
        <w:rPr>
          <w:color w:val="1F327B"/>
        </w:rPr>
      </w:pPr>
      <w:bookmarkStart w:id="68" w:name="_Toc58283687"/>
      <w:bookmarkStart w:id="69" w:name="_Toc59371193"/>
      <w:r w:rsidRPr="00A547CD">
        <w:rPr>
          <w:color w:val="1F327B"/>
        </w:rPr>
        <w:t>Availability</w:t>
      </w:r>
      <w:bookmarkEnd w:id="68"/>
      <w:bookmarkEnd w:id="69"/>
    </w:p>
    <w:p w:rsidR="0069742E" w:rsidRPr="00A547CD" w:rsidRDefault="0069742E" w:rsidP="008C59D6">
      <w:pPr>
        <w:rPr>
          <w:rFonts w:cstheme="minorHAnsi"/>
          <w:color w:val="1F327B"/>
        </w:rPr>
      </w:pPr>
      <w:r w:rsidRPr="00A547CD">
        <w:rPr>
          <w:rFonts w:cstheme="minorHAnsi"/>
          <w:color w:val="1F327B"/>
        </w:rPr>
        <w:t xml:space="preserve">To monitor the application and report on issues, we can use Prometheus as a data source and the collected data will be sent to </w:t>
      </w:r>
      <w:r w:rsidR="00133BDB" w:rsidRPr="00A547CD">
        <w:rPr>
          <w:rFonts w:cstheme="minorHAnsi"/>
          <w:color w:val="1F327B"/>
        </w:rPr>
        <w:t>Grafana for visual dashboards. These toolset</w:t>
      </w:r>
      <w:r w:rsidR="0061562E" w:rsidRPr="00A547CD">
        <w:rPr>
          <w:rFonts w:cstheme="minorHAnsi"/>
          <w:color w:val="1F327B"/>
        </w:rPr>
        <w:t>s</w:t>
      </w:r>
      <w:r w:rsidR="00133BDB" w:rsidRPr="00A547CD">
        <w:rPr>
          <w:rFonts w:cstheme="minorHAnsi"/>
          <w:color w:val="1F327B"/>
        </w:rPr>
        <w:t xml:space="preserve"> will help</w:t>
      </w:r>
      <w:r w:rsidR="008C59D6" w:rsidRPr="00A547CD">
        <w:rPr>
          <w:rFonts w:cstheme="minorHAnsi"/>
          <w:color w:val="1F327B"/>
        </w:rPr>
        <w:t xml:space="preserve"> us to monitor and troubleshoot </w:t>
      </w:r>
      <w:r w:rsidR="00133BDB" w:rsidRPr="00A547CD">
        <w:rPr>
          <w:rFonts w:cstheme="minorHAnsi"/>
          <w:color w:val="1F327B"/>
        </w:rPr>
        <w:t>any</w:t>
      </w:r>
      <w:r w:rsidRPr="00A547CD">
        <w:rPr>
          <w:rFonts w:cstheme="minorHAnsi"/>
          <w:color w:val="1F327B"/>
        </w:rPr>
        <w:t xml:space="preserve"> </w:t>
      </w:r>
      <w:r w:rsidR="00133BDB" w:rsidRPr="00A547CD">
        <w:rPr>
          <w:rFonts w:cstheme="minorHAnsi"/>
          <w:color w:val="1F327B"/>
        </w:rPr>
        <w:t>issues that may occur with the CI/CD pipeline.</w:t>
      </w:r>
      <w:r w:rsidR="008C59D6" w:rsidRPr="00A547CD">
        <w:rPr>
          <w:rFonts w:cstheme="minorHAnsi"/>
          <w:color w:val="1F327B"/>
        </w:rPr>
        <w:t xml:space="preserve"> Azure monitor gives the standard logs; however, that may not enough for deeper analysis.</w:t>
      </w:r>
    </w:p>
    <w:p w:rsidR="004D04C4" w:rsidRPr="00A547CD" w:rsidRDefault="004D04C4" w:rsidP="0031375C">
      <w:pPr>
        <w:pStyle w:val="Heading2"/>
        <w:numPr>
          <w:ilvl w:val="1"/>
          <w:numId w:val="6"/>
        </w:numPr>
        <w:rPr>
          <w:color w:val="1F327B"/>
        </w:rPr>
      </w:pPr>
      <w:bookmarkStart w:id="70" w:name="_Toc58283688"/>
      <w:bookmarkStart w:id="71" w:name="_Toc59371194"/>
      <w:r w:rsidRPr="00A547CD">
        <w:rPr>
          <w:color w:val="1F327B"/>
        </w:rPr>
        <w:t>Persistent Volume</w:t>
      </w:r>
      <w:bookmarkEnd w:id="70"/>
      <w:bookmarkEnd w:id="71"/>
    </w:p>
    <w:p w:rsidR="004D04C4" w:rsidRPr="00A547CD" w:rsidRDefault="004D04C4" w:rsidP="004D04C4">
      <w:pPr>
        <w:rPr>
          <w:rFonts w:cstheme="minorHAnsi"/>
          <w:color w:val="1F327B"/>
        </w:rPr>
      </w:pPr>
      <w:r w:rsidRPr="00A547CD">
        <w:rPr>
          <w:rFonts w:cstheme="minorHAnsi"/>
          <w:color w:val="1F327B"/>
        </w:rPr>
        <w:t>The downtime is inevitable when rolling updates to the target, at the same time, the integrity of the platform also needs to be ensured to avoid any data loss. So it is highly recommended t</w:t>
      </w:r>
      <w:r w:rsidR="008C59D6" w:rsidRPr="00A547CD">
        <w:rPr>
          <w:rFonts w:cstheme="minorHAnsi"/>
          <w:color w:val="1F327B"/>
        </w:rPr>
        <w:t>o use persistent volumes for all</w:t>
      </w:r>
      <w:r w:rsidRPr="00A547CD">
        <w:rPr>
          <w:rFonts w:cstheme="minorHAnsi"/>
          <w:color w:val="1F327B"/>
        </w:rPr>
        <w:t xml:space="preserve"> containers. </w:t>
      </w:r>
    </w:p>
    <w:p w:rsidR="004D04C4" w:rsidRPr="00A547CD" w:rsidRDefault="004D04C4" w:rsidP="0031375C">
      <w:pPr>
        <w:pStyle w:val="Heading2"/>
        <w:numPr>
          <w:ilvl w:val="1"/>
          <w:numId w:val="6"/>
        </w:numPr>
        <w:rPr>
          <w:color w:val="1F327B"/>
        </w:rPr>
      </w:pPr>
      <w:bookmarkStart w:id="72" w:name="_Toc58283689"/>
      <w:bookmarkStart w:id="73" w:name="_Toc59371195"/>
      <w:r w:rsidRPr="00A547CD">
        <w:rPr>
          <w:color w:val="1F327B"/>
        </w:rPr>
        <w:t>Scalability</w:t>
      </w:r>
      <w:bookmarkEnd w:id="72"/>
      <w:bookmarkEnd w:id="73"/>
    </w:p>
    <w:p w:rsidR="004D04C4" w:rsidRPr="00A547CD" w:rsidRDefault="00133BDB" w:rsidP="004D04C4">
      <w:pPr>
        <w:rPr>
          <w:rFonts w:cstheme="minorHAnsi"/>
          <w:color w:val="1F327B"/>
        </w:rPr>
      </w:pPr>
      <w:r w:rsidRPr="00A547CD">
        <w:rPr>
          <w:rFonts w:cstheme="minorHAnsi"/>
          <w:color w:val="1F327B"/>
        </w:rPr>
        <w:t>While configuring the AKS cluster, it is important to choose the number of worker node with auto</w:t>
      </w:r>
      <w:r w:rsidR="0061562E" w:rsidRPr="00A547CD">
        <w:rPr>
          <w:rFonts w:cstheme="minorHAnsi"/>
          <w:color w:val="1F327B"/>
        </w:rPr>
        <w:t>-</w:t>
      </w:r>
      <w:r w:rsidRPr="00A547CD">
        <w:rPr>
          <w:rFonts w:cstheme="minorHAnsi"/>
          <w:color w:val="1F327B"/>
        </w:rPr>
        <w:t xml:space="preserve">scaling. So that the </w:t>
      </w:r>
      <w:r w:rsidR="0061562E" w:rsidRPr="00A547CD">
        <w:rPr>
          <w:rFonts w:cstheme="minorHAnsi"/>
          <w:color w:val="1F327B"/>
        </w:rPr>
        <w:t>K</w:t>
      </w:r>
      <w:r w:rsidRPr="00A547CD">
        <w:rPr>
          <w:rFonts w:cstheme="minorHAnsi"/>
          <w:color w:val="1F327B"/>
        </w:rPr>
        <w:t>ubernetes master can scale out the number of nodes that runs our containers.</w:t>
      </w:r>
    </w:p>
    <w:p w:rsidR="004D04C4" w:rsidRPr="00A547CD" w:rsidRDefault="004D04C4" w:rsidP="0031375C">
      <w:pPr>
        <w:pStyle w:val="Heading2"/>
        <w:numPr>
          <w:ilvl w:val="1"/>
          <w:numId w:val="6"/>
        </w:numPr>
        <w:rPr>
          <w:color w:val="1F327B"/>
        </w:rPr>
      </w:pPr>
      <w:bookmarkStart w:id="74" w:name="_Toc58283690"/>
      <w:bookmarkStart w:id="75" w:name="_Toc59371196"/>
      <w:r w:rsidRPr="00A547CD">
        <w:rPr>
          <w:color w:val="1F327B"/>
        </w:rPr>
        <w:t>Security</w:t>
      </w:r>
      <w:bookmarkEnd w:id="74"/>
      <w:bookmarkEnd w:id="75"/>
    </w:p>
    <w:p w:rsidR="004D04C4" w:rsidRPr="00A547CD" w:rsidRDefault="00133BDB" w:rsidP="004D04C4">
      <w:pPr>
        <w:rPr>
          <w:rFonts w:cstheme="minorHAnsi"/>
          <w:color w:val="1F327B"/>
        </w:rPr>
      </w:pPr>
      <w:r w:rsidRPr="00A547CD">
        <w:rPr>
          <w:rFonts w:cstheme="minorHAnsi"/>
          <w:color w:val="1F327B"/>
        </w:rPr>
        <w:t xml:space="preserve">To minimize the security attack footprints, the remote access to the nodes must be restricted. And, if required, the client IP must be whitelisted with Network security group to allow inbound connections. Only public SSH key authentication is allowed for any servers within the whole system. Also, it is recommended to enable RBAC for the AKS cluster to avoid any security misconfigurations. </w:t>
      </w:r>
    </w:p>
    <w:p w:rsidR="004D04C4" w:rsidRPr="00A547CD" w:rsidRDefault="004D04C4" w:rsidP="0031375C">
      <w:pPr>
        <w:pStyle w:val="Heading2"/>
        <w:numPr>
          <w:ilvl w:val="1"/>
          <w:numId w:val="6"/>
        </w:numPr>
        <w:rPr>
          <w:color w:val="1F327B"/>
        </w:rPr>
      </w:pPr>
      <w:bookmarkStart w:id="76" w:name="_Toc58283691"/>
      <w:bookmarkStart w:id="77" w:name="_Toc59371197"/>
      <w:r w:rsidRPr="00A547CD">
        <w:rPr>
          <w:color w:val="1F327B"/>
        </w:rPr>
        <w:t>Resiliency</w:t>
      </w:r>
      <w:bookmarkEnd w:id="76"/>
      <w:bookmarkEnd w:id="77"/>
    </w:p>
    <w:p w:rsidR="004D04C4" w:rsidRPr="00A547CD" w:rsidRDefault="00133BDB" w:rsidP="00133BDB">
      <w:pPr>
        <w:rPr>
          <w:rFonts w:cstheme="minorHAnsi"/>
          <w:color w:val="1F327B"/>
        </w:rPr>
      </w:pPr>
      <w:r w:rsidRPr="00A547CD">
        <w:rPr>
          <w:rFonts w:cstheme="minorHAnsi"/>
          <w:color w:val="1F327B"/>
        </w:rPr>
        <w:t xml:space="preserve">Since AKS is a managed service, all the core services are resilient that monitor and restart the pods if any issues found. The </w:t>
      </w:r>
      <w:r w:rsidR="0061562E" w:rsidRPr="00A547CD">
        <w:rPr>
          <w:rFonts w:cstheme="minorHAnsi"/>
          <w:color w:val="1F327B"/>
        </w:rPr>
        <w:t>K</w:t>
      </w:r>
      <w:r w:rsidRPr="00A547CD">
        <w:rPr>
          <w:rFonts w:cstheme="minorHAnsi"/>
          <w:color w:val="1F327B"/>
        </w:rPr>
        <w:t>ubernetes schedulers can throttle the multiple pod deployments by allocating available nodes.</w:t>
      </w:r>
    </w:p>
    <w:sectPr w:rsidR="004D04C4" w:rsidRPr="00A547CD">
      <w:foot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77C6" w:rsidRDefault="00FF77C6" w:rsidP="00132AF8">
      <w:pPr>
        <w:spacing w:after="0" w:line="240" w:lineRule="auto"/>
      </w:pPr>
      <w:r>
        <w:separator/>
      </w:r>
    </w:p>
  </w:endnote>
  <w:endnote w:type="continuationSeparator" w:id="0">
    <w:p w:rsidR="00FF77C6" w:rsidRDefault="00FF77C6" w:rsidP="00132A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68DB" w:rsidRDefault="008568DB">
    <w:pPr>
      <w:pStyle w:val="Footer"/>
    </w:pPr>
    <w:r>
      <w:rPr>
        <w:noProof/>
        <w:lang w:val="en-US"/>
      </w:rPr>
      <w:drawing>
        <wp:anchor distT="0" distB="0" distL="114300" distR="114300" simplePos="0" relativeHeight="251658240" behindDoc="0" locked="0" layoutInCell="1" allowOverlap="1" wp14:anchorId="6DE046DC" wp14:editId="500B611A">
          <wp:simplePos x="0" y="0"/>
          <wp:positionH relativeFrom="column">
            <wp:posOffset>5244465</wp:posOffset>
          </wp:positionH>
          <wp:positionV relativeFrom="paragraph">
            <wp:posOffset>-28575</wp:posOffset>
          </wp:positionV>
          <wp:extent cx="1177925" cy="299720"/>
          <wp:effectExtent l="0" t="0" r="3175" b="5080"/>
          <wp:wrapSquare wrapText="bothSides"/>
          <wp:docPr id="26" name="Picture 26" descr="D:\__jk1510_workspace\Projects\Temenos-ABN\temenos-logo-horizontal-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__jk1510_workspace\Projects\Temenos-ABN\temenos-logo-horizontal-rgb.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77925" cy="29972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77C6" w:rsidRDefault="00FF77C6" w:rsidP="00132AF8">
      <w:pPr>
        <w:spacing w:after="0" w:line="240" w:lineRule="auto"/>
      </w:pPr>
      <w:r>
        <w:separator/>
      </w:r>
    </w:p>
  </w:footnote>
  <w:footnote w:type="continuationSeparator" w:id="0">
    <w:p w:rsidR="00FF77C6" w:rsidRDefault="00FF77C6" w:rsidP="00132AF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07ED6"/>
    <w:multiLevelType w:val="hybridMultilevel"/>
    <w:tmpl w:val="B3A654D8"/>
    <w:lvl w:ilvl="0" w:tplc="796CA7A4">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ED76FBE"/>
    <w:multiLevelType w:val="hybridMultilevel"/>
    <w:tmpl w:val="5E6CD50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1C84AEE"/>
    <w:multiLevelType w:val="multilevel"/>
    <w:tmpl w:val="C6BEF260"/>
    <w:lvl w:ilvl="0">
      <w:start w:val="1"/>
      <w:numFmt w:val="decimal"/>
      <w:pStyle w:val="Normal4bullet"/>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nsid w:val="12AC0E27"/>
    <w:multiLevelType w:val="hybridMultilevel"/>
    <w:tmpl w:val="55F29A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DA5071A"/>
    <w:multiLevelType w:val="hybridMultilevel"/>
    <w:tmpl w:val="23C8022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nsid w:val="25223E34"/>
    <w:multiLevelType w:val="multilevel"/>
    <w:tmpl w:val="488A661E"/>
    <w:lvl w:ilvl="0">
      <w:start w:val="1"/>
      <w:numFmt w:val="decimal"/>
      <w:lvlText w:val="%1."/>
      <w:lvlJc w:val="left"/>
      <w:pPr>
        <w:ind w:left="420" w:hanging="420"/>
      </w:pPr>
      <w:rPr>
        <w:rFonts w:asciiTheme="minorHAnsi" w:eastAsiaTheme="majorEastAsia" w:hAnsiTheme="minorHAnsi" w:cstheme="minorHAnsi"/>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nsid w:val="2BA50C2C"/>
    <w:multiLevelType w:val="hybridMultilevel"/>
    <w:tmpl w:val="04CE9CEA"/>
    <w:lvl w:ilvl="0" w:tplc="29BC653C">
      <w:numFmt w:val="bullet"/>
      <w:pStyle w:val="Normalbullet"/>
      <w:lvlText w:val="•"/>
      <w:lvlJc w:val="left"/>
      <w:pPr>
        <w:ind w:left="720" w:hanging="360"/>
      </w:pPr>
      <w:rPr>
        <w:rFonts w:ascii="Calibri" w:hAnsi="Calibri" w:hint="default"/>
        <w:color w:val="6B4987"/>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CF8513B"/>
    <w:multiLevelType w:val="hybridMultilevel"/>
    <w:tmpl w:val="1D128C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34EE5340"/>
    <w:multiLevelType w:val="hybridMultilevel"/>
    <w:tmpl w:val="061231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51C397C"/>
    <w:multiLevelType w:val="hybridMultilevel"/>
    <w:tmpl w:val="2580E1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36355D4D"/>
    <w:multiLevelType w:val="hybridMultilevel"/>
    <w:tmpl w:val="5FB628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3BCA016E"/>
    <w:multiLevelType w:val="hybridMultilevel"/>
    <w:tmpl w:val="3116A1F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nsid w:val="49144A6B"/>
    <w:multiLevelType w:val="hybridMultilevel"/>
    <w:tmpl w:val="4D2641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4D1C0264"/>
    <w:multiLevelType w:val="hybridMultilevel"/>
    <w:tmpl w:val="ABD0C5F4"/>
    <w:lvl w:ilvl="0" w:tplc="08090001">
      <w:start w:val="1"/>
      <w:numFmt w:val="bullet"/>
      <w:lvlText w:val=""/>
      <w:lvlJc w:val="left"/>
      <w:pPr>
        <w:ind w:left="1230" w:hanging="360"/>
      </w:pPr>
      <w:rPr>
        <w:rFonts w:ascii="Symbol" w:hAnsi="Symbol" w:hint="default"/>
      </w:rPr>
    </w:lvl>
    <w:lvl w:ilvl="1" w:tplc="08090003" w:tentative="1">
      <w:start w:val="1"/>
      <w:numFmt w:val="bullet"/>
      <w:lvlText w:val="o"/>
      <w:lvlJc w:val="left"/>
      <w:pPr>
        <w:ind w:left="1950" w:hanging="360"/>
      </w:pPr>
      <w:rPr>
        <w:rFonts w:ascii="Courier New" w:hAnsi="Courier New" w:cs="Courier New" w:hint="default"/>
      </w:rPr>
    </w:lvl>
    <w:lvl w:ilvl="2" w:tplc="08090005" w:tentative="1">
      <w:start w:val="1"/>
      <w:numFmt w:val="bullet"/>
      <w:lvlText w:val=""/>
      <w:lvlJc w:val="left"/>
      <w:pPr>
        <w:ind w:left="2670" w:hanging="360"/>
      </w:pPr>
      <w:rPr>
        <w:rFonts w:ascii="Wingdings" w:hAnsi="Wingdings" w:hint="default"/>
      </w:rPr>
    </w:lvl>
    <w:lvl w:ilvl="3" w:tplc="08090001" w:tentative="1">
      <w:start w:val="1"/>
      <w:numFmt w:val="bullet"/>
      <w:lvlText w:val=""/>
      <w:lvlJc w:val="left"/>
      <w:pPr>
        <w:ind w:left="3390" w:hanging="360"/>
      </w:pPr>
      <w:rPr>
        <w:rFonts w:ascii="Symbol" w:hAnsi="Symbol" w:hint="default"/>
      </w:rPr>
    </w:lvl>
    <w:lvl w:ilvl="4" w:tplc="08090003" w:tentative="1">
      <w:start w:val="1"/>
      <w:numFmt w:val="bullet"/>
      <w:lvlText w:val="o"/>
      <w:lvlJc w:val="left"/>
      <w:pPr>
        <w:ind w:left="4110" w:hanging="360"/>
      </w:pPr>
      <w:rPr>
        <w:rFonts w:ascii="Courier New" w:hAnsi="Courier New" w:cs="Courier New" w:hint="default"/>
      </w:rPr>
    </w:lvl>
    <w:lvl w:ilvl="5" w:tplc="08090005" w:tentative="1">
      <w:start w:val="1"/>
      <w:numFmt w:val="bullet"/>
      <w:lvlText w:val=""/>
      <w:lvlJc w:val="left"/>
      <w:pPr>
        <w:ind w:left="4830" w:hanging="360"/>
      </w:pPr>
      <w:rPr>
        <w:rFonts w:ascii="Wingdings" w:hAnsi="Wingdings" w:hint="default"/>
      </w:rPr>
    </w:lvl>
    <w:lvl w:ilvl="6" w:tplc="08090001" w:tentative="1">
      <w:start w:val="1"/>
      <w:numFmt w:val="bullet"/>
      <w:lvlText w:val=""/>
      <w:lvlJc w:val="left"/>
      <w:pPr>
        <w:ind w:left="5550" w:hanging="360"/>
      </w:pPr>
      <w:rPr>
        <w:rFonts w:ascii="Symbol" w:hAnsi="Symbol" w:hint="default"/>
      </w:rPr>
    </w:lvl>
    <w:lvl w:ilvl="7" w:tplc="08090003" w:tentative="1">
      <w:start w:val="1"/>
      <w:numFmt w:val="bullet"/>
      <w:lvlText w:val="o"/>
      <w:lvlJc w:val="left"/>
      <w:pPr>
        <w:ind w:left="6270" w:hanging="360"/>
      </w:pPr>
      <w:rPr>
        <w:rFonts w:ascii="Courier New" w:hAnsi="Courier New" w:cs="Courier New" w:hint="default"/>
      </w:rPr>
    </w:lvl>
    <w:lvl w:ilvl="8" w:tplc="08090005" w:tentative="1">
      <w:start w:val="1"/>
      <w:numFmt w:val="bullet"/>
      <w:lvlText w:val=""/>
      <w:lvlJc w:val="left"/>
      <w:pPr>
        <w:ind w:left="6990" w:hanging="360"/>
      </w:pPr>
      <w:rPr>
        <w:rFonts w:ascii="Wingdings" w:hAnsi="Wingdings" w:hint="default"/>
      </w:rPr>
    </w:lvl>
  </w:abstractNum>
  <w:abstractNum w:abstractNumId="14">
    <w:nsid w:val="5A941998"/>
    <w:multiLevelType w:val="hybridMultilevel"/>
    <w:tmpl w:val="4790E1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71360363"/>
    <w:multiLevelType w:val="hybridMultilevel"/>
    <w:tmpl w:val="27EAAA1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786C219F"/>
    <w:multiLevelType w:val="multilevel"/>
    <w:tmpl w:val="29B6B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99F21EF"/>
    <w:multiLevelType w:val="multilevel"/>
    <w:tmpl w:val="2C9CCF5E"/>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pStyle w:val="Heading3"/>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nsid w:val="79F0346C"/>
    <w:multiLevelType w:val="multilevel"/>
    <w:tmpl w:val="B0CE7866"/>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1"/>
  </w:num>
  <w:num w:numId="2">
    <w:abstractNumId w:val="15"/>
  </w:num>
  <w:num w:numId="3">
    <w:abstractNumId w:val="2"/>
  </w:num>
  <w:num w:numId="4">
    <w:abstractNumId w:val="5"/>
  </w:num>
  <w:num w:numId="5">
    <w:abstractNumId w:val="0"/>
  </w:num>
  <w:num w:numId="6">
    <w:abstractNumId w:val="17"/>
  </w:num>
  <w:num w:numId="7">
    <w:abstractNumId w:val="7"/>
  </w:num>
  <w:num w:numId="8">
    <w:abstractNumId w:val="8"/>
  </w:num>
  <w:num w:numId="9">
    <w:abstractNumId w:val="6"/>
  </w:num>
  <w:num w:numId="10">
    <w:abstractNumId w:val="16"/>
  </w:num>
  <w:num w:numId="11">
    <w:abstractNumId w:val="9"/>
  </w:num>
  <w:num w:numId="12">
    <w:abstractNumId w:val="11"/>
  </w:num>
  <w:num w:numId="13">
    <w:abstractNumId w:val="14"/>
  </w:num>
  <w:num w:numId="14">
    <w:abstractNumId w:val="3"/>
  </w:num>
  <w:num w:numId="15">
    <w:abstractNumId w:val="4"/>
  </w:num>
  <w:num w:numId="16">
    <w:abstractNumId w:val="13"/>
  </w:num>
  <w:num w:numId="17">
    <w:abstractNumId w:val="10"/>
  </w:num>
  <w:num w:numId="18">
    <w:abstractNumId w:val="12"/>
  </w:num>
  <w:num w:numId="19">
    <w:abstractNumId w:val="17"/>
    <w:lvlOverride w:ilvl="0">
      <w:startOverride w:val="1"/>
    </w:lvlOverride>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4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NbQwNTK0MDY1M7YwsjRX0lEKTi0uzszPAykwrgUA4bL9tCwAAAA="/>
  </w:docVars>
  <w:rsids>
    <w:rsidRoot w:val="008E06D1"/>
    <w:rsid w:val="00010840"/>
    <w:rsid w:val="000232FA"/>
    <w:rsid w:val="000245D1"/>
    <w:rsid w:val="00035BF1"/>
    <w:rsid w:val="00042002"/>
    <w:rsid w:val="000564C6"/>
    <w:rsid w:val="000746B2"/>
    <w:rsid w:val="00084E10"/>
    <w:rsid w:val="00092820"/>
    <w:rsid w:val="000A4DAC"/>
    <w:rsid w:val="000B24E5"/>
    <w:rsid w:val="000C70C9"/>
    <w:rsid w:val="00107618"/>
    <w:rsid w:val="001265A8"/>
    <w:rsid w:val="0013109C"/>
    <w:rsid w:val="00132AF8"/>
    <w:rsid w:val="00133BDB"/>
    <w:rsid w:val="00144C56"/>
    <w:rsid w:val="0015619A"/>
    <w:rsid w:val="00186F57"/>
    <w:rsid w:val="0019555C"/>
    <w:rsid w:val="001A1809"/>
    <w:rsid w:val="001B3A6E"/>
    <w:rsid w:val="001C4600"/>
    <w:rsid w:val="001C4D9D"/>
    <w:rsid w:val="001D4128"/>
    <w:rsid w:val="001E0D69"/>
    <w:rsid w:val="0020212B"/>
    <w:rsid w:val="00262C89"/>
    <w:rsid w:val="00274448"/>
    <w:rsid w:val="002903BE"/>
    <w:rsid w:val="00293DEC"/>
    <w:rsid w:val="0029527A"/>
    <w:rsid w:val="002A4857"/>
    <w:rsid w:val="002B7257"/>
    <w:rsid w:val="002C737B"/>
    <w:rsid w:val="002F6D2E"/>
    <w:rsid w:val="00302DE0"/>
    <w:rsid w:val="00304DDC"/>
    <w:rsid w:val="0031375C"/>
    <w:rsid w:val="003642C9"/>
    <w:rsid w:val="00371298"/>
    <w:rsid w:val="00371647"/>
    <w:rsid w:val="003C61AC"/>
    <w:rsid w:val="003D5EFC"/>
    <w:rsid w:val="004020D0"/>
    <w:rsid w:val="004026DD"/>
    <w:rsid w:val="00430CF2"/>
    <w:rsid w:val="00435265"/>
    <w:rsid w:val="00462F45"/>
    <w:rsid w:val="00473D53"/>
    <w:rsid w:val="00483993"/>
    <w:rsid w:val="00487FED"/>
    <w:rsid w:val="004B40FD"/>
    <w:rsid w:val="004D04C4"/>
    <w:rsid w:val="004E0104"/>
    <w:rsid w:val="004E428B"/>
    <w:rsid w:val="004F3F7E"/>
    <w:rsid w:val="00503B3F"/>
    <w:rsid w:val="005572A3"/>
    <w:rsid w:val="00574C34"/>
    <w:rsid w:val="00583551"/>
    <w:rsid w:val="005B2620"/>
    <w:rsid w:val="005B4EE1"/>
    <w:rsid w:val="005D5F0C"/>
    <w:rsid w:val="005D6D03"/>
    <w:rsid w:val="005E16A3"/>
    <w:rsid w:val="00602D16"/>
    <w:rsid w:val="0061562E"/>
    <w:rsid w:val="0064373D"/>
    <w:rsid w:val="00652772"/>
    <w:rsid w:val="006721A6"/>
    <w:rsid w:val="00683267"/>
    <w:rsid w:val="006861E1"/>
    <w:rsid w:val="00686493"/>
    <w:rsid w:val="0069742E"/>
    <w:rsid w:val="006B4828"/>
    <w:rsid w:val="006C490D"/>
    <w:rsid w:val="006D76D4"/>
    <w:rsid w:val="006E1FA5"/>
    <w:rsid w:val="006F3FF1"/>
    <w:rsid w:val="007075A2"/>
    <w:rsid w:val="00731E91"/>
    <w:rsid w:val="007A4252"/>
    <w:rsid w:val="007A5DFF"/>
    <w:rsid w:val="007C1F30"/>
    <w:rsid w:val="007D25B1"/>
    <w:rsid w:val="00814DB6"/>
    <w:rsid w:val="008215AA"/>
    <w:rsid w:val="008568DB"/>
    <w:rsid w:val="00872427"/>
    <w:rsid w:val="008841BA"/>
    <w:rsid w:val="008A273B"/>
    <w:rsid w:val="008B3BF6"/>
    <w:rsid w:val="008C59D6"/>
    <w:rsid w:val="008D0502"/>
    <w:rsid w:val="008D2B8C"/>
    <w:rsid w:val="008E06D1"/>
    <w:rsid w:val="008F31AF"/>
    <w:rsid w:val="00921936"/>
    <w:rsid w:val="009454D2"/>
    <w:rsid w:val="00952FA6"/>
    <w:rsid w:val="00953BB0"/>
    <w:rsid w:val="00954743"/>
    <w:rsid w:val="009C2AD8"/>
    <w:rsid w:val="00A32CC0"/>
    <w:rsid w:val="00A37F63"/>
    <w:rsid w:val="00A40137"/>
    <w:rsid w:val="00A547CD"/>
    <w:rsid w:val="00A66EF3"/>
    <w:rsid w:val="00AA2B43"/>
    <w:rsid w:val="00AF3444"/>
    <w:rsid w:val="00B03BB8"/>
    <w:rsid w:val="00B11585"/>
    <w:rsid w:val="00B12041"/>
    <w:rsid w:val="00B16069"/>
    <w:rsid w:val="00B35A57"/>
    <w:rsid w:val="00B407C5"/>
    <w:rsid w:val="00B62A8C"/>
    <w:rsid w:val="00BF7191"/>
    <w:rsid w:val="00C24ACA"/>
    <w:rsid w:val="00C34D9F"/>
    <w:rsid w:val="00C474DA"/>
    <w:rsid w:val="00C523A9"/>
    <w:rsid w:val="00CE79FF"/>
    <w:rsid w:val="00D160E5"/>
    <w:rsid w:val="00D24C4D"/>
    <w:rsid w:val="00D810D4"/>
    <w:rsid w:val="00D819F5"/>
    <w:rsid w:val="00DB2569"/>
    <w:rsid w:val="00DB33EE"/>
    <w:rsid w:val="00E73833"/>
    <w:rsid w:val="00E83550"/>
    <w:rsid w:val="00E921DA"/>
    <w:rsid w:val="00E9763E"/>
    <w:rsid w:val="00EB7410"/>
    <w:rsid w:val="00ED37B3"/>
    <w:rsid w:val="00EE3C13"/>
    <w:rsid w:val="00F149B8"/>
    <w:rsid w:val="00F30C04"/>
    <w:rsid w:val="00F35490"/>
    <w:rsid w:val="00F44E87"/>
    <w:rsid w:val="00F4628C"/>
    <w:rsid w:val="00F867F3"/>
    <w:rsid w:val="00F86846"/>
    <w:rsid w:val="00F90867"/>
    <w:rsid w:val="00F965F8"/>
    <w:rsid w:val="00FA098E"/>
    <w:rsid w:val="00FA3DCA"/>
    <w:rsid w:val="00FB3874"/>
    <w:rsid w:val="00FB5AF6"/>
    <w:rsid w:val="00FB5FF8"/>
    <w:rsid w:val="00FD45F4"/>
    <w:rsid w:val="00FF4E16"/>
    <w:rsid w:val="00FF77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293DEC"/>
    <w:pPr>
      <w:keepNext/>
      <w:keepLines/>
      <w:spacing w:before="480" w:after="0" w:line="240" w:lineRule="auto"/>
      <w:outlineLvl w:val="0"/>
    </w:pPr>
    <w:rPr>
      <w:rFonts w:eastAsiaTheme="majorEastAsia" w:cstheme="minorHAnsi"/>
      <w:b/>
      <w:bCs/>
      <w:color w:val="223270"/>
      <w:sz w:val="48"/>
      <w:szCs w:val="28"/>
    </w:rPr>
  </w:style>
  <w:style w:type="paragraph" w:styleId="Heading2">
    <w:name w:val="heading 2"/>
    <w:basedOn w:val="Normal"/>
    <w:next w:val="Normal"/>
    <w:link w:val="Heading2Char"/>
    <w:uiPriority w:val="9"/>
    <w:unhideWhenUsed/>
    <w:qFormat/>
    <w:rsid w:val="00293DEC"/>
    <w:pPr>
      <w:keepNext/>
      <w:keepLines/>
      <w:spacing w:before="200" w:after="0"/>
      <w:outlineLvl w:val="1"/>
    </w:pPr>
    <w:rPr>
      <w:rFonts w:eastAsiaTheme="majorEastAsia" w:cstheme="majorBidi"/>
      <w:b/>
      <w:bCs/>
      <w:color w:val="223270"/>
      <w:sz w:val="32"/>
      <w:szCs w:val="26"/>
    </w:rPr>
  </w:style>
  <w:style w:type="paragraph" w:styleId="Heading3">
    <w:name w:val="heading 3"/>
    <w:basedOn w:val="Normal"/>
    <w:next w:val="Normal"/>
    <w:link w:val="Heading3Char"/>
    <w:autoRedefine/>
    <w:uiPriority w:val="9"/>
    <w:unhideWhenUsed/>
    <w:qFormat/>
    <w:rsid w:val="00BF7191"/>
    <w:pPr>
      <w:keepNext/>
      <w:keepLines/>
      <w:numPr>
        <w:ilvl w:val="2"/>
        <w:numId w:val="6"/>
      </w:numPr>
      <w:spacing w:before="200" w:after="0"/>
      <w:outlineLvl w:val="2"/>
    </w:pPr>
    <w:rPr>
      <w:rFonts w:eastAsiaTheme="majorEastAsia" w:cstheme="majorBidi"/>
      <w:b/>
      <w:bCs/>
      <w:color w:val="1F497D"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3DEC"/>
    <w:rPr>
      <w:rFonts w:eastAsiaTheme="majorEastAsia" w:cstheme="minorHAnsi"/>
      <w:b/>
      <w:bCs/>
      <w:color w:val="223270"/>
      <w:sz w:val="48"/>
      <w:szCs w:val="28"/>
    </w:rPr>
  </w:style>
  <w:style w:type="character" w:customStyle="1" w:styleId="Heading2Char">
    <w:name w:val="Heading 2 Char"/>
    <w:basedOn w:val="DefaultParagraphFont"/>
    <w:link w:val="Heading2"/>
    <w:uiPriority w:val="9"/>
    <w:rsid w:val="00293DEC"/>
    <w:rPr>
      <w:rFonts w:eastAsiaTheme="majorEastAsia" w:cstheme="majorBidi"/>
      <w:b/>
      <w:bCs/>
      <w:color w:val="223270"/>
      <w:sz w:val="32"/>
      <w:szCs w:val="26"/>
    </w:rPr>
  </w:style>
  <w:style w:type="table" w:styleId="MediumGrid1-Accent1">
    <w:name w:val="Medium Grid 1 Accent 1"/>
    <w:basedOn w:val="TableNormal"/>
    <w:uiPriority w:val="67"/>
    <w:rsid w:val="008E06D1"/>
    <w:pPr>
      <w:spacing w:after="0" w:line="240" w:lineRule="auto"/>
    </w:pPr>
    <w:rPr>
      <w:lang w:val="pl-PL"/>
    </w:rPr>
    <w:tblPr>
      <w:tblStyleRowBandSize w:val="1"/>
      <w:tblStyleColBandSize w:val="1"/>
      <w:tblInd w:w="0" w:type="nil"/>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customStyle="1" w:styleId="Heading3Char">
    <w:name w:val="Heading 3 Char"/>
    <w:basedOn w:val="DefaultParagraphFont"/>
    <w:link w:val="Heading3"/>
    <w:uiPriority w:val="9"/>
    <w:rsid w:val="00BF7191"/>
    <w:rPr>
      <w:rFonts w:eastAsiaTheme="majorEastAsia" w:cstheme="majorBidi"/>
      <w:b/>
      <w:bCs/>
      <w:color w:val="1F497D" w:themeColor="text2"/>
    </w:rPr>
  </w:style>
  <w:style w:type="paragraph" w:styleId="BalloonText">
    <w:name w:val="Balloon Text"/>
    <w:basedOn w:val="Normal"/>
    <w:link w:val="BalloonTextChar"/>
    <w:uiPriority w:val="99"/>
    <w:semiHidden/>
    <w:unhideWhenUsed/>
    <w:rsid w:val="00952F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2FA6"/>
    <w:rPr>
      <w:rFonts w:ascii="Tahoma" w:hAnsi="Tahoma" w:cs="Tahoma"/>
      <w:sz w:val="16"/>
      <w:szCs w:val="16"/>
    </w:rPr>
  </w:style>
  <w:style w:type="character" w:customStyle="1" w:styleId="ListParagraphChar">
    <w:name w:val="List Paragraph Char"/>
    <w:basedOn w:val="DefaultParagraphFont"/>
    <w:link w:val="ListParagraph"/>
    <w:uiPriority w:val="34"/>
    <w:qFormat/>
    <w:locked/>
    <w:rsid w:val="008215AA"/>
  </w:style>
  <w:style w:type="paragraph" w:styleId="ListParagraph">
    <w:name w:val="List Paragraph"/>
    <w:basedOn w:val="Normal"/>
    <w:link w:val="ListParagraphChar"/>
    <w:uiPriority w:val="34"/>
    <w:qFormat/>
    <w:rsid w:val="008215AA"/>
    <w:pPr>
      <w:spacing w:after="160" w:line="256" w:lineRule="auto"/>
      <w:ind w:left="720"/>
      <w:contextualSpacing/>
      <w:jc w:val="both"/>
    </w:pPr>
  </w:style>
  <w:style w:type="paragraph" w:styleId="Header">
    <w:name w:val="header"/>
    <w:basedOn w:val="Normal"/>
    <w:link w:val="HeaderChar"/>
    <w:uiPriority w:val="99"/>
    <w:unhideWhenUsed/>
    <w:rsid w:val="00132A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132AF8"/>
  </w:style>
  <w:style w:type="paragraph" w:styleId="Footer">
    <w:name w:val="footer"/>
    <w:basedOn w:val="Normal"/>
    <w:link w:val="FooterChar"/>
    <w:uiPriority w:val="99"/>
    <w:unhideWhenUsed/>
    <w:rsid w:val="00132A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132AF8"/>
  </w:style>
  <w:style w:type="character" w:styleId="Hyperlink">
    <w:name w:val="Hyperlink"/>
    <w:uiPriority w:val="99"/>
    <w:unhideWhenUsed/>
    <w:rsid w:val="00293DEC"/>
    <w:rPr>
      <w:color w:val="0000FF"/>
      <w:u w:val="single"/>
    </w:rPr>
  </w:style>
  <w:style w:type="paragraph" w:styleId="TOC1">
    <w:name w:val="toc 1"/>
    <w:basedOn w:val="Normal"/>
    <w:next w:val="Normal"/>
    <w:autoRedefine/>
    <w:uiPriority w:val="39"/>
    <w:unhideWhenUsed/>
    <w:qFormat/>
    <w:rsid w:val="00293DEC"/>
    <w:pPr>
      <w:tabs>
        <w:tab w:val="left" w:pos="440"/>
        <w:tab w:val="right" w:leader="dot" w:pos="9060"/>
      </w:tabs>
      <w:spacing w:after="100" w:line="256" w:lineRule="auto"/>
      <w:jc w:val="both"/>
    </w:pPr>
    <w:rPr>
      <w:b/>
      <w:bCs/>
      <w:noProof/>
      <w:lang w:val="pl-PL"/>
    </w:rPr>
  </w:style>
  <w:style w:type="paragraph" w:styleId="TOC2">
    <w:name w:val="toc 2"/>
    <w:basedOn w:val="Normal"/>
    <w:next w:val="Normal"/>
    <w:autoRedefine/>
    <w:uiPriority w:val="39"/>
    <w:unhideWhenUsed/>
    <w:qFormat/>
    <w:rsid w:val="00293DEC"/>
    <w:pPr>
      <w:spacing w:after="100" w:line="256" w:lineRule="auto"/>
      <w:ind w:left="220"/>
      <w:jc w:val="both"/>
    </w:pPr>
    <w:rPr>
      <w:lang w:val="pl-PL"/>
    </w:rPr>
  </w:style>
  <w:style w:type="paragraph" w:styleId="TOC3">
    <w:name w:val="toc 3"/>
    <w:basedOn w:val="Normal"/>
    <w:next w:val="Normal"/>
    <w:autoRedefine/>
    <w:uiPriority w:val="39"/>
    <w:unhideWhenUsed/>
    <w:qFormat/>
    <w:rsid w:val="00293DEC"/>
    <w:pPr>
      <w:spacing w:after="100" w:line="256" w:lineRule="auto"/>
      <w:ind w:left="440"/>
      <w:jc w:val="both"/>
    </w:pPr>
    <w:rPr>
      <w:lang w:val="pl-PL"/>
    </w:rPr>
  </w:style>
  <w:style w:type="paragraph" w:styleId="TOCHeading">
    <w:name w:val="TOC Heading"/>
    <w:basedOn w:val="Heading1"/>
    <w:next w:val="Normal"/>
    <w:uiPriority w:val="39"/>
    <w:unhideWhenUsed/>
    <w:qFormat/>
    <w:rsid w:val="00293DEC"/>
    <w:pPr>
      <w:spacing w:before="240"/>
      <w:outlineLvl w:val="9"/>
    </w:pPr>
    <w:rPr>
      <w:b w:val="0"/>
      <w:bCs w:val="0"/>
      <w:sz w:val="32"/>
      <w:szCs w:val="32"/>
      <w:u w:color="6B4987"/>
      <w:lang w:val="en-US"/>
    </w:rPr>
  </w:style>
  <w:style w:type="table" w:styleId="TableGrid">
    <w:name w:val="Table Grid"/>
    <w:basedOn w:val="TableNormal"/>
    <w:uiPriority w:val="59"/>
    <w:rsid w:val="000B24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1">
    <w:name w:val="Light Grid Accent 1"/>
    <w:basedOn w:val="TableNormal"/>
    <w:uiPriority w:val="62"/>
    <w:rsid w:val="000B24E5"/>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Default">
    <w:name w:val="Default"/>
    <w:rsid w:val="000B24E5"/>
    <w:pPr>
      <w:autoSpaceDE w:val="0"/>
      <w:autoSpaceDN w:val="0"/>
      <w:adjustRightInd w:val="0"/>
      <w:spacing w:after="0" w:line="240" w:lineRule="auto"/>
    </w:pPr>
    <w:rPr>
      <w:rFonts w:ascii="Calibri" w:hAnsi="Calibri" w:cs="Calibri"/>
      <w:color w:val="000000"/>
      <w:sz w:val="24"/>
      <w:szCs w:val="24"/>
    </w:rPr>
  </w:style>
  <w:style w:type="paragraph" w:customStyle="1" w:styleId="Normalbullet">
    <w:name w:val="Normal bullet"/>
    <w:basedOn w:val="ListParagraph"/>
    <w:qFormat/>
    <w:rsid w:val="001265A8"/>
    <w:pPr>
      <w:numPr>
        <w:numId w:val="9"/>
      </w:numPr>
      <w:spacing w:after="120" w:line="259" w:lineRule="auto"/>
      <w:ind w:left="227" w:hanging="227"/>
      <w:contextualSpacing w:val="0"/>
      <w:jc w:val="left"/>
    </w:pPr>
  </w:style>
  <w:style w:type="paragraph" w:customStyle="1" w:styleId="Normal4bullet">
    <w:name w:val="Normal 4 bullet"/>
    <w:basedOn w:val="Normal"/>
    <w:link w:val="Normal4bulletChar"/>
    <w:qFormat/>
    <w:rsid w:val="001265A8"/>
    <w:pPr>
      <w:numPr>
        <w:numId w:val="3"/>
      </w:numPr>
      <w:spacing w:after="120" w:line="259" w:lineRule="auto"/>
      <w:ind w:left="794" w:hanging="227"/>
    </w:pPr>
  </w:style>
  <w:style w:type="character" w:customStyle="1" w:styleId="Normal4bulletChar">
    <w:name w:val="Normal 4 bullet Char"/>
    <w:basedOn w:val="DefaultParagraphFont"/>
    <w:link w:val="Normal4bullet"/>
    <w:rsid w:val="001265A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293DEC"/>
    <w:pPr>
      <w:keepNext/>
      <w:keepLines/>
      <w:spacing w:before="480" w:after="0" w:line="240" w:lineRule="auto"/>
      <w:outlineLvl w:val="0"/>
    </w:pPr>
    <w:rPr>
      <w:rFonts w:eastAsiaTheme="majorEastAsia" w:cstheme="minorHAnsi"/>
      <w:b/>
      <w:bCs/>
      <w:color w:val="223270"/>
      <w:sz w:val="48"/>
      <w:szCs w:val="28"/>
    </w:rPr>
  </w:style>
  <w:style w:type="paragraph" w:styleId="Heading2">
    <w:name w:val="heading 2"/>
    <w:basedOn w:val="Normal"/>
    <w:next w:val="Normal"/>
    <w:link w:val="Heading2Char"/>
    <w:uiPriority w:val="9"/>
    <w:unhideWhenUsed/>
    <w:qFormat/>
    <w:rsid w:val="00293DEC"/>
    <w:pPr>
      <w:keepNext/>
      <w:keepLines/>
      <w:spacing w:before="200" w:after="0"/>
      <w:outlineLvl w:val="1"/>
    </w:pPr>
    <w:rPr>
      <w:rFonts w:eastAsiaTheme="majorEastAsia" w:cstheme="majorBidi"/>
      <w:b/>
      <w:bCs/>
      <w:color w:val="223270"/>
      <w:sz w:val="32"/>
      <w:szCs w:val="26"/>
    </w:rPr>
  </w:style>
  <w:style w:type="paragraph" w:styleId="Heading3">
    <w:name w:val="heading 3"/>
    <w:basedOn w:val="Normal"/>
    <w:next w:val="Normal"/>
    <w:link w:val="Heading3Char"/>
    <w:autoRedefine/>
    <w:uiPriority w:val="9"/>
    <w:unhideWhenUsed/>
    <w:qFormat/>
    <w:rsid w:val="00BF7191"/>
    <w:pPr>
      <w:keepNext/>
      <w:keepLines/>
      <w:numPr>
        <w:ilvl w:val="2"/>
        <w:numId w:val="6"/>
      </w:numPr>
      <w:spacing w:before="200" w:after="0"/>
      <w:outlineLvl w:val="2"/>
    </w:pPr>
    <w:rPr>
      <w:rFonts w:eastAsiaTheme="majorEastAsia" w:cstheme="majorBidi"/>
      <w:b/>
      <w:bCs/>
      <w:color w:val="1F497D"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3DEC"/>
    <w:rPr>
      <w:rFonts w:eastAsiaTheme="majorEastAsia" w:cstheme="minorHAnsi"/>
      <w:b/>
      <w:bCs/>
      <w:color w:val="223270"/>
      <w:sz w:val="48"/>
      <w:szCs w:val="28"/>
    </w:rPr>
  </w:style>
  <w:style w:type="character" w:customStyle="1" w:styleId="Heading2Char">
    <w:name w:val="Heading 2 Char"/>
    <w:basedOn w:val="DefaultParagraphFont"/>
    <w:link w:val="Heading2"/>
    <w:uiPriority w:val="9"/>
    <w:rsid w:val="00293DEC"/>
    <w:rPr>
      <w:rFonts w:eastAsiaTheme="majorEastAsia" w:cstheme="majorBidi"/>
      <w:b/>
      <w:bCs/>
      <w:color w:val="223270"/>
      <w:sz w:val="32"/>
      <w:szCs w:val="26"/>
    </w:rPr>
  </w:style>
  <w:style w:type="table" w:styleId="MediumGrid1-Accent1">
    <w:name w:val="Medium Grid 1 Accent 1"/>
    <w:basedOn w:val="TableNormal"/>
    <w:uiPriority w:val="67"/>
    <w:rsid w:val="008E06D1"/>
    <w:pPr>
      <w:spacing w:after="0" w:line="240" w:lineRule="auto"/>
    </w:pPr>
    <w:rPr>
      <w:lang w:val="pl-PL"/>
    </w:rPr>
    <w:tblPr>
      <w:tblStyleRowBandSize w:val="1"/>
      <w:tblStyleColBandSize w:val="1"/>
      <w:tblInd w:w="0" w:type="nil"/>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customStyle="1" w:styleId="Heading3Char">
    <w:name w:val="Heading 3 Char"/>
    <w:basedOn w:val="DefaultParagraphFont"/>
    <w:link w:val="Heading3"/>
    <w:uiPriority w:val="9"/>
    <w:rsid w:val="00BF7191"/>
    <w:rPr>
      <w:rFonts w:eastAsiaTheme="majorEastAsia" w:cstheme="majorBidi"/>
      <w:b/>
      <w:bCs/>
      <w:color w:val="1F497D" w:themeColor="text2"/>
    </w:rPr>
  </w:style>
  <w:style w:type="paragraph" w:styleId="BalloonText">
    <w:name w:val="Balloon Text"/>
    <w:basedOn w:val="Normal"/>
    <w:link w:val="BalloonTextChar"/>
    <w:uiPriority w:val="99"/>
    <w:semiHidden/>
    <w:unhideWhenUsed/>
    <w:rsid w:val="00952F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2FA6"/>
    <w:rPr>
      <w:rFonts w:ascii="Tahoma" w:hAnsi="Tahoma" w:cs="Tahoma"/>
      <w:sz w:val="16"/>
      <w:szCs w:val="16"/>
    </w:rPr>
  </w:style>
  <w:style w:type="character" w:customStyle="1" w:styleId="ListParagraphChar">
    <w:name w:val="List Paragraph Char"/>
    <w:basedOn w:val="DefaultParagraphFont"/>
    <w:link w:val="ListParagraph"/>
    <w:uiPriority w:val="34"/>
    <w:qFormat/>
    <w:locked/>
    <w:rsid w:val="008215AA"/>
  </w:style>
  <w:style w:type="paragraph" w:styleId="ListParagraph">
    <w:name w:val="List Paragraph"/>
    <w:basedOn w:val="Normal"/>
    <w:link w:val="ListParagraphChar"/>
    <w:uiPriority w:val="34"/>
    <w:qFormat/>
    <w:rsid w:val="008215AA"/>
    <w:pPr>
      <w:spacing w:after="160" w:line="256" w:lineRule="auto"/>
      <w:ind w:left="720"/>
      <w:contextualSpacing/>
      <w:jc w:val="both"/>
    </w:pPr>
  </w:style>
  <w:style w:type="paragraph" w:styleId="Header">
    <w:name w:val="header"/>
    <w:basedOn w:val="Normal"/>
    <w:link w:val="HeaderChar"/>
    <w:uiPriority w:val="99"/>
    <w:unhideWhenUsed/>
    <w:rsid w:val="00132A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132AF8"/>
  </w:style>
  <w:style w:type="paragraph" w:styleId="Footer">
    <w:name w:val="footer"/>
    <w:basedOn w:val="Normal"/>
    <w:link w:val="FooterChar"/>
    <w:uiPriority w:val="99"/>
    <w:unhideWhenUsed/>
    <w:rsid w:val="00132A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132AF8"/>
  </w:style>
  <w:style w:type="character" w:styleId="Hyperlink">
    <w:name w:val="Hyperlink"/>
    <w:uiPriority w:val="99"/>
    <w:unhideWhenUsed/>
    <w:rsid w:val="00293DEC"/>
    <w:rPr>
      <w:color w:val="0000FF"/>
      <w:u w:val="single"/>
    </w:rPr>
  </w:style>
  <w:style w:type="paragraph" w:styleId="TOC1">
    <w:name w:val="toc 1"/>
    <w:basedOn w:val="Normal"/>
    <w:next w:val="Normal"/>
    <w:autoRedefine/>
    <w:uiPriority w:val="39"/>
    <w:unhideWhenUsed/>
    <w:qFormat/>
    <w:rsid w:val="00293DEC"/>
    <w:pPr>
      <w:tabs>
        <w:tab w:val="left" w:pos="440"/>
        <w:tab w:val="right" w:leader="dot" w:pos="9060"/>
      </w:tabs>
      <w:spacing w:after="100" w:line="256" w:lineRule="auto"/>
      <w:jc w:val="both"/>
    </w:pPr>
    <w:rPr>
      <w:b/>
      <w:bCs/>
      <w:noProof/>
      <w:lang w:val="pl-PL"/>
    </w:rPr>
  </w:style>
  <w:style w:type="paragraph" w:styleId="TOC2">
    <w:name w:val="toc 2"/>
    <w:basedOn w:val="Normal"/>
    <w:next w:val="Normal"/>
    <w:autoRedefine/>
    <w:uiPriority w:val="39"/>
    <w:unhideWhenUsed/>
    <w:qFormat/>
    <w:rsid w:val="00293DEC"/>
    <w:pPr>
      <w:spacing w:after="100" w:line="256" w:lineRule="auto"/>
      <w:ind w:left="220"/>
      <w:jc w:val="both"/>
    </w:pPr>
    <w:rPr>
      <w:lang w:val="pl-PL"/>
    </w:rPr>
  </w:style>
  <w:style w:type="paragraph" w:styleId="TOC3">
    <w:name w:val="toc 3"/>
    <w:basedOn w:val="Normal"/>
    <w:next w:val="Normal"/>
    <w:autoRedefine/>
    <w:uiPriority w:val="39"/>
    <w:unhideWhenUsed/>
    <w:qFormat/>
    <w:rsid w:val="00293DEC"/>
    <w:pPr>
      <w:spacing w:after="100" w:line="256" w:lineRule="auto"/>
      <w:ind w:left="440"/>
      <w:jc w:val="both"/>
    </w:pPr>
    <w:rPr>
      <w:lang w:val="pl-PL"/>
    </w:rPr>
  </w:style>
  <w:style w:type="paragraph" w:styleId="TOCHeading">
    <w:name w:val="TOC Heading"/>
    <w:basedOn w:val="Heading1"/>
    <w:next w:val="Normal"/>
    <w:uiPriority w:val="39"/>
    <w:unhideWhenUsed/>
    <w:qFormat/>
    <w:rsid w:val="00293DEC"/>
    <w:pPr>
      <w:spacing w:before="240"/>
      <w:outlineLvl w:val="9"/>
    </w:pPr>
    <w:rPr>
      <w:b w:val="0"/>
      <w:bCs w:val="0"/>
      <w:sz w:val="32"/>
      <w:szCs w:val="32"/>
      <w:u w:color="6B4987"/>
      <w:lang w:val="en-US"/>
    </w:rPr>
  </w:style>
  <w:style w:type="table" w:styleId="TableGrid">
    <w:name w:val="Table Grid"/>
    <w:basedOn w:val="TableNormal"/>
    <w:uiPriority w:val="59"/>
    <w:rsid w:val="000B24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1">
    <w:name w:val="Light Grid Accent 1"/>
    <w:basedOn w:val="TableNormal"/>
    <w:uiPriority w:val="62"/>
    <w:rsid w:val="000B24E5"/>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Default">
    <w:name w:val="Default"/>
    <w:rsid w:val="000B24E5"/>
    <w:pPr>
      <w:autoSpaceDE w:val="0"/>
      <w:autoSpaceDN w:val="0"/>
      <w:adjustRightInd w:val="0"/>
      <w:spacing w:after="0" w:line="240" w:lineRule="auto"/>
    </w:pPr>
    <w:rPr>
      <w:rFonts w:ascii="Calibri" w:hAnsi="Calibri" w:cs="Calibri"/>
      <w:color w:val="000000"/>
      <w:sz w:val="24"/>
      <w:szCs w:val="24"/>
    </w:rPr>
  </w:style>
  <w:style w:type="paragraph" w:customStyle="1" w:styleId="Normalbullet">
    <w:name w:val="Normal bullet"/>
    <w:basedOn w:val="ListParagraph"/>
    <w:qFormat/>
    <w:rsid w:val="001265A8"/>
    <w:pPr>
      <w:numPr>
        <w:numId w:val="9"/>
      </w:numPr>
      <w:spacing w:after="120" w:line="259" w:lineRule="auto"/>
      <w:ind w:left="227" w:hanging="227"/>
      <w:contextualSpacing w:val="0"/>
      <w:jc w:val="left"/>
    </w:pPr>
  </w:style>
  <w:style w:type="paragraph" w:customStyle="1" w:styleId="Normal4bullet">
    <w:name w:val="Normal 4 bullet"/>
    <w:basedOn w:val="Normal"/>
    <w:link w:val="Normal4bulletChar"/>
    <w:qFormat/>
    <w:rsid w:val="001265A8"/>
    <w:pPr>
      <w:numPr>
        <w:numId w:val="3"/>
      </w:numPr>
      <w:spacing w:after="120" w:line="259" w:lineRule="auto"/>
      <w:ind w:left="794" w:hanging="227"/>
    </w:pPr>
  </w:style>
  <w:style w:type="character" w:customStyle="1" w:styleId="Normal4bulletChar">
    <w:name w:val="Normal 4 bullet Char"/>
    <w:basedOn w:val="DefaultParagraphFont"/>
    <w:link w:val="Normal4bullet"/>
    <w:rsid w:val="001265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3598692">
      <w:bodyDiv w:val="1"/>
      <w:marLeft w:val="0"/>
      <w:marRight w:val="0"/>
      <w:marTop w:val="0"/>
      <w:marBottom w:val="0"/>
      <w:divBdr>
        <w:top w:val="none" w:sz="0" w:space="0" w:color="auto"/>
        <w:left w:val="none" w:sz="0" w:space="0" w:color="auto"/>
        <w:bottom w:val="none" w:sz="0" w:space="0" w:color="auto"/>
        <w:right w:val="none" w:sz="0" w:space="0" w:color="auto"/>
      </w:divBdr>
    </w:div>
    <w:div w:id="638993583">
      <w:bodyDiv w:val="1"/>
      <w:marLeft w:val="0"/>
      <w:marRight w:val="0"/>
      <w:marTop w:val="0"/>
      <w:marBottom w:val="0"/>
      <w:divBdr>
        <w:top w:val="none" w:sz="0" w:space="0" w:color="auto"/>
        <w:left w:val="none" w:sz="0" w:space="0" w:color="auto"/>
        <w:bottom w:val="none" w:sz="0" w:space="0" w:color="auto"/>
        <w:right w:val="none" w:sz="0" w:space="0" w:color="auto"/>
      </w:divBdr>
    </w:div>
    <w:div w:id="948270643">
      <w:bodyDiv w:val="1"/>
      <w:marLeft w:val="0"/>
      <w:marRight w:val="0"/>
      <w:marTop w:val="0"/>
      <w:marBottom w:val="0"/>
      <w:divBdr>
        <w:top w:val="none" w:sz="0" w:space="0" w:color="auto"/>
        <w:left w:val="none" w:sz="0" w:space="0" w:color="auto"/>
        <w:bottom w:val="none" w:sz="0" w:space="0" w:color="auto"/>
        <w:right w:val="none" w:sz="0" w:space="0" w:color="auto"/>
      </w:divBdr>
    </w:div>
    <w:div w:id="1074089572">
      <w:bodyDiv w:val="1"/>
      <w:marLeft w:val="0"/>
      <w:marRight w:val="0"/>
      <w:marTop w:val="0"/>
      <w:marBottom w:val="0"/>
      <w:divBdr>
        <w:top w:val="none" w:sz="0" w:space="0" w:color="auto"/>
        <w:left w:val="none" w:sz="0" w:space="0" w:color="auto"/>
        <w:bottom w:val="none" w:sz="0" w:space="0" w:color="auto"/>
        <w:right w:val="none" w:sz="0" w:space="0" w:color="auto"/>
      </w:divBdr>
    </w:div>
    <w:div w:id="1348215465">
      <w:bodyDiv w:val="1"/>
      <w:marLeft w:val="0"/>
      <w:marRight w:val="0"/>
      <w:marTop w:val="0"/>
      <w:marBottom w:val="0"/>
      <w:divBdr>
        <w:top w:val="none" w:sz="0" w:space="0" w:color="auto"/>
        <w:left w:val="none" w:sz="0" w:space="0" w:color="auto"/>
        <w:bottom w:val="none" w:sz="0" w:space="0" w:color="auto"/>
        <w:right w:val="none" w:sz="0" w:space="0" w:color="auto"/>
      </w:divBdr>
    </w:div>
    <w:div w:id="1572502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marketplace.visualstudio.com/" TargetMode="External"/><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settings" Target="settings.xml"/></Relationships>
</file>

<file path=word/_rels/footer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F587C3A19EAF14D980019835B25702E" ma:contentTypeVersion="4" ma:contentTypeDescription="Create a new document." ma:contentTypeScope="" ma:versionID="315ea8c64a5bb09b3c92754816f98f93">
  <xsd:schema xmlns:xsd="http://www.w3.org/2001/XMLSchema" xmlns:xs="http://www.w3.org/2001/XMLSchema" xmlns:p="http://schemas.microsoft.com/office/2006/metadata/properties" xmlns:ns2="30085caf-a086-47a7-8d60-36e0c308fadc" targetNamespace="http://schemas.microsoft.com/office/2006/metadata/properties" ma:root="true" ma:fieldsID="f0815abeebcdf235979f82681f1e77b7" ns2:_="">
    <xsd:import namespace="30085caf-a086-47a7-8d60-36e0c308fad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085caf-a086-47a7-8d60-36e0c308fad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F28435-4D86-4B89-BB68-61FFDD1C14E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40A1F62-A50C-4BDD-A824-35065BFA7712}">
  <ds:schemaRefs>
    <ds:schemaRef ds:uri="http://schemas.microsoft.com/sharepoint/v3/contenttype/forms"/>
  </ds:schemaRefs>
</ds:datastoreItem>
</file>

<file path=customXml/itemProps3.xml><?xml version="1.0" encoding="utf-8"?>
<ds:datastoreItem xmlns:ds="http://schemas.openxmlformats.org/officeDocument/2006/customXml" ds:itemID="{0B8F49C3-CD58-4886-ADA8-BCA8E7D2BF8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085caf-a086-47a7-8d60-36e0c308fad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8188DD9-87D3-48A3-97AA-16686FB170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4377</Words>
  <Characters>24952</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Karthik Jaganathan</dc:creator>
  <cp:lastModifiedBy>Sudhakar Chavali</cp:lastModifiedBy>
  <cp:revision>2</cp:revision>
  <cp:lastPrinted>2020-12-08T01:48:00Z</cp:lastPrinted>
  <dcterms:created xsi:type="dcterms:W3CDTF">2021-02-05T06:42:00Z</dcterms:created>
  <dcterms:modified xsi:type="dcterms:W3CDTF">2021-02-05T06:42:00Z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0x0101003F587C3A19EAF14D980019835B25702E</vt:lpwstr>
  </property>
</Properties>
</file>