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A2F5C"/>
          <w:sz w:val="56"/>
        </w:rPr>
        <w:t>FIDUS INVESTMENT MANAGEMENT</w:t>
      </w:r>
    </w:p>
    <w:p>
      <w:pPr>
        <w:jc w:val="center"/>
      </w:pPr>
      <w:r>
        <w:rPr>
          <w:color w:val="333333"/>
          <w:sz w:val="36"/>
        </w:rPr>
        <w:t>Gold Trading Incident</w:t>
        <w:br/>
        <w:t>Forensic Analysis &amp; Risk Controls Audit</w:t>
      </w:r>
    </w:p>
    <w:p/>
    <w:p>
      <w:pPr>
        <w:jc w:val="center"/>
      </w:pPr>
      <w:r>
        <w:rPr>
          <w:color w:val="CC0000"/>
          <w:sz w:val="24"/>
        </w:rPr>
        <w:t>CONFIDENTIAL — BOARD DOCUMENT</w:t>
        <w:br/>
        <w:t>March 18, 2026</w:t>
        <w:br/>
        <w:t>Severity: CRITICAL</w:t>
      </w:r>
    </w:p>
    <w:p>
      <w:r>
        <w:br w:type="page"/>
      </w:r>
    </w:p>
    <w:p>
      <w:pPr>
        <w:pStyle w:val="Heading1"/>
      </w:pPr>
      <w:r>
        <w:rPr>
          <w:color w:val="0A0A0A"/>
        </w:rPr>
        <w:t>1. Executive Summary</w:t>
      </w:r>
    </w:p>
    <w:p>
      <w:r>
        <w:t>On March 18, 2026, the FIDUS portfolio suffered a catastrophic GOLD (XAUUSD) loss totaling $59,790 (-14.68%) across three managed accounts in under two minutes. The loss originated from Gold exposure on master account LUCRUM 2210 and propagated through the copy-trading chain to accounts 2208, 20043, and 2206.</w:t>
      </w:r>
    </w:p>
    <w:p>
      <w:r>
        <w:t>The portfolio breached the 10% equity protection threshold. Current equity of $347,526 is $19,059 below the protection line of $366,585.</w:t>
      </w:r>
    </w:p>
    <w:p>
      <w:r>
        <w:rPr>
          <w:b/>
        </w:rPr>
        <w:t>Root Cause:</w:t>
      </w:r>
    </w:p>
    <w:p>
      <w:pPr>
        <w:pStyle w:val="ListBullet"/>
      </w:pPr>
      <w:r>
        <w:t>All risk controls — break switch, intraday limits, weekly limits, monthly drawdown enforcement, force flat, and admin alerts — exist ONLY as stored configuration values and frontend display elements. Zero enforcement code exists in the backend. No automated mechanism can halt trading, close positions, or send alerts when thresholds are breached.</w:t>
      </w:r>
    </w:p>
    <w:p>
      <w:r>
        <w:rPr>
          <w:b/>
        </w:rPr>
        <w:t>Key Facts:</w:t>
      </w:r>
    </w:p>
    <w:p>
      <w:pPr>
        <w:pStyle w:val="ListBullet"/>
      </w:pPr>
      <w:r>
        <w:t>The entire catastrophe occurred in 82 seconds (15:44:28 to 15:45:47 UTC)</w:t>
      </w:r>
    </w:p>
    <w:p>
      <w:pPr>
        <w:pStyle w:val="ListBullet"/>
      </w:pPr>
      <w:r>
        <w:t>100% of the loss was XAUUSD (Gold) across all three accounts</w:t>
      </w:r>
    </w:p>
    <w:p>
      <w:pPr>
        <w:pStyle w:val="ListBullet"/>
      </w:pPr>
      <w:r>
        <w:t>New positions were opened DURING the breach — the copy system never stopped</w:t>
      </w:r>
    </w:p>
    <w:p>
      <w:pPr>
        <w:pStyle w:val="ListBullet"/>
      </w:pPr>
      <w:r>
        <w:t>No alert was sent to any administrator</w:t>
      </w:r>
    </w:p>
    <w:p>
      <w:pPr>
        <w:pStyle w:val="ListBullet"/>
      </w:pPr>
      <w:r>
        <w:t>The 10% break switch does not exist as implemented code</w:t>
      </w:r>
    </w:p>
    <w:p>
      <w:r>
        <w:br w:type="page"/>
      </w:r>
    </w:p>
    <w:p>
      <w:pPr>
        <w:pStyle w:val="Heading1"/>
      </w:pPr>
      <w:r>
        <w:rPr>
          <w:color w:val="0A0A0A"/>
        </w:rPr>
        <w:t>2. Capital Baseline (March 9, 2026 Allocations)</w:t>
      </w:r>
    </w:p>
    <w:p>
      <w:r>
        <w:t>All initial allocations were set on March 9, 2026 as part of the capital reallocation.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Account</w:t>
            </w:r>
          </w:p>
        </w:tc>
        <w:tc>
          <w:tcPr>
            <w:tcW w:type="dxa" w:w="1568"/>
          </w:tcPr>
          <w:p>
            <w:pPr>
              <w:jc w:val="center"/>
            </w:pPr>
            <w:r>
              <w:rPr>
                <w:b/>
                <w:sz w:val="18"/>
              </w:rPr>
              <w:t>Manager</w:t>
            </w:r>
          </w:p>
        </w:tc>
        <w:tc>
          <w:tcPr>
            <w:tcW w:type="dxa" w:w="1568"/>
          </w:tcPr>
          <w:p>
            <w:pPr>
              <w:jc w:val="center"/>
            </w:pPr>
            <w:r>
              <w:rPr>
                <w:b/>
                <w:sz w:val="18"/>
              </w:rPr>
              <w:t>Initial Allocation</w:t>
            </w:r>
          </w:p>
        </w:tc>
        <w:tc>
          <w:tcPr>
            <w:tcW w:type="dxa" w:w="1568"/>
          </w:tcPr>
          <w:p>
            <w:pPr>
              <w:jc w:val="center"/>
            </w:pPr>
            <w:r>
              <w:rPr>
                <w:b/>
                <w:sz w:val="18"/>
              </w:rPr>
              <w:t>Current Equity</w:t>
            </w:r>
          </w:p>
        </w:tc>
        <w:tc>
          <w:tcPr>
            <w:tcW w:type="dxa" w:w="1568"/>
          </w:tcPr>
          <w:p>
            <w:pPr>
              <w:jc w:val="center"/>
            </w:pPr>
            <w:r>
              <w:rPr>
                <w:b/>
                <w:sz w:val="18"/>
              </w:rPr>
              <w:t>P&amp;L</w:t>
            </w:r>
          </w:p>
        </w:tc>
        <w:tc>
          <w:tcPr>
            <w:tcW w:type="dxa" w:w="1568"/>
          </w:tcPr>
          <w:p>
            <w:pPr>
              <w:jc w:val="center"/>
            </w:pPr>
            <w:r>
              <w:rPr>
                <w:b/>
                <w:sz w:val="18"/>
              </w:rPr>
              <w:t>Drawdown</w:t>
            </w:r>
          </w:p>
        </w:tc>
      </w:tr>
      <w:tr>
        <w:tc>
          <w:tcPr>
            <w:tcW w:type="dxa" w:w="1568"/>
          </w:tcPr>
          <w:p>
            <w:r>
              <w:rPr>
                <w:sz w:val="18"/>
              </w:rPr>
              <w:t>2206</w:t>
            </w:r>
          </w:p>
        </w:tc>
        <w:tc>
          <w:tcPr>
            <w:tcW w:type="dxa" w:w="1568"/>
          </w:tcPr>
          <w:p>
            <w:r>
              <w:rPr>
                <w:sz w:val="18"/>
              </w:rPr>
              <w:t>JC PROVIDER</w:t>
            </w:r>
          </w:p>
        </w:tc>
        <w:tc>
          <w:tcPr>
            <w:tcW w:type="dxa" w:w="1568"/>
          </w:tcPr>
          <w:p>
            <w:r>
              <w:rPr>
                <w:sz w:val="18"/>
              </w:rPr>
              <w:t>$179,316.36</w:t>
            </w:r>
          </w:p>
        </w:tc>
        <w:tc>
          <w:tcPr>
            <w:tcW w:type="dxa" w:w="1568"/>
          </w:tcPr>
          <w:p>
            <w:r>
              <w:rPr>
                <w:sz w:val="18"/>
              </w:rPr>
              <w:t>$162,146.42</w:t>
            </w:r>
          </w:p>
        </w:tc>
        <w:tc>
          <w:tcPr>
            <w:tcW w:type="dxa" w:w="1568"/>
          </w:tcPr>
          <w:p>
            <w:r>
              <w:rPr>
                <w:sz w:val="18"/>
              </w:rPr>
              <w:t>-$17,169.94</w:t>
            </w:r>
          </w:p>
        </w:tc>
        <w:tc>
          <w:tcPr>
            <w:tcW w:type="dxa" w:w="1568"/>
          </w:tcPr>
          <w:p>
            <w:r>
              <w:rPr>
                <w:sz w:val="18"/>
              </w:rPr>
              <w:t>-9.58%</w:t>
            </w:r>
          </w:p>
        </w:tc>
      </w:tr>
      <w:tr>
        <w:tc>
          <w:tcPr>
            <w:tcW w:type="dxa" w:w="1568"/>
          </w:tcPr>
          <w:p>
            <w:r>
              <w:rPr>
                <w:sz w:val="18"/>
              </w:rPr>
              <w:t>20043</w:t>
            </w:r>
          </w:p>
        </w:tc>
        <w:tc>
          <w:tcPr>
            <w:tcW w:type="dxa" w:w="1568"/>
          </w:tcPr>
          <w:p>
            <w:r>
              <w:rPr>
                <w:sz w:val="18"/>
              </w:rPr>
              <w:t>JARED COPIA</w:t>
            </w:r>
          </w:p>
        </w:tc>
        <w:tc>
          <w:tcPr>
            <w:tcW w:type="dxa" w:w="1568"/>
          </w:tcPr>
          <w:p>
            <w:r>
              <w:rPr>
                <w:sz w:val="18"/>
              </w:rPr>
              <w:t>$178,000.00</w:t>
            </w:r>
          </w:p>
        </w:tc>
        <w:tc>
          <w:tcPr>
            <w:tcW w:type="dxa" w:w="1568"/>
          </w:tcPr>
          <w:p>
            <w:r>
              <w:rPr>
                <w:sz w:val="18"/>
              </w:rPr>
              <w:t>$144,833.35</w:t>
            </w:r>
          </w:p>
        </w:tc>
        <w:tc>
          <w:tcPr>
            <w:tcW w:type="dxa" w:w="1568"/>
          </w:tcPr>
          <w:p>
            <w:r>
              <w:rPr>
                <w:sz w:val="18"/>
              </w:rPr>
              <w:t>-$33,166.65</w:t>
            </w:r>
          </w:p>
        </w:tc>
        <w:tc>
          <w:tcPr>
            <w:tcW w:type="dxa" w:w="1568"/>
          </w:tcPr>
          <w:p>
            <w:r>
              <w:rPr>
                <w:sz w:val="18"/>
              </w:rPr>
              <w:t>-18.63%</w:t>
            </w:r>
          </w:p>
        </w:tc>
      </w:tr>
      <w:tr>
        <w:tc>
          <w:tcPr>
            <w:tcW w:type="dxa" w:w="1568"/>
          </w:tcPr>
          <w:p>
            <w:r>
              <w:rPr>
                <w:sz w:val="18"/>
              </w:rPr>
              <w:t>2208</w:t>
            </w:r>
          </w:p>
        </w:tc>
        <w:tc>
          <w:tcPr>
            <w:tcW w:type="dxa" w:w="1568"/>
          </w:tcPr>
          <w:p>
            <w:r>
              <w:rPr>
                <w:sz w:val="18"/>
              </w:rPr>
              <w:t>JOSE GOLD DAY-TRADE</w:t>
            </w:r>
          </w:p>
        </w:tc>
        <w:tc>
          <w:tcPr>
            <w:tcW w:type="dxa" w:w="1568"/>
          </w:tcPr>
          <w:p>
            <w:r>
              <w:rPr>
                <w:sz w:val="18"/>
              </w:rPr>
              <w:t>$50,000.00</w:t>
            </w:r>
          </w:p>
        </w:tc>
        <w:tc>
          <w:tcPr>
            <w:tcW w:type="dxa" w:w="1568"/>
          </w:tcPr>
          <w:p>
            <w:r>
              <w:rPr>
                <w:sz w:val="18"/>
              </w:rPr>
              <w:t>$40,546.34</w:t>
            </w:r>
          </w:p>
        </w:tc>
        <w:tc>
          <w:tcPr>
            <w:tcW w:type="dxa" w:w="1568"/>
          </w:tcPr>
          <w:p>
            <w:r>
              <w:rPr>
                <w:sz w:val="18"/>
              </w:rPr>
              <w:t>-$9,453.66</w:t>
            </w:r>
          </w:p>
        </w:tc>
        <w:tc>
          <w:tcPr>
            <w:tcW w:type="dxa" w:w="1568"/>
          </w:tcPr>
          <w:p>
            <w:r>
              <w:rPr>
                <w:sz w:val="18"/>
              </w:rPr>
              <w:t>-18.91%</w:t>
            </w:r>
          </w:p>
        </w:tc>
      </w:tr>
      <w:tr>
        <w:tc>
          <w:tcPr>
            <w:tcW w:type="dxa" w:w="1568"/>
          </w:tcPr>
          <w:p>
            <w:r>
              <w:rPr>
                <w:sz w:val="18"/>
              </w:rPr>
              <w:t>TOTAL</w:t>
            </w:r>
          </w:p>
        </w:tc>
        <w:tc>
          <w:tcPr>
            <w:tcW w:type="dxa" w:w="1568"/>
          </w:tcPr>
          <w:p>
            <w:r>
              <w:rPr>
                <w:sz w:val="18"/>
              </w:rPr>
              <w:t>PORTFOLIO</w:t>
            </w:r>
          </w:p>
        </w:tc>
        <w:tc>
          <w:tcPr>
            <w:tcW w:type="dxa" w:w="1568"/>
          </w:tcPr>
          <w:p>
            <w:r>
              <w:rPr>
                <w:sz w:val="18"/>
              </w:rPr>
              <w:t>$407,316.36</w:t>
            </w:r>
          </w:p>
        </w:tc>
        <w:tc>
          <w:tcPr>
            <w:tcW w:type="dxa" w:w="1568"/>
          </w:tcPr>
          <w:p>
            <w:r>
              <w:rPr>
                <w:sz w:val="18"/>
              </w:rPr>
              <w:t>$347,526.11</w:t>
            </w:r>
          </w:p>
        </w:tc>
        <w:tc>
          <w:tcPr>
            <w:tcW w:type="dxa" w:w="1568"/>
          </w:tcPr>
          <w:p>
            <w:r>
              <w:rPr>
                <w:sz w:val="18"/>
              </w:rPr>
              <w:t>-$59,790.25</w:t>
            </w:r>
          </w:p>
        </w:tc>
        <w:tc>
          <w:tcPr>
            <w:tcW w:type="dxa" w:w="1568"/>
          </w:tcPr>
          <w:p>
            <w:r>
              <w:rPr>
                <w:sz w:val="18"/>
              </w:rPr>
              <w:t>-14.68%</w:t>
            </w:r>
          </w:p>
        </w:tc>
      </w:tr>
    </w:tbl>
    <w:p/>
    <w:p>
      <w:r>
        <w:rPr>
          <w:b/>
        </w:rPr>
        <w:t>Protection Thresholds: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Metric</w:t>
            </w:r>
          </w:p>
        </w:tc>
        <w:tc>
          <w:tcPr>
            <w:tcW w:type="dxa" w:w="4703"/>
          </w:tcPr>
          <w:p>
            <w:pPr>
              <w:jc w:val="center"/>
            </w:pPr>
            <w:r>
              <w:rPr>
                <w:b/>
                <w:sz w:val="18"/>
              </w:rPr>
              <w:t>Value</w:t>
            </w:r>
          </w:p>
        </w:tc>
      </w:tr>
      <w:tr>
        <w:tc>
          <w:tcPr>
            <w:tcW w:type="dxa" w:w="4703"/>
          </w:tcPr>
          <w:p>
            <w:r>
              <w:rPr>
                <w:sz w:val="18"/>
              </w:rPr>
              <w:t>Total Initial Capital</w:t>
            </w:r>
          </w:p>
        </w:tc>
        <w:tc>
          <w:tcPr>
            <w:tcW w:type="dxa" w:w="4703"/>
          </w:tcPr>
          <w:p>
            <w:r>
              <w:rPr>
                <w:sz w:val="18"/>
              </w:rPr>
              <w:t>$407,316.36</w:t>
            </w:r>
          </w:p>
        </w:tc>
      </w:tr>
      <w:tr>
        <w:tc>
          <w:tcPr>
            <w:tcW w:type="dxa" w:w="4703"/>
          </w:tcPr>
          <w:p>
            <w:r>
              <w:rPr>
                <w:sz w:val="18"/>
              </w:rPr>
              <w:t>10% Protection Line (90%)</w:t>
            </w:r>
          </w:p>
        </w:tc>
        <w:tc>
          <w:tcPr>
            <w:tcW w:type="dxa" w:w="4703"/>
          </w:tcPr>
          <w:p>
            <w:r>
              <w:rPr>
                <w:sz w:val="18"/>
              </w:rPr>
              <w:t>$366,584.72</w:t>
            </w:r>
          </w:p>
        </w:tc>
      </w:tr>
      <w:tr>
        <w:tc>
          <w:tcPr>
            <w:tcW w:type="dxa" w:w="4703"/>
          </w:tcPr>
          <w:p>
            <w:r>
              <w:rPr>
                <w:sz w:val="18"/>
              </w:rPr>
              <w:t>Current Portfolio Equity</w:t>
            </w:r>
          </w:p>
        </w:tc>
        <w:tc>
          <w:tcPr>
            <w:tcW w:type="dxa" w:w="4703"/>
          </w:tcPr>
          <w:p>
            <w:r>
              <w:rPr>
                <w:sz w:val="18"/>
              </w:rPr>
              <w:t>$347,526.11</w:t>
            </w:r>
          </w:p>
        </w:tc>
      </w:tr>
      <w:tr>
        <w:tc>
          <w:tcPr>
            <w:tcW w:type="dxa" w:w="4703"/>
          </w:tcPr>
          <w:p>
            <w:r>
              <w:rPr>
                <w:sz w:val="18"/>
              </w:rPr>
              <w:t>Amount BELOW Protection Line</w:t>
            </w:r>
          </w:p>
        </w:tc>
        <w:tc>
          <w:tcPr>
            <w:tcW w:type="dxa" w:w="4703"/>
          </w:tcPr>
          <w:p>
            <w:r>
              <w:rPr>
                <w:sz w:val="18"/>
              </w:rPr>
              <w:t>$19,058.61</w:t>
            </w:r>
          </w:p>
        </w:tc>
      </w:tr>
      <w:tr>
        <w:tc>
          <w:tcPr>
            <w:tcW w:type="dxa" w:w="4703"/>
          </w:tcPr>
          <w:p>
            <w:r>
              <w:rPr>
                <w:sz w:val="18"/>
              </w:rPr>
              <w:t>Breach Status</w:t>
            </w:r>
          </w:p>
        </w:tc>
        <w:tc>
          <w:tcPr>
            <w:tcW w:type="dxa" w:w="4703"/>
          </w:tcPr>
          <w:p>
            <w:r>
              <w:rPr>
                <w:sz w:val="18"/>
              </w:rPr>
              <w:t>YES — BREACHED</w:t>
            </w:r>
          </w:p>
        </w:tc>
      </w:tr>
    </w:tbl>
    <w:p/>
    <w:p>
      <w:pPr>
        <w:pStyle w:val="Heading2"/>
      </w:pPr>
      <w:r>
        <w:rPr>
          <w:color w:val="0A0A0A"/>
        </w:rPr>
        <w:t>Per-Account Breach Status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8"/>
              </w:rPr>
              <w:t>Account</w:t>
            </w:r>
          </w:p>
        </w:tc>
        <w:tc>
          <w:tcPr>
            <w:tcW w:type="dxa" w:w="1881"/>
          </w:tcPr>
          <w:p>
            <w:pPr>
              <w:jc w:val="center"/>
            </w:pPr>
            <w:r>
              <w:rPr>
                <w:b/>
                <w:sz w:val="18"/>
              </w:rPr>
              <w:t>Own 10% Line</w:t>
            </w:r>
          </w:p>
        </w:tc>
        <w:tc>
          <w:tcPr>
            <w:tcW w:type="dxa" w:w="1881"/>
          </w:tcPr>
          <w:p>
            <w:pPr>
              <w:jc w:val="center"/>
            </w:pPr>
            <w:r>
              <w:rPr>
                <w:b/>
                <w:sz w:val="18"/>
              </w:rPr>
              <w:t>Current Equity</w:t>
            </w:r>
          </w:p>
        </w:tc>
        <w:tc>
          <w:tcPr>
            <w:tcW w:type="dxa" w:w="1881"/>
          </w:tcPr>
          <w:p>
            <w:pPr>
              <w:jc w:val="center"/>
            </w:pPr>
            <w:r>
              <w:rPr>
                <w:b/>
                <w:sz w:val="18"/>
              </w:rPr>
              <w:t>Breached?</w:t>
            </w:r>
          </w:p>
        </w:tc>
        <w:tc>
          <w:tcPr>
            <w:tcW w:type="dxa" w:w="1881"/>
          </w:tcPr>
          <w:p>
            <w:pPr>
              <w:jc w:val="center"/>
            </w:pPr>
            <w:r>
              <w:rPr>
                <w:b/>
                <w:sz w:val="18"/>
              </w:rPr>
              <w:t>Below Line</w:t>
            </w:r>
          </w:p>
        </w:tc>
      </w:tr>
      <w:tr>
        <w:tc>
          <w:tcPr>
            <w:tcW w:type="dxa" w:w="1881"/>
          </w:tcPr>
          <w:p>
            <w:r>
              <w:rPr>
                <w:sz w:val="18"/>
              </w:rPr>
              <w:t>2206 (JC PROVIDER)</w:t>
            </w:r>
          </w:p>
        </w:tc>
        <w:tc>
          <w:tcPr>
            <w:tcW w:type="dxa" w:w="1881"/>
          </w:tcPr>
          <w:p>
            <w:r>
              <w:rPr>
                <w:sz w:val="18"/>
              </w:rPr>
              <w:t>$161,384.72</w:t>
            </w:r>
          </w:p>
        </w:tc>
        <w:tc>
          <w:tcPr>
            <w:tcW w:type="dxa" w:w="1881"/>
          </w:tcPr>
          <w:p>
            <w:r>
              <w:rPr>
                <w:sz w:val="18"/>
              </w:rPr>
              <w:t>$162,146.42</w:t>
            </w:r>
          </w:p>
        </w:tc>
        <w:tc>
          <w:tcPr>
            <w:tcW w:type="dxa" w:w="1881"/>
          </w:tcPr>
          <w:p>
            <w:r>
              <w:rPr>
                <w:sz w:val="18"/>
              </w:rPr>
              <w:t>NO (at -9.58%)</w:t>
            </w:r>
          </w:p>
        </w:tc>
        <w:tc>
          <w:tcPr>
            <w:tcW w:type="dxa" w:w="1881"/>
          </w:tcPr>
          <w:p>
            <w:r>
              <w:rPr>
                <w:sz w:val="18"/>
              </w:rPr>
              <w:t>—</w:t>
            </w:r>
          </w:p>
        </w:tc>
      </w:tr>
      <w:tr>
        <w:tc>
          <w:tcPr>
            <w:tcW w:type="dxa" w:w="1881"/>
          </w:tcPr>
          <w:p>
            <w:r>
              <w:rPr>
                <w:sz w:val="18"/>
              </w:rPr>
              <w:t>20043 (JARED COPIA)</w:t>
            </w:r>
          </w:p>
        </w:tc>
        <w:tc>
          <w:tcPr>
            <w:tcW w:type="dxa" w:w="1881"/>
          </w:tcPr>
          <w:p>
            <w:r>
              <w:rPr>
                <w:sz w:val="18"/>
              </w:rPr>
              <w:t>$160,200.00</w:t>
            </w:r>
          </w:p>
        </w:tc>
        <w:tc>
          <w:tcPr>
            <w:tcW w:type="dxa" w:w="1881"/>
          </w:tcPr>
          <w:p>
            <w:r>
              <w:rPr>
                <w:sz w:val="18"/>
              </w:rPr>
              <w:t>$144,833.35</w:t>
            </w:r>
          </w:p>
        </w:tc>
        <w:tc>
          <w:tcPr>
            <w:tcW w:type="dxa" w:w="1881"/>
          </w:tcPr>
          <w:p>
            <w:r>
              <w:rPr>
                <w:sz w:val="18"/>
              </w:rPr>
              <w:t>YES</w:t>
            </w:r>
          </w:p>
        </w:tc>
        <w:tc>
          <w:tcPr>
            <w:tcW w:type="dxa" w:w="1881"/>
          </w:tcPr>
          <w:p>
            <w:r>
              <w:rPr>
                <w:sz w:val="18"/>
              </w:rPr>
              <w:t>$15,366.65</w:t>
            </w:r>
          </w:p>
        </w:tc>
      </w:tr>
      <w:tr>
        <w:tc>
          <w:tcPr>
            <w:tcW w:type="dxa" w:w="1881"/>
          </w:tcPr>
          <w:p>
            <w:r>
              <w:rPr>
                <w:sz w:val="18"/>
              </w:rPr>
              <w:t>2208 (JOSE GOLD)</w:t>
            </w:r>
          </w:p>
        </w:tc>
        <w:tc>
          <w:tcPr>
            <w:tcW w:type="dxa" w:w="1881"/>
          </w:tcPr>
          <w:p>
            <w:r>
              <w:rPr>
                <w:sz w:val="18"/>
              </w:rPr>
              <w:t>$45,000.00</w:t>
            </w:r>
          </w:p>
        </w:tc>
        <w:tc>
          <w:tcPr>
            <w:tcW w:type="dxa" w:w="1881"/>
          </w:tcPr>
          <w:p>
            <w:r>
              <w:rPr>
                <w:sz w:val="18"/>
              </w:rPr>
              <w:t>$40,546.34</w:t>
            </w:r>
          </w:p>
        </w:tc>
        <w:tc>
          <w:tcPr>
            <w:tcW w:type="dxa" w:w="1881"/>
          </w:tcPr>
          <w:p>
            <w:r>
              <w:rPr>
                <w:sz w:val="18"/>
              </w:rPr>
              <w:t>YES</w:t>
            </w:r>
          </w:p>
        </w:tc>
        <w:tc>
          <w:tcPr>
            <w:tcW w:type="dxa" w:w="1881"/>
          </w:tcPr>
          <w:p>
            <w:r>
              <w:rPr>
                <w:sz w:val="18"/>
              </w:rPr>
              <w:t>$4,453.66</w:t>
            </w:r>
          </w:p>
        </w:tc>
      </w:tr>
    </w:tbl>
    <w:p>
      <w:r>
        <w:br w:type="page"/>
      </w:r>
    </w:p>
    <w:p>
      <w:pPr>
        <w:pStyle w:val="Heading1"/>
      </w:pPr>
      <w:r>
        <w:rPr>
          <w:color w:val="0A0A0A"/>
        </w:rPr>
        <w:t>3. Incident Timeline (March 18, 2026)</w:t>
      </w:r>
    </w:p>
    <w:p>
      <w:r>
        <w:t>All times UTC. Pre-March-18 portfolio equity was approximately $424,744.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Time (UTC)</w:t>
            </w:r>
          </w:p>
        </w:tc>
        <w:tc>
          <w:tcPr>
            <w:tcW w:type="dxa" w:w="2351"/>
          </w:tcPr>
          <w:p>
            <w:pPr>
              <w:jc w:val="center"/>
            </w:pPr>
            <w:r>
              <w:rPr>
                <w:b/>
                <w:sz w:val="18"/>
              </w:rPr>
              <w:t>Event</w:t>
            </w:r>
          </w:p>
        </w:tc>
        <w:tc>
          <w:tcPr>
            <w:tcW w:type="dxa" w:w="2351"/>
          </w:tcPr>
          <w:p>
            <w:pPr>
              <w:jc w:val="center"/>
            </w:pPr>
            <w:r>
              <w:rPr>
                <w:b/>
                <w:sz w:val="18"/>
              </w:rPr>
              <w:t>Impact</w:t>
            </w:r>
          </w:p>
        </w:tc>
        <w:tc>
          <w:tcPr>
            <w:tcW w:type="dxa" w:w="2351"/>
          </w:tcPr>
          <w:p>
            <w:pPr>
              <w:jc w:val="center"/>
            </w:pPr>
            <w:r>
              <w:rPr>
                <w:b/>
                <w:sz w:val="18"/>
              </w:rPr>
              <w:t>Portfolio</w:t>
            </w:r>
          </w:p>
        </w:tc>
      </w:tr>
      <w:tr>
        <w:tc>
          <w:tcPr>
            <w:tcW w:type="dxa" w:w="2351"/>
          </w:tcPr>
          <w:p>
            <w:r>
              <w:rPr>
                <w:sz w:val="18"/>
              </w:rPr>
              <w:t>00:00-12:00</w:t>
            </w:r>
          </w:p>
        </w:tc>
        <w:tc>
          <w:tcPr>
            <w:tcW w:type="dxa" w:w="2351"/>
          </w:tcPr>
          <w:p>
            <w:r>
              <w:rPr>
                <w:sz w:val="18"/>
              </w:rPr>
              <w:t>Normal trading, small gains</w:t>
            </w:r>
          </w:p>
        </w:tc>
        <w:tc>
          <w:tcPr>
            <w:tcW w:type="dxa" w:w="2351"/>
          </w:tcPr>
          <w:p>
            <w:r>
              <w:rPr>
                <w:sz w:val="18"/>
              </w:rPr>
              <w:t>+$1,596</w:t>
            </w:r>
          </w:p>
        </w:tc>
        <w:tc>
          <w:tcPr>
            <w:tcW w:type="dxa" w:w="2351"/>
          </w:tcPr>
          <w:p>
            <w:r>
              <w:rPr>
                <w:sz w:val="18"/>
              </w:rPr>
              <w:t>+0.39%</w:t>
            </w:r>
          </w:p>
        </w:tc>
      </w:tr>
      <w:tr>
        <w:tc>
          <w:tcPr>
            <w:tcW w:type="dxa" w:w="2351"/>
          </w:tcPr>
          <w:p>
            <w:r>
              <w:rPr>
                <w:sz w:val="18"/>
              </w:rPr>
              <w:t>13:00-15:43</w:t>
            </w:r>
          </w:p>
        </w:tc>
        <w:tc>
          <w:tcPr>
            <w:tcW w:type="dxa" w:w="2351"/>
          </w:tcPr>
          <w:p>
            <w:r>
              <w:rPr>
                <w:sz w:val="18"/>
              </w:rPr>
              <w:t>Active Gold trading, ALL profitable</w:t>
            </w:r>
          </w:p>
        </w:tc>
        <w:tc>
          <w:tcPr>
            <w:tcW w:type="dxa" w:w="2351"/>
          </w:tcPr>
          <w:p>
            <w:r>
              <w:rPr>
                <w:sz w:val="18"/>
              </w:rPr>
              <w:t>+$19,962</w:t>
            </w:r>
          </w:p>
        </w:tc>
        <w:tc>
          <w:tcPr>
            <w:tcW w:type="dxa" w:w="2351"/>
          </w:tcPr>
          <w:p>
            <w:r>
              <w:rPr>
                <w:sz w:val="18"/>
              </w:rPr>
              <w:t>+4.90%</w:t>
            </w:r>
          </w:p>
        </w:tc>
      </w:tr>
      <w:tr>
        <w:tc>
          <w:tcPr>
            <w:tcW w:type="dxa" w:w="2351"/>
          </w:tcPr>
          <w:p>
            <w:r>
              <w:rPr>
                <w:sz w:val="18"/>
              </w:rPr>
              <w:t>15:44:28</w:t>
            </w:r>
          </w:p>
        </w:tc>
        <w:tc>
          <w:tcPr>
            <w:tcW w:type="dxa" w:w="2351"/>
          </w:tcPr>
          <w:p>
            <w:r>
              <w:rPr>
                <w:sz w:val="18"/>
              </w:rPr>
              <w:t>CATASTROPHE: 12 XAUUSD closes on 2208</w:t>
              <w:br/>
              <w:t>in 1 second. Largest: 1.05 lots = -$3,956</w:t>
            </w:r>
          </w:p>
        </w:tc>
        <w:tc>
          <w:tcPr>
            <w:tcW w:type="dxa" w:w="2351"/>
          </w:tcPr>
          <w:p>
            <w:r>
              <w:rPr>
                <w:sz w:val="18"/>
              </w:rPr>
              <w:t>-$13,583</w:t>
            </w:r>
          </w:p>
        </w:tc>
        <w:tc>
          <w:tcPr>
            <w:tcW w:type="dxa" w:w="2351"/>
          </w:tcPr>
          <w:p>
            <w:r>
              <w:rPr>
                <w:sz w:val="18"/>
              </w:rPr>
              <w:t>—</w:t>
            </w:r>
          </w:p>
        </w:tc>
      </w:tr>
      <w:tr>
        <w:tc>
          <w:tcPr>
            <w:tcW w:type="dxa" w:w="2351"/>
          </w:tcPr>
          <w:p>
            <w:r>
              <w:rPr>
                <w:sz w:val="18"/>
              </w:rPr>
              <w:t>15:44:48</w:t>
            </w:r>
          </w:p>
        </w:tc>
        <w:tc>
          <w:tcPr>
            <w:tcW w:type="dxa" w:w="2351"/>
          </w:tcPr>
          <w:p>
            <w:r>
              <w:rPr>
                <w:sz w:val="18"/>
              </w:rPr>
              <w:t>20043 hit: 12 XAUUSD closes.</w:t>
              <w:br/>
              <w:t>Largest: 3.66 lots = -$12,788</w:t>
            </w:r>
          </w:p>
        </w:tc>
        <w:tc>
          <w:tcPr>
            <w:tcW w:type="dxa" w:w="2351"/>
          </w:tcPr>
          <w:p>
            <w:r>
              <w:rPr>
                <w:sz w:val="18"/>
              </w:rPr>
              <w:t>-$57,961</w:t>
              <w:br/>
              <w:t>combined</w:t>
            </w:r>
          </w:p>
        </w:tc>
        <w:tc>
          <w:tcPr>
            <w:tcW w:type="dxa" w:w="2351"/>
          </w:tcPr>
          <w:p>
            <w:r>
              <w:rPr>
                <w:sz w:val="18"/>
              </w:rPr>
              <w:t>-6.38%</w:t>
            </w:r>
          </w:p>
        </w:tc>
      </w:tr>
      <w:tr>
        <w:tc>
          <w:tcPr>
            <w:tcW w:type="dxa" w:w="2351"/>
          </w:tcPr>
          <w:p>
            <w:r>
              <w:rPr>
                <w:sz w:val="18"/>
              </w:rPr>
              <w:t>15:45:10</w:t>
            </w:r>
          </w:p>
        </w:tc>
        <w:tc>
          <w:tcPr>
            <w:tcW w:type="dxa" w:w="2351"/>
          </w:tcPr>
          <w:p>
            <w:r>
              <w:rPr>
                <w:sz w:val="18"/>
              </w:rPr>
              <w:t>2206 hit: 13 XAUUSD closes.</w:t>
              <w:br/>
              <w:t>NEW positions also opened</w:t>
            </w:r>
          </w:p>
        </w:tc>
        <w:tc>
          <w:tcPr>
            <w:tcW w:type="dxa" w:w="2351"/>
          </w:tcPr>
          <w:p>
            <w:r>
              <w:rPr>
                <w:sz w:val="18"/>
              </w:rPr>
              <w:t>-$27,718</w:t>
            </w:r>
          </w:p>
        </w:tc>
        <w:tc>
          <w:tcPr>
            <w:tcW w:type="dxa" w:w="2351"/>
          </w:tcPr>
          <w:p>
            <w:r>
              <w:rPr>
                <w:sz w:val="18"/>
              </w:rPr>
              <w:t>—</w:t>
            </w:r>
          </w:p>
        </w:tc>
      </w:tr>
      <w:tr>
        <w:tc>
          <w:tcPr>
            <w:tcW w:type="dxa" w:w="2351"/>
          </w:tcPr>
          <w:p>
            <w:r>
              <w:rPr>
                <w:sz w:val="18"/>
              </w:rPr>
              <w:t>15:45:10</w:t>
            </w:r>
          </w:p>
        </w:tc>
        <w:tc>
          <w:tcPr>
            <w:tcW w:type="dxa" w:w="2351"/>
          </w:tcPr>
          <w:p>
            <w:r>
              <w:rPr>
                <w:sz w:val="18"/>
              </w:rPr>
              <w:t>&gt;&gt;&gt; 10% THRESHOLD BREACHED &lt;&lt;&lt;</w:t>
            </w:r>
          </w:p>
        </w:tc>
        <w:tc>
          <w:tcPr>
            <w:tcW w:type="dxa" w:w="2351"/>
          </w:tcPr>
          <w:p>
            <w:r>
              <w:rPr>
                <w:sz w:val="18"/>
              </w:rPr>
              <w:t>Equity:</w:t>
              <w:br/>
              <w:t>~$359,027</w:t>
            </w:r>
          </w:p>
        </w:tc>
        <w:tc>
          <w:tcPr>
            <w:tcW w:type="dxa" w:w="2351"/>
          </w:tcPr>
          <w:p>
            <w:r>
              <w:rPr>
                <w:sz w:val="18"/>
              </w:rPr>
              <w:t>-11.86%</w:t>
            </w:r>
          </w:p>
        </w:tc>
      </w:tr>
      <w:tr>
        <w:tc>
          <w:tcPr>
            <w:tcW w:type="dxa" w:w="2351"/>
          </w:tcPr>
          <w:p>
            <w:r>
              <w:rPr>
                <w:sz w:val="18"/>
              </w:rPr>
              <w:t>15:45:47</w:t>
            </w:r>
          </w:p>
        </w:tc>
        <w:tc>
          <w:tcPr>
            <w:tcW w:type="dxa" w:w="2351"/>
          </w:tcPr>
          <w:p>
            <w:r>
              <w:rPr>
                <w:sz w:val="18"/>
              </w:rPr>
              <w:t>Final small losses on 2208</w:t>
            </w:r>
          </w:p>
        </w:tc>
        <w:tc>
          <w:tcPr>
            <w:tcW w:type="dxa" w:w="2351"/>
          </w:tcPr>
          <w:p>
            <w:r>
              <w:rPr>
                <w:sz w:val="18"/>
              </w:rPr>
              <w:t>-$13.84</w:t>
            </w:r>
          </w:p>
        </w:tc>
        <w:tc>
          <w:tcPr>
            <w:tcW w:type="dxa" w:w="2351"/>
          </w:tcPr>
          <w:p>
            <w:r>
              <w:rPr>
                <w:sz w:val="18"/>
              </w:rPr>
              <w:t>-11.89%</w:t>
            </w:r>
          </w:p>
        </w:tc>
      </w:tr>
      <w:tr>
        <w:tc>
          <w:tcPr>
            <w:tcW w:type="dxa" w:w="2351"/>
          </w:tcPr>
          <w:p>
            <w:r>
              <w:rPr>
                <w:sz w:val="18"/>
              </w:rPr>
              <w:t>16:54-17:02</w:t>
            </w:r>
          </w:p>
        </w:tc>
        <w:tc>
          <w:tcPr>
            <w:tcW w:type="dxa" w:w="2351"/>
          </w:tcPr>
          <w:p>
            <w:r>
              <w:rPr>
                <w:sz w:val="18"/>
              </w:rPr>
              <w:t>Minor recovery trades</w:t>
            </w:r>
          </w:p>
        </w:tc>
        <w:tc>
          <w:tcPr>
            <w:tcW w:type="dxa" w:w="2351"/>
          </w:tcPr>
          <w:p>
            <w:r>
              <w:rPr>
                <w:sz w:val="18"/>
              </w:rPr>
              <w:t>+$169</w:t>
            </w:r>
          </w:p>
        </w:tc>
        <w:tc>
          <w:tcPr>
            <w:tcW w:type="dxa" w:w="2351"/>
          </w:tcPr>
          <w:p>
            <w:r>
              <w:rPr>
                <w:sz w:val="18"/>
              </w:rPr>
              <w:t>-11.84%</w:t>
            </w:r>
          </w:p>
        </w:tc>
      </w:tr>
    </w:tbl>
    <w:p/>
    <w:p>
      <w:r>
        <w:rPr>
          <w:b/>
          <w:color w:val="CC0000"/>
        </w:rPr>
        <w:t>Total catastrophic phase: 82 seconds (15:44:28 to 15:45:47 UTC)</w:t>
      </w:r>
    </w:p>
    <w:p>
      <w:r>
        <w:br w:type="page"/>
      </w:r>
    </w:p>
    <w:p>
      <w:pPr>
        <w:pStyle w:val="Heading1"/>
      </w:pPr>
      <w:r>
        <w:rPr>
          <w:color w:val="0A0A0A"/>
        </w:rPr>
        <w:t>4. When the 10% Break Switch Should Have Triggered</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Metric</w:t>
            </w:r>
          </w:p>
        </w:tc>
        <w:tc>
          <w:tcPr>
            <w:tcW w:type="dxa" w:w="4703"/>
          </w:tcPr>
          <w:p>
            <w:pPr>
              <w:jc w:val="center"/>
            </w:pPr>
            <w:r>
              <w:rPr>
                <w:b/>
                <w:sz w:val="18"/>
              </w:rPr>
              <w:t>Value</w:t>
            </w:r>
          </w:p>
        </w:tc>
      </w:tr>
      <w:tr>
        <w:tc>
          <w:tcPr>
            <w:tcW w:type="dxa" w:w="4703"/>
          </w:tcPr>
          <w:p>
            <w:r>
              <w:rPr>
                <w:sz w:val="18"/>
              </w:rPr>
              <w:t>Total Initial Capital (Mar 9)</w:t>
            </w:r>
          </w:p>
        </w:tc>
        <w:tc>
          <w:tcPr>
            <w:tcW w:type="dxa" w:w="4703"/>
          </w:tcPr>
          <w:p>
            <w:r>
              <w:rPr>
                <w:sz w:val="18"/>
              </w:rPr>
              <w:t>$407,316.36</w:t>
            </w:r>
          </w:p>
        </w:tc>
      </w:tr>
      <w:tr>
        <w:tc>
          <w:tcPr>
            <w:tcW w:type="dxa" w:w="4703"/>
          </w:tcPr>
          <w:p>
            <w:r>
              <w:rPr>
                <w:sz w:val="18"/>
              </w:rPr>
              <w:t>10% of Capital</w:t>
            </w:r>
          </w:p>
        </w:tc>
        <w:tc>
          <w:tcPr>
            <w:tcW w:type="dxa" w:w="4703"/>
          </w:tcPr>
          <w:p>
            <w:r>
              <w:rPr>
                <w:sz w:val="18"/>
              </w:rPr>
              <w:t>$40,731.64</w:t>
            </w:r>
          </w:p>
        </w:tc>
      </w:tr>
      <w:tr>
        <w:tc>
          <w:tcPr>
            <w:tcW w:type="dxa" w:w="4703"/>
          </w:tcPr>
          <w:p>
            <w:r>
              <w:rPr>
                <w:sz w:val="18"/>
              </w:rPr>
              <w:t>Protection Line (90%)</w:t>
            </w:r>
          </w:p>
        </w:tc>
        <w:tc>
          <w:tcPr>
            <w:tcW w:type="dxa" w:w="4703"/>
          </w:tcPr>
          <w:p>
            <w:r>
              <w:rPr>
                <w:sz w:val="18"/>
              </w:rPr>
              <w:t>$366,584.72</w:t>
            </w:r>
          </w:p>
        </w:tc>
      </w:tr>
      <w:tr>
        <w:tc>
          <w:tcPr>
            <w:tcW w:type="dxa" w:w="4703"/>
          </w:tcPr>
          <w:p>
            <w:r>
              <w:rPr>
                <w:sz w:val="18"/>
              </w:rPr>
              <w:t>Peak equity before crash (15:43)</w:t>
            </w:r>
          </w:p>
        </w:tc>
        <w:tc>
          <w:tcPr>
            <w:tcW w:type="dxa" w:w="4703"/>
          </w:tcPr>
          <w:p>
            <w:r>
              <w:rPr>
                <w:sz w:val="18"/>
              </w:rPr>
              <w:t>~$444,706</w:t>
            </w:r>
          </w:p>
        </w:tc>
      </w:tr>
      <w:tr>
        <w:tc>
          <w:tcPr>
            <w:tcW w:type="dxa" w:w="4703"/>
          </w:tcPr>
          <w:p>
            <w:r>
              <w:rPr>
                <w:sz w:val="18"/>
              </w:rPr>
              <w:t>Equity after first hit (15:44:48)</w:t>
            </w:r>
          </w:p>
        </w:tc>
        <w:tc>
          <w:tcPr>
            <w:tcW w:type="dxa" w:w="4703"/>
          </w:tcPr>
          <w:p>
            <w:r>
              <w:rPr>
                <w:sz w:val="18"/>
              </w:rPr>
              <w:t>~$386,745 (-5.05%)</w:t>
            </w:r>
          </w:p>
        </w:tc>
      </w:tr>
      <w:tr>
        <w:tc>
          <w:tcPr>
            <w:tcW w:type="dxa" w:w="4703"/>
          </w:tcPr>
          <w:p>
            <w:r>
              <w:rPr>
                <w:sz w:val="18"/>
              </w:rPr>
              <w:t>EQUITY AT BREACH (15:45:10)</w:t>
            </w:r>
          </w:p>
        </w:tc>
        <w:tc>
          <w:tcPr>
            <w:tcW w:type="dxa" w:w="4703"/>
          </w:tcPr>
          <w:p>
            <w:r>
              <w:rPr>
                <w:sz w:val="18"/>
              </w:rPr>
              <w:t>~$359,027 (-11.86%)</w:t>
            </w:r>
          </w:p>
        </w:tc>
      </w:tr>
      <w:tr>
        <w:tc>
          <w:tcPr>
            <w:tcW w:type="dxa" w:w="4703"/>
          </w:tcPr>
          <w:p>
            <w:r>
              <w:rPr>
                <w:sz w:val="18"/>
              </w:rPr>
              <w:t>Final portfolio equity</w:t>
            </w:r>
          </w:p>
        </w:tc>
        <w:tc>
          <w:tcPr>
            <w:tcW w:type="dxa" w:w="4703"/>
          </w:tcPr>
          <w:p>
            <w:r>
              <w:rPr>
                <w:sz w:val="18"/>
              </w:rPr>
              <w:t>$347,526</w:t>
            </w:r>
          </w:p>
        </w:tc>
      </w:tr>
      <w:tr>
        <w:tc>
          <w:tcPr>
            <w:tcW w:type="dxa" w:w="4703"/>
          </w:tcPr>
          <w:p>
            <w:r>
              <w:rPr>
                <w:sz w:val="18"/>
              </w:rPr>
              <w:t>Total amount below line</w:t>
            </w:r>
          </w:p>
        </w:tc>
        <w:tc>
          <w:tcPr>
            <w:tcW w:type="dxa" w:w="4703"/>
          </w:tcPr>
          <w:p>
            <w:r>
              <w:rPr>
                <w:sz w:val="18"/>
              </w:rPr>
              <w:t>$19,059</w:t>
            </w:r>
          </w:p>
        </w:tc>
      </w:tr>
    </w:tbl>
    <w:p/>
    <w:p>
      <w:pPr>
        <w:pStyle w:val="Heading2"/>
      </w:pPr>
      <w:r>
        <w:rPr>
          <w:color w:val="0A0A0A"/>
        </w:rPr>
        <w:t>What Should Have Happened</w:t>
      </w:r>
    </w:p>
    <w:p>
      <w:r>
        <w:t>At 15:44:48 UTC — when the portfolio dropped from +4.90% to -5.05% in one second — a real-time equity monitor should have triggered a WARNING. This was the last possible intervention point.</w:t>
      </w:r>
    </w:p>
    <w:p>
      <w:r>
        <w:t>At 15:45:10 UTC — when the 10% line was crossed — all open XAUUSD positions should have been closed, copy relationships suspended, admin alerted, and halt flags set on all accounts.</w:t>
      </w:r>
    </w:p>
    <w:p>
      <w:pPr>
        <w:pStyle w:val="Heading2"/>
      </w:pPr>
      <w:r>
        <w:rPr>
          <w:color w:val="0A0A0A"/>
        </w:rPr>
        <w:t>What Actually Happened</w:t>
      </w:r>
    </w:p>
    <w:p>
      <w:r>
        <w:rPr>
          <w:b/>
          <w:color w:val="CC0000"/>
        </w:rPr>
        <w:t>Nothing.</w:t>
      </w:r>
      <w:r>
        <w:t xml:space="preserve"> No check ran. No alert fired. No positions closed. New positions were OPENED at 15:45:10 — the copy system continued operating through the breach.</w:t>
      </w:r>
    </w:p>
    <w:p>
      <w:pPr>
        <w:pStyle w:val="Heading2"/>
      </w:pPr>
      <w:r>
        <w:rPr>
          <w:color w:val="0A0A0A"/>
        </w:rPr>
        <w:t>Why It Failed</w:t>
      </w:r>
    </w:p>
    <w:p>
      <w:r>
        <w:t>The break switch does not exist as implemented code. It exists only as a configuration value (max_monthly_drawdown_pct: 10.0) in the risk_policies MongoDB collection and as display text in the Hull Risk Engine frontend component. There is zero enforcement code, zero scheduled jobs, and zero automated actions of any kind.</w:t>
      </w:r>
    </w:p>
    <w:p>
      <w:r>
        <w:br w:type="page"/>
      </w:r>
    </w:p>
    <w:p>
      <w:pPr>
        <w:pStyle w:val="Heading1"/>
      </w:pPr>
      <w:r>
        <w:rPr>
          <w:color w:val="0A0A0A"/>
        </w:rPr>
        <w:t>5. Control Failure Matrix</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w:t>
            </w:r>
          </w:p>
        </w:tc>
        <w:tc>
          <w:tcPr>
            <w:tcW w:type="dxa" w:w="1568"/>
          </w:tcPr>
          <w:p>
            <w:pPr>
              <w:jc w:val="center"/>
            </w:pPr>
            <w:r>
              <w:rPr>
                <w:b/>
                <w:sz w:val="18"/>
              </w:rPr>
              <w:t>Control</w:t>
            </w:r>
          </w:p>
        </w:tc>
        <w:tc>
          <w:tcPr>
            <w:tcW w:type="dxa" w:w="1568"/>
          </w:tcPr>
          <w:p>
            <w:pPr>
              <w:jc w:val="center"/>
            </w:pPr>
            <w:r>
              <w:rPr>
                <w:b/>
                <w:sz w:val="18"/>
              </w:rPr>
              <w:t>Expected Behavior</w:t>
            </w:r>
          </w:p>
        </w:tc>
        <w:tc>
          <w:tcPr>
            <w:tcW w:type="dxa" w:w="1568"/>
          </w:tcPr>
          <w:p>
            <w:pPr>
              <w:jc w:val="center"/>
            </w:pPr>
            <w:r>
              <w:rPr>
                <w:b/>
                <w:sz w:val="18"/>
              </w:rPr>
              <w:t>Actual</w:t>
            </w:r>
          </w:p>
        </w:tc>
        <w:tc>
          <w:tcPr>
            <w:tcW w:type="dxa" w:w="1568"/>
          </w:tcPr>
          <w:p>
            <w:pPr>
              <w:jc w:val="center"/>
            </w:pPr>
            <w:r>
              <w:rPr>
                <w:b/>
                <w:sz w:val="18"/>
              </w:rPr>
              <w:t>Type</w:t>
            </w:r>
          </w:p>
        </w:tc>
        <w:tc>
          <w:tcPr>
            <w:tcW w:type="dxa" w:w="1568"/>
          </w:tcPr>
          <w:p>
            <w:pPr>
              <w:jc w:val="center"/>
            </w:pPr>
            <w:r>
              <w:rPr>
                <w:b/>
                <w:sz w:val="18"/>
              </w:rPr>
              <w:t>Severity</w:t>
            </w:r>
          </w:p>
        </w:tc>
      </w:tr>
      <w:tr>
        <w:tc>
          <w:tcPr>
            <w:tcW w:type="dxa" w:w="1568"/>
          </w:tcPr>
          <w:p>
            <w:r>
              <w:rPr>
                <w:sz w:val="18"/>
              </w:rPr>
              <w:t>1</w:t>
            </w:r>
          </w:p>
        </w:tc>
        <w:tc>
          <w:tcPr>
            <w:tcW w:type="dxa" w:w="1568"/>
          </w:tcPr>
          <w:p>
            <w:r>
              <w:rPr>
                <w:sz w:val="18"/>
              </w:rPr>
              <w:t>Break Switch</w:t>
              <w:br/>
              <w:t>(10% DD halt)</w:t>
            </w:r>
          </w:p>
        </w:tc>
        <w:tc>
          <w:tcPr>
            <w:tcW w:type="dxa" w:w="1568"/>
          </w:tcPr>
          <w:p>
            <w:r>
              <w:rPr>
                <w:sz w:val="18"/>
              </w:rPr>
              <w:t>Close positions,</w:t>
              <w:br/>
              <w:t>halt account</w:t>
            </w:r>
          </w:p>
        </w:tc>
        <w:tc>
          <w:tcPr>
            <w:tcW w:type="dxa" w:w="1568"/>
          </w:tcPr>
          <w:p>
            <w:r>
              <w:rPr>
                <w:sz w:val="18"/>
              </w:rPr>
              <w:t>NOT</w:t>
              <w:br/>
              <w:t>IMPLEMENTED</w:t>
            </w:r>
          </w:p>
        </w:tc>
        <w:tc>
          <w:tcPr>
            <w:tcW w:type="dxa" w:w="1568"/>
          </w:tcPr>
          <w:p>
            <w:r>
              <w:rPr>
                <w:sz w:val="18"/>
              </w:rPr>
              <w:t>MISSING</w:t>
              <w:br/>
              <w:t>FEATURE</w:t>
            </w:r>
          </w:p>
        </w:tc>
        <w:tc>
          <w:tcPr>
            <w:tcW w:type="dxa" w:w="1568"/>
          </w:tcPr>
          <w:p>
            <w:r>
              <w:rPr>
                <w:sz w:val="18"/>
              </w:rPr>
              <w:t>CRITICAL</w:t>
            </w:r>
          </w:p>
        </w:tc>
      </w:tr>
      <w:tr>
        <w:tc>
          <w:tcPr>
            <w:tcW w:type="dxa" w:w="1568"/>
          </w:tcPr>
          <w:p>
            <w:r>
              <w:rPr>
                <w:sz w:val="18"/>
              </w:rPr>
              <w:t>2</w:t>
            </w:r>
          </w:p>
        </w:tc>
        <w:tc>
          <w:tcPr>
            <w:tcW w:type="dxa" w:w="1568"/>
          </w:tcPr>
          <w:p>
            <w:r>
              <w:rPr>
                <w:sz w:val="18"/>
              </w:rPr>
              <w:t>Max Intraday</w:t>
              <w:br/>
              <w:t>Loss (3%)</w:t>
            </w:r>
          </w:p>
        </w:tc>
        <w:tc>
          <w:tcPr>
            <w:tcW w:type="dxa" w:w="1568"/>
          </w:tcPr>
          <w:p>
            <w:r>
              <w:rPr>
                <w:sz w:val="18"/>
              </w:rPr>
              <w:t>Alert + halt</w:t>
              <w:br/>
              <w:t>trading</w:t>
            </w:r>
          </w:p>
        </w:tc>
        <w:tc>
          <w:tcPr>
            <w:tcW w:type="dxa" w:w="1568"/>
          </w:tcPr>
          <w:p>
            <w:r>
              <w:rPr>
                <w:sz w:val="18"/>
              </w:rPr>
              <w:t>Display-only</w:t>
            </w:r>
          </w:p>
        </w:tc>
        <w:tc>
          <w:tcPr>
            <w:tcW w:type="dxa" w:w="1568"/>
          </w:tcPr>
          <w:p>
            <w:r>
              <w:rPr>
                <w:sz w:val="18"/>
              </w:rPr>
              <w:t>MISSING</w:t>
              <w:br/>
              <w:t>FEATURE</w:t>
            </w:r>
          </w:p>
        </w:tc>
        <w:tc>
          <w:tcPr>
            <w:tcW w:type="dxa" w:w="1568"/>
          </w:tcPr>
          <w:p>
            <w:r>
              <w:rPr>
                <w:sz w:val="18"/>
              </w:rPr>
              <w:t>CRITICAL</w:t>
            </w:r>
          </w:p>
        </w:tc>
      </w:tr>
      <w:tr>
        <w:tc>
          <w:tcPr>
            <w:tcW w:type="dxa" w:w="1568"/>
          </w:tcPr>
          <w:p>
            <w:r>
              <w:rPr>
                <w:sz w:val="18"/>
              </w:rPr>
              <w:t>3</w:t>
            </w:r>
          </w:p>
        </w:tc>
        <w:tc>
          <w:tcPr>
            <w:tcW w:type="dxa" w:w="1568"/>
          </w:tcPr>
          <w:p>
            <w:r>
              <w:rPr>
                <w:sz w:val="18"/>
              </w:rPr>
              <w:t>Max Weekly</w:t>
              <w:br/>
              <w:t>Loss (6%)</w:t>
            </w:r>
          </w:p>
        </w:tc>
        <w:tc>
          <w:tcPr>
            <w:tcW w:type="dxa" w:w="1568"/>
          </w:tcPr>
          <w:p>
            <w:r>
              <w:rPr>
                <w:sz w:val="18"/>
              </w:rPr>
              <w:t>Alert + halt</w:t>
              <w:br/>
              <w:t>trading</w:t>
            </w:r>
          </w:p>
        </w:tc>
        <w:tc>
          <w:tcPr>
            <w:tcW w:type="dxa" w:w="1568"/>
          </w:tcPr>
          <w:p>
            <w:r>
              <w:rPr>
                <w:sz w:val="18"/>
              </w:rPr>
              <w:t>Display-only</w:t>
            </w:r>
          </w:p>
        </w:tc>
        <w:tc>
          <w:tcPr>
            <w:tcW w:type="dxa" w:w="1568"/>
          </w:tcPr>
          <w:p>
            <w:r>
              <w:rPr>
                <w:sz w:val="18"/>
              </w:rPr>
              <w:t>MISSING</w:t>
              <w:br/>
              <w:t>FEATURE</w:t>
            </w:r>
          </w:p>
        </w:tc>
        <w:tc>
          <w:tcPr>
            <w:tcW w:type="dxa" w:w="1568"/>
          </w:tcPr>
          <w:p>
            <w:r>
              <w:rPr>
                <w:sz w:val="18"/>
              </w:rPr>
              <w:t>CRITICAL</w:t>
            </w:r>
          </w:p>
        </w:tc>
      </w:tr>
      <w:tr>
        <w:tc>
          <w:tcPr>
            <w:tcW w:type="dxa" w:w="1568"/>
          </w:tcPr>
          <w:p>
            <w:r>
              <w:rPr>
                <w:sz w:val="18"/>
              </w:rPr>
              <w:t>4</w:t>
            </w:r>
          </w:p>
        </w:tc>
        <w:tc>
          <w:tcPr>
            <w:tcW w:type="dxa" w:w="1568"/>
          </w:tcPr>
          <w:p>
            <w:r>
              <w:rPr>
                <w:sz w:val="18"/>
              </w:rPr>
              <w:t>Max Monthly</w:t>
              <w:br/>
              <w:t>DD (10%)</w:t>
            </w:r>
          </w:p>
        </w:tc>
        <w:tc>
          <w:tcPr>
            <w:tcW w:type="dxa" w:w="1568"/>
          </w:tcPr>
          <w:p>
            <w:r>
              <w:rPr>
                <w:sz w:val="18"/>
              </w:rPr>
              <w:t>Close positions</w:t>
              <w:br/>
              <w:t>+ halt</w:t>
            </w:r>
          </w:p>
        </w:tc>
        <w:tc>
          <w:tcPr>
            <w:tcW w:type="dxa" w:w="1568"/>
          </w:tcPr>
          <w:p>
            <w:r>
              <w:rPr>
                <w:sz w:val="18"/>
              </w:rPr>
              <w:t>Display-only</w:t>
            </w:r>
          </w:p>
        </w:tc>
        <w:tc>
          <w:tcPr>
            <w:tcW w:type="dxa" w:w="1568"/>
          </w:tcPr>
          <w:p>
            <w:r>
              <w:rPr>
                <w:sz w:val="18"/>
              </w:rPr>
              <w:t>MISSING</w:t>
              <w:br/>
              <w:t>FEATURE</w:t>
            </w:r>
          </w:p>
        </w:tc>
        <w:tc>
          <w:tcPr>
            <w:tcW w:type="dxa" w:w="1568"/>
          </w:tcPr>
          <w:p>
            <w:r>
              <w:rPr>
                <w:sz w:val="18"/>
              </w:rPr>
              <w:t>CRITICAL</w:t>
            </w:r>
          </w:p>
        </w:tc>
      </w:tr>
      <w:tr>
        <w:tc>
          <w:tcPr>
            <w:tcW w:type="dxa" w:w="1568"/>
          </w:tcPr>
          <w:p>
            <w:r>
              <w:rPr>
                <w:sz w:val="18"/>
              </w:rPr>
              <w:t>5</w:t>
            </w:r>
          </w:p>
        </w:tc>
        <w:tc>
          <w:tcPr>
            <w:tcW w:type="dxa" w:w="1568"/>
          </w:tcPr>
          <w:p>
            <w:r>
              <w:rPr>
                <w:sz w:val="18"/>
              </w:rPr>
              <w:t>Force Flat</w:t>
              <w:br/>
              <w:t>(21:50 UTC)</w:t>
            </w:r>
          </w:p>
        </w:tc>
        <w:tc>
          <w:tcPr>
            <w:tcW w:type="dxa" w:w="1568"/>
          </w:tcPr>
          <w:p>
            <w:r>
              <w:rPr>
                <w:sz w:val="18"/>
              </w:rPr>
              <w:t>Auto-close all</w:t>
              <w:br/>
              <w:t>positions</w:t>
            </w:r>
          </w:p>
        </w:tc>
        <w:tc>
          <w:tcPr>
            <w:tcW w:type="dxa" w:w="1568"/>
          </w:tcPr>
          <w:p>
            <w:r>
              <w:rPr>
                <w:sz w:val="18"/>
              </w:rPr>
              <w:t>DB config only,</w:t>
              <w:br/>
              <w:t>no execution</w:t>
            </w:r>
          </w:p>
        </w:tc>
        <w:tc>
          <w:tcPr>
            <w:tcW w:type="dxa" w:w="1568"/>
          </w:tcPr>
          <w:p>
            <w:r>
              <w:rPr>
                <w:sz w:val="18"/>
              </w:rPr>
              <w:t>MISSING</w:t>
              <w:br/>
              <w:t>FEATURE</w:t>
            </w:r>
          </w:p>
        </w:tc>
        <w:tc>
          <w:tcPr>
            <w:tcW w:type="dxa" w:w="1568"/>
          </w:tcPr>
          <w:p>
            <w:r>
              <w:rPr>
                <w:sz w:val="18"/>
              </w:rPr>
              <w:t>HIGH</w:t>
            </w:r>
          </w:p>
        </w:tc>
      </w:tr>
      <w:tr>
        <w:tc>
          <w:tcPr>
            <w:tcW w:type="dxa" w:w="1568"/>
          </w:tcPr>
          <w:p>
            <w:r>
              <w:rPr>
                <w:sz w:val="18"/>
              </w:rPr>
              <w:t>6</w:t>
            </w:r>
          </w:p>
        </w:tc>
        <w:tc>
          <w:tcPr>
            <w:tcW w:type="dxa" w:w="1568"/>
          </w:tcPr>
          <w:p>
            <w:r>
              <w:rPr>
                <w:sz w:val="18"/>
              </w:rPr>
              <w:t>Admin Alerts</w:t>
            </w:r>
          </w:p>
        </w:tc>
        <w:tc>
          <w:tcPr>
            <w:tcW w:type="dxa" w:w="1568"/>
          </w:tcPr>
          <w:p>
            <w:r>
              <w:rPr>
                <w:sz w:val="18"/>
              </w:rPr>
              <w:t>Email on DD</w:t>
              <w:br/>
              <w:t>breach</w:t>
            </w:r>
          </w:p>
        </w:tc>
        <w:tc>
          <w:tcPr>
            <w:tcW w:type="dxa" w:w="1568"/>
          </w:tcPr>
          <w:p>
            <w:r>
              <w:rPr>
                <w:sz w:val="18"/>
              </w:rPr>
              <w:t>No alert</w:t>
              <w:br/>
              <w:t>system exists</w:t>
            </w:r>
          </w:p>
        </w:tc>
        <w:tc>
          <w:tcPr>
            <w:tcW w:type="dxa" w:w="1568"/>
          </w:tcPr>
          <w:p>
            <w:r>
              <w:rPr>
                <w:sz w:val="18"/>
              </w:rPr>
              <w:t>MISSING</w:t>
              <w:br/>
              <w:t>FEATURE</w:t>
            </w:r>
          </w:p>
        </w:tc>
        <w:tc>
          <w:tcPr>
            <w:tcW w:type="dxa" w:w="1568"/>
          </w:tcPr>
          <w:p>
            <w:r>
              <w:rPr>
                <w:sz w:val="18"/>
              </w:rPr>
              <w:t>CRITICAL</w:t>
            </w:r>
          </w:p>
        </w:tc>
      </w:tr>
      <w:tr>
        <w:tc>
          <w:tcPr>
            <w:tcW w:type="dxa" w:w="1568"/>
          </w:tcPr>
          <w:p>
            <w:r>
              <w:rPr>
                <w:sz w:val="18"/>
              </w:rPr>
              <w:t>7</w:t>
            </w:r>
          </w:p>
        </w:tc>
        <w:tc>
          <w:tcPr>
            <w:tcW w:type="dxa" w:w="1568"/>
          </w:tcPr>
          <w:p>
            <w:r>
              <w:rPr>
                <w:sz w:val="18"/>
              </w:rPr>
              <w:t>Copy-Chain</w:t>
              <w:br/>
              <w:t>Halt</w:t>
            </w:r>
          </w:p>
        </w:tc>
        <w:tc>
          <w:tcPr>
            <w:tcW w:type="dxa" w:w="1568"/>
          </w:tcPr>
          <w:p>
            <w:r>
              <w:rPr>
                <w:sz w:val="18"/>
              </w:rPr>
              <w:t>Suspend copies</w:t>
              <w:br/>
              <w:t>on halt</w:t>
            </w:r>
          </w:p>
        </w:tc>
        <w:tc>
          <w:tcPr>
            <w:tcW w:type="dxa" w:w="1568"/>
          </w:tcPr>
          <w:p>
            <w:r>
              <w:rPr>
                <w:sz w:val="18"/>
              </w:rPr>
              <w:t>Not</w:t>
              <w:br/>
              <w:t>implemented</w:t>
            </w:r>
          </w:p>
        </w:tc>
        <w:tc>
          <w:tcPr>
            <w:tcW w:type="dxa" w:w="1568"/>
          </w:tcPr>
          <w:p>
            <w:r>
              <w:rPr>
                <w:sz w:val="18"/>
              </w:rPr>
              <w:t>MISSING</w:t>
              <w:br/>
              <w:t>FEATURE</w:t>
            </w:r>
          </w:p>
        </w:tc>
        <w:tc>
          <w:tcPr>
            <w:tcW w:type="dxa" w:w="1568"/>
          </w:tcPr>
          <w:p>
            <w:r>
              <w:rPr>
                <w:sz w:val="18"/>
              </w:rPr>
              <w:t>HIGH</w:t>
            </w:r>
          </w:p>
        </w:tc>
      </w:tr>
      <w:tr>
        <w:tc>
          <w:tcPr>
            <w:tcW w:type="dxa" w:w="1568"/>
          </w:tcPr>
          <w:p>
            <w:r>
              <w:rPr>
                <w:sz w:val="18"/>
              </w:rPr>
              <w:t>8</w:t>
            </w:r>
          </w:p>
        </w:tc>
        <w:tc>
          <w:tcPr>
            <w:tcW w:type="dxa" w:w="1568"/>
          </w:tcPr>
          <w:p>
            <w:r>
              <w:rPr>
                <w:sz w:val="18"/>
              </w:rPr>
              <w:t>Equity Monitor</w:t>
              <w:br/>
              <w:t>fields</w:t>
            </w:r>
          </w:p>
        </w:tc>
        <w:tc>
          <w:tcPr>
            <w:tcW w:type="dxa" w:w="1568"/>
          </w:tcPr>
          <w:p>
            <w:r>
              <w:rPr>
                <w:sz w:val="18"/>
              </w:rPr>
              <w:t>Per-account</w:t>
              <w:br/>
              <w:t>halt config</w:t>
            </w:r>
          </w:p>
        </w:tc>
        <w:tc>
          <w:tcPr>
            <w:tcW w:type="dxa" w:w="1568"/>
          </w:tcPr>
          <w:p>
            <w:r>
              <w:rPr>
                <w:sz w:val="18"/>
              </w:rPr>
              <w:t>No fields on</w:t>
              <w:br/>
              <w:t>any account</w:t>
            </w:r>
          </w:p>
        </w:tc>
        <w:tc>
          <w:tcPr>
            <w:tcW w:type="dxa" w:w="1568"/>
          </w:tcPr>
          <w:p>
            <w:r>
              <w:rPr>
                <w:sz w:val="18"/>
              </w:rPr>
              <w:t>MISSING</w:t>
              <w:br/>
              <w:t>FEATURE</w:t>
            </w:r>
          </w:p>
        </w:tc>
        <w:tc>
          <w:tcPr>
            <w:tcW w:type="dxa" w:w="1568"/>
          </w:tcPr>
          <w:p>
            <w:r>
              <w:rPr>
                <w:sz w:val="18"/>
              </w:rPr>
              <w:t>CRITICAL</w:t>
            </w:r>
          </w:p>
        </w:tc>
      </w:tr>
      <w:tr>
        <w:tc>
          <w:tcPr>
            <w:tcW w:type="dxa" w:w="1568"/>
          </w:tcPr>
          <w:p>
            <w:r>
              <w:rPr>
                <w:sz w:val="18"/>
              </w:rPr>
              <w:t>9</w:t>
            </w:r>
          </w:p>
        </w:tc>
        <w:tc>
          <w:tcPr>
            <w:tcW w:type="dxa" w:w="1568"/>
          </w:tcPr>
          <w:p>
            <w:r>
              <w:rPr>
                <w:sz w:val="18"/>
              </w:rPr>
              <w:t>Risk Enforcement</w:t>
              <w:br/>
              <w:t>Cron</w:t>
            </w:r>
          </w:p>
        </w:tc>
        <w:tc>
          <w:tcPr>
            <w:tcW w:type="dxa" w:w="1568"/>
          </w:tcPr>
          <w:p>
            <w:r>
              <w:rPr>
                <w:sz w:val="18"/>
              </w:rPr>
              <w:t>Check equity</w:t>
              <w:br/>
              <w:t>every 60s</w:t>
            </w:r>
          </w:p>
        </w:tc>
        <w:tc>
          <w:tcPr>
            <w:tcW w:type="dxa" w:w="1568"/>
          </w:tcPr>
          <w:p>
            <w:r>
              <w:rPr>
                <w:sz w:val="18"/>
              </w:rPr>
              <w:t>Only VPS sync</w:t>
              <w:br/>
              <w:t>exists</w:t>
            </w:r>
          </w:p>
        </w:tc>
        <w:tc>
          <w:tcPr>
            <w:tcW w:type="dxa" w:w="1568"/>
          </w:tcPr>
          <w:p>
            <w:r>
              <w:rPr>
                <w:sz w:val="18"/>
              </w:rPr>
              <w:t>MISSING</w:t>
              <w:br/>
              <w:t>FEATURE</w:t>
            </w:r>
          </w:p>
        </w:tc>
        <w:tc>
          <w:tcPr>
            <w:tcW w:type="dxa" w:w="1568"/>
          </w:tcPr>
          <w:p>
            <w:r>
              <w:rPr>
                <w:sz w:val="18"/>
              </w:rPr>
              <w:t>CRITICAL</w:t>
            </w:r>
          </w:p>
        </w:tc>
      </w:tr>
      <w:tr>
        <w:tc>
          <w:tcPr>
            <w:tcW w:type="dxa" w:w="1568"/>
          </w:tcPr>
          <w:p>
            <w:r>
              <w:rPr>
                <w:sz w:val="18"/>
              </w:rPr>
              <w:t>10</w:t>
            </w:r>
          </w:p>
        </w:tc>
        <w:tc>
          <w:tcPr>
            <w:tcW w:type="dxa" w:w="1568"/>
          </w:tcPr>
          <w:p>
            <w:r>
              <w:rPr>
                <w:sz w:val="18"/>
              </w:rPr>
              <w:t>Win Rate</w:t>
              <w:br/>
              <w:t>Display</w:t>
            </w:r>
          </w:p>
        </w:tc>
        <w:tc>
          <w:tcPr>
            <w:tcW w:type="dxa" w:w="1568"/>
          </w:tcPr>
          <w:p>
            <w:r>
              <w:rPr>
                <w:sz w:val="18"/>
              </w:rPr>
              <w:t>Show actual</w:t>
              <w:br/>
              <w:t>win rate</w:t>
            </w:r>
          </w:p>
        </w:tc>
        <w:tc>
          <w:tcPr>
            <w:tcW w:type="dxa" w:w="1568"/>
          </w:tcPr>
          <w:p>
            <w:r>
              <w:rPr>
                <w:sz w:val="18"/>
              </w:rPr>
              <w:t>Shows 0%</w:t>
              <w:br/>
              <w:t>(bug)</w:t>
            </w:r>
          </w:p>
        </w:tc>
        <w:tc>
          <w:tcPr>
            <w:tcW w:type="dxa" w:w="1568"/>
          </w:tcPr>
          <w:p>
            <w:r>
              <w:rPr>
                <w:sz w:val="18"/>
              </w:rPr>
              <w:t>CONFIRMED</w:t>
              <w:br/>
              <w:t>BUG</w:t>
            </w:r>
          </w:p>
        </w:tc>
        <w:tc>
          <w:tcPr>
            <w:tcW w:type="dxa" w:w="1568"/>
          </w:tcPr>
          <w:p>
            <w:r>
              <w:rPr>
                <w:sz w:val="18"/>
              </w:rPr>
              <w:t>MEDIUM</w:t>
            </w:r>
          </w:p>
        </w:tc>
      </w:tr>
    </w:tbl>
    <w:p>
      <w:r>
        <w:br w:type="page"/>
      </w:r>
    </w:p>
    <w:p>
      <w:pPr>
        <w:pStyle w:val="Heading1"/>
      </w:pPr>
      <w:r>
        <w:rPr>
          <w:color w:val="0A0A0A"/>
        </w:rPr>
        <w:t>6. Avoidable Loss Calculation</w:t>
      </w:r>
    </w:p>
    <w:p>
      <w:pPr>
        <w:pStyle w:val="Heading2"/>
      </w:pPr>
      <w:r>
        <w:rPr>
          <w:color w:val="0A0A0A"/>
        </w:rPr>
        <w:t>Portfolio-Level (10% Break Switch)</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Metric</w:t>
            </w:r>
          </w:p>
        </w:tc>
        <w:tc>
          <w:tcPr>
            <w:tcW w:type="dxa" w:w="4703"/>
          </w:tcPr>
          <w:p>
            <w:pPr>
              <w:jc w:val="center"/>
            </w:pPr>
            <w:r>
              <w:rPr>
                <w:b/>
                <w:sz w:val="18"/>
              </w:rPr>
              <w:t>Value</w:t>
            </w:r>
          </w:p>
        </w:tc>
      </w:tr>
      <w:tr>
        <w:tc>
          <w:tcPr>
            <w:tcW w:type="dxa" w:w="4703"/>
          </w:tcPr>
          <w:p>
            <w:r>
              <w:rPr>
                <w:sz w:val="18"/>
              </w:rPr>
              <w:t>Protection line</w:t>
            </w:r>
          </w:p>
        </w:tc>
        <w:tc>
          <w:tcPr>
            <w:tcW w:type="dxa" w:w="4703"/>
          </w:tcPr>
          <w:p>
            <w:r>
              <w:rPr>
                <w:sz w:val="18"/>
              </w:rPr>
              <w:t>$366,584.72</w:t>
            </w:r>
          </w:p>
        </w:tc>
      </w:tr>
      <w:tr>
        <w:tc>
          <w:tcPr>
            <w:tcW w:type="dxa" w:w="4703"/>
          </w:tcPr>
          <w:p>
            <w:r>
              <w:rPr>
                <w:sz w:val="18"/>
              </w:rPr>
              <w:t>Equity at breach (15:45:10)</w:t>
            </w:r>
          </w:p>
        </w:tc>
        <w:tc>
          <w:tcPr>
            <w:tcW w:type="dxa" w:w="4703"/>
          </w:tcPr>
          <w:p>
            <w:r>
              <w:rPr>
                <w:sz w:val="18"/>
              </w:rPr>
              <w:t>~$359,027</w:t>
            </w:r>
          </w:p>
        </w:tc>
      </w:tr>
      <w:tr>
        <w:tc>
          <w:tcPr>
            <w:tcW w:type="dxa" w:w="4703"/>
          </w:tcPr>
          <w:p>
            <w:r>
              <w:rPr>
                <w:sz w:val="18"/>
              </w:rPr>
              <w:t>Final equity</w:t>
            </w:r>
          </w:p>
        </w:tc>
        <w:tc>
          <w:tcPr>
            <w:tcW w:type="dxa" w:w="4703"/>
          </w:tcPr>
          <w:p>
            <w:r>
              <w:rPr>
                <w:sz w:val="18"/>
              </w:rPr>
              <w:t>$347,526</w:t>
            </w:r>
          </w:p>
        </w:tc>
      </w:tr>
      <w:tr>
        <w:tc>
          <w:tcPr>
            <w:tcW w:type="dxa" w:w="4703"/>
          </w:tcPr>
          <w:p>
            <w:r>
              <w:rPr>
                <w:sz w:val="18"/>
              </w:rPr>
              <w:t>Loss AFTER breach</w:t>
            </w:r>
          </w:p>
        </w:tc>
        <w:tc>
          <w:tcPr>
            <w:tcW w:type="dxa" w:w="4703"/>
          </w:tcPr>
          <w:p>
            <w:r>
              <w:rPr>
                <w:sz w:val="18"/>
              </w:rPr>
              <w:t>~$11,501</w:t>
            </w:r>
          </w:p>
        </w:tc>
      </w:tr>
      <w:tr>
        <w:tc>
          <w:tcPr>
            <w:tcW w:type="dxa" w:w="4703"/>
          </w:tcPr>
          <w:p>
            <w:r>
              <w:rPr>
                <w:sz w:val="18"/>
              </w:rPr>
              <w:t>AVOIDABLE IF HALTED AT BREACH</w:t>
            </w:r>
          </w:p>
        </w:tc>
        <w:tc>
          <w:tcPr>
            <w:tcW w:type="dxa" w:w="4703"/>
          </w:tcPr>
          <w:p>
            <w:r>
              <w:rPr>
                <w:sz w:val="18"/>
              </w:rPr>
              <w:t>~$11,501</w:t>
            </w:r>
          </w:p>
        </w:tc>
      </w:tr>
    </w:tbl>
    <w:p/>
    <w:p>
      <w:pPr>
        <w:pStyle w:val="Heading2"/>
      </w:pPr>
      <w:r>
        <w:rPr>
          <w:color w:val="0A0A0A"/>
        </w:rPr>
        <w:t>Per-Account Break Switches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Account</w:t>
            </w:r>
          </w:p>
        </w:tc>
        <w:tc>
          <w:tcPr>
            <w:tcW w:type="dxa" w:w="2351"/>
          </w:tcPr>
          <w:p>
            <w:pPr>
              <w:jc w:val="center"/>
            </w:pPr>
            <w:r>
              <w:rPr>
                <w:b/>
                <w:sz w:val="18"/>
              </w:rPr>
              <w:t>10% Line</w:t>
            </w:r>
          </w:p>
        </w:tc>
        <w:tc>
          <w:tcPr>
            <w:tcW w:type="dxa" w:w="2351"/>
          </w:tcPr>
          <w:p>
            <w:pPr>
              <w:jc w:val="center"/>
            </w:pPr>
            <w:r>
              <w:rPr>
                <w:b/>
                <w:sz w:val="18"/>
              </w:rPr>
              <w:t>Final Equity</w:t>
            </w:r>
          </w:p>
        </w:tc>
        <w:tc>
          <w:tcPr>
            <w:tcW w:type="dxa" w:w="2351"/>
          </w:tcPr>
          <w:p>
            <w:pPr>
              <w:jc w:val="center"/>
            </w:pPr>
            <w:r>
              <w:rPr>
                <w:b/>
                <w:sz w:val="18"/>
              </w:rPr>
              <w:t>Avoidable Loss</w:t>
            </w:r>
          </w:p>
        </w:tc>
      </w:tr>
      <w:tr>
        <w:tc>
          <w:tcPr>
            <w:tcW w:type="dxa" w:w="2351"/>
          </w:tcPr>
          <w:p>
            <w:r>
              <w:rPr>
                <w:sz w:val="18"/>
              </w:rPr>
              <w:t>2208 (JOSE GOLD)</w:t>
            </w:r>
          </w:p>
        </w:tc>
        <w:tc>
          <w:tcPr>
            <w:tcW w:type="dxa" w:w="2351"/>
          </w:tcPr>
          <w:p>
            <w:r>
              <w:rPr>
                <w:sz w:val="18"/>
              </w:rPr>
              <w:t>$45,000</w:t>
            </w:r>
          </w:p>
        </w:tc>
        <w:tc>
          <w:tcPr>
            <w:tcW w:type="dxa" w:w="2351"/>
          </w:tcPr>
          <w:p>
            <w:r>
              <w:rPr>
                <w:sz w:val="18"/>
              </w:rPr>
              <w:t>$40,546</w:t>
            </w:r>
          </w:p>
        </w:tc>
        <w:tc>
          <w:tcPr>
            <w:tcW w:type="dxa" w:w="2351"/>
          </w:tcPr>
          <w:p>
            <w:r>
              <w:rPr>
                <w:sz w:val="18"/>
              </w:rPr>
              <w:t>$4,454</w:t>
            </w:r>
          </w:p>
        </w:tc>
      </w:tr>
      <w:tr>
        <w:tc>
          <w:tcPr>
            <w:tcW w:type="dxa" w:w="2351"/>
          </w:tcPr>
          <w:p>
            <w:r>
              <w:rPr>
                <w:sz w:val="18"/>
              </w:rPr>
              <w:t>20043 (JARED COPIA)</w:t>
            </w:r>
          </w:p>
        </w:tc>
        <w:tc>
          <w:tcPr>
            <w:tcW w:type="dxa" w:w="2351"/>
          </w:tcPr>
          <w:p>
            <w:r>
              <w:rPr>
                <w:sz w:val="18"/>
              </w:rPr>
              <w:t>$160,200</w:t>
            </w:r>
          </w:p>
        </w:tc>
        <w:tc>
          <w:tcPr>
            <w:tcW w:type="dxa" w:w="2351"/>
          </w:tcPr>
          <w:p>
            <w:r>
              <w:rPr>
                <w:sz w:val="18"/>
              </w:rPr>
              <w:t>$144,833</w:t>
            </w:r>
          </w:p>
        </w:tc>
        <w:tc>
          <w:tcPr>
            <w:tcW w:type="dxa" w:w="2351"/>
          </w:tcPr>
          <w:p>
            <w:r>
              <w:rPr>
                <w:sz w:val="18"/>
              </w:rPr>
              <w:t>$15,367</w:t>
            </w:r>
          </w:p>
        </w:tc>
      </w:tr>
      <w:tr>
        <w:tc>
          <w:tcPr>
            <w:tcW w:type="dxa" w:w="2351"/>
          </w:tcPr>
          <w:p>
            <w:r>
              <w:rPr>
                <w:sz w:val="18"/>
              </w:rPr>
              <w:t>2206 (JC PROVIDER)</w:t>
            </w:r>
          </w:p>
        </w:tc>
        <w:tc>
          <w:tcPr>
            <w:tcW w:type="dxa" w:w="2351"/>
          </w:tcPr>
          <w:p>
            <w:r>
              <w:rPr>
                <w:sz w:val="18"/>
              </w:rPr>
              <w:t>$161,385</w:t>
            </w:r>
          </w:p>
        </w:tc>
        <w:tc>
          <w:tcPr>
            <w:tcW w:type="dxa" w:w="2351"/>
          </w:tcPr>
          <w:p>
            <w:r>
              <w:rPr>
                <w:sz w:val="18"/>
              </w:rPr>
              <w:t>$162,146</w:t>
            </w:r>
          </w:p>
        </w:tc>
        <w:tc>
          <w:tcPr>
            <w:tcW w:type="dxa" w:w="2351"/>
          </w:tcPr>
          <w:p>
            <w:r>
              <w:rPr>
                <w:sz w:val="18"/>
              </w:rPr>
              <w:t>$0 (not breached)</w:t>
            </w:r>
          </w:p>
        </w:tc>
      </w:tr>
    </w:tbl>
    <w:p/>
    <w:p>
      <w:r>
        <w:rPr>
          <w:b/>
        </w:rPr>
        <w:t xml:space="preserve">Important Note: </w:t>
      </w:r>
      <w:r>
        <w:t>The catastrophe happened in under 2 minutes. Even a 60-second polling break switch may not have caught the 15:44-15:45 cascade in time due to the extreme speed of the Gold reversal. However, a 5% WARNING threshold triggered at 15:44:48 could have provided a ~22-second intervention window.</w:t>
      </w:r>
    </w:p>
    <w:p>
      <w:r>
        <w:br w:type="page"/>
      </w:r>
    </w:p>
    <w:p>
      <w:pPr>
        <w:pStyle w:val="Heading1"/>
      </w:pPr>
      <w:r>
        <w:rPr>
          <w:color w:val="0A0A0A"/>
        </w:rPr>
        <w:t>7. Copy Chain Architecture &amp; Gold Concentration</w:t>
      </w:r>
    </w:p>
    <w:p>
      <w:pPr>
        <w:pStyle w:val="Heading2"/>
      </w:pPr>
      <w:r>
        <w:rPr>
          <w:color w:val="0A0A0A"/>
        </w:rPr>
        <w:t>Confirmed Copy Architecture</w:t>
      </w:r>
    </w:p>
    <w:p>
      <w:r>
        <w:t>LUCRUM 2210 (GOLD DAY TRADING — Demo Master)</w:t>
      </w:r>
    </w:p>
    <w:p>
      <w:pPr>
        <w:pStyle w:val="ListBullet"/>
      </w:pPr>
      <w:r>
        <w:t xml:space="preserve">    → 2208 (JOSE GOLD DAY-TRADE) — 0.5x ratio</w:t>
      </w:r>
    </w:p>
    <w:p>
      <w:pPr>
        <w:pStyle w:val="ListBullet2"/>
      </w:pPr>
      <w:r>
        <w:t xml:space="preserve">        → 2206 (JC PROVIDER) — 0.25x ratio from 2208</w:t>
      </w:r>
    </w:p>
    <w:p>
      <w:pPr>
        <w:pStyle w:val="ListBullet"/>
      </w:pPr>
      <w:r>
        <w:t xml:space="preserve">    2206 also copies MEX Atlantic 86511 at 0.5x ratio</w:t>
      </w:r>
    </w:p>
    <w:p/>
    <w:p>
      <w:r>
        <w:t>LUCRUM 2122 (Strategy 2122)</w:t>
      </w:r>
    </w:p>
    <w:p>
      <w:pPr>
        <w:pStyle w:val="ListBullet"/>
      </w:pPr>
      <w:r>
        <w:t xml:space="preserve">    → 20043 (JARED COPIA) — 0.5x ratio</w:t>
      </w:r>
    </w:p>
    <w:p>
      <w:pPr>
        <w:pStyle w:val="ListBullet"/>
      </w:pPr>
      <w:r>
        <w:t xml:space="preserve">    20043 also copies LUCRUM 20062 (CRYPTO BITCOIN) — 0.1 lot fixed</w:t>
      </w:r>
    </w:p>
    <w:p/>
    <w:p>
      <w:r>
        <w:rPr>
          <w:b/>
          <w:color w:val="CC0000"/>
        </w:rPr>
        <w:t xml:space="preserve">CRITICAL FINDING — Account 20043: </w:t>
      </w:r>
      <w:r>
        <w:t>Account 20043 does NOT copy from 2210 directly. Its sources are 2122 and 20062. Yet it suffered $33,909 in Gold losses on March 18. This means LUCRUM 2122 was ALSO executing Gold trades, propagating Gold exposure independently. This requires verification with LUCRUM.</w:t>
      </w:r>
    </w:p>
    <w:p>
      <w:pPr>
        <w:pStyle w:val="Heading2"/>
      </w:pPr>
      <w:r>
        <w:rPr>
          <w:color w:val="0A0A0A"/>
        </w:rPr>
        <w:t>Gold Concentration on March 18</w:t>
      </w:r>
    </w:p>
    <w:p>
      <w:r>
        <w:t>100% of the March 18 loss was XAUUSD across all three accounts: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18"/>
              </w:rPr>
              <w:t>Account</w:t>
            </w:r>
          </w:p>
        </w:tc>
        <w:tc>
          <w:tcPr>
            <w:tcW w:type="dxa" w:w="3135"/>
          </w:tcPr>
          <w:p>
            <w:pPr>
              <w:jc w:val="center"/>
            </w:pPr>
            <w:r>
              <w:rPr>
                <w:b/>
                <w:sz w:val="18"/>
              </w:rPr>
              <w:t>Gold Loss (Mar 18)</w:t>
            </w:r>
          </w:p>
        </w:tc>
        <w:tc>
          <w:tcPr>
            <w:tcW w:type="dxa" w:w="3135"/>
          </w:tcPr>
          <w:p>
            <w:pPr>
              <w:jc w:val="center"/>
            </w:pPr>
            <w:r>
              <w:rPr>
                <w:b/>
                <w:sz w:val="18"/>
              </w:rPr>
              <w:t>% of Day Loss</w:t>
            </w:r>
          </w:p>
        </w:tc>
      </w:tr>
      <w:tr>
        <w:tc>
          <w:tcPr>
            <w:tcW w:type="dxa" w:w="3135"/>
          </w:tcPr>
          <w:p>
            <w:r>
              <w:rPr>
                <w:sz w:val="18"/>
              </w:rPr>
              <w:t>2208 (JOSE GOLD)</w:t>
            </w:r>
          </w:p>
        </w:tc>
        <w:tc>
          <w:tcPr>
            <w:tcW w:type="dxa" w:w="3135"/>
          </w:tcPr>
          <w:p>
            <w:r>
              <w:rPr>
                <w:sz w:val="18"/>
              </w:rPr>
              <w:t>-$10,557</w:t>
            </w:r>
          </w:p>
        </w:tc>
        <w:tc>
          <w:tcPr>
            <w:tcW w:type="dxa" w:w="3135"/>
          </w:tcPr>
          <w:p>
            <w:r>
              <w:rPr>
                <w:sz w:val="18"/>
              </w:rPr>
              <w:t>100%</w:t>
            </w:r>
          </w:p>
        </w:tc>
      </w:tr>
      <w:tr>
        <w:tc>
          <w:tcPr>
            <w:tcW w:type="dxa" w:w="3135"/>
          </w:tcPr>
          <w:p>
            <w:r>
              <w:rPr>
                <w:sz w:val="18"/>
              </w:rPr>
              <w:t>20043 (JARED COPIA)</w:t>
            </w:r>
          </w:p>
        </w:tc>
        <w:tc>
          <w:tcPr>
            <w:tcW w:type="dxa" w:w="3135"/>
          </w:tcPr>
          <w:p>
            <w:r>
              <w:rPr>
                <w:sz w:val="18"/>
              </w:rPr>
              <w:t>-$33,908</w:t>
            </w:r>
          </w:p>
        </w:tc>
        <w:tc>
          <w:tcPr>
            <w:tcW w:type="dxa" w:w="3135"/>
          </w:tcPr>
          <w:p>
            <w:r>
              <w:rPr>
                <w:sz w:val="18"/>
              </w:rPr>
              <w:t>100%</w:t>
            </w:r>
          </w:p>
        </w:tc>
      </w:tr>
      <w:tr>
        <w:tc>
          <w:tcPr>
            <w:tcW w:type="dxa" w:w="3135"/>
          </w:tcPr>
          <w:p>
            <w:r>
              <w:rPr>
                <w:sz w:val="18"/>
              </w:rPr>
              <w:t>2206 (JC PROVIDER)</w:t>
            </w:r>
          </w:p>
        </w:tc>
        <w:tc>
          <w:tcPr>
            <w:tcW w:type="dxa" w:w="3135"/>
          </w:tcPr>
          <w:p>
            <w:r>
              <w:rPr>
                <w:sz w:val="18"/>
              </w:rPr>
              <w:t>-$21,203</w:t>
            </w:r>
          </w:p>
        </w:tc>
        <w:tc>
          <w:tcPr>
            <w:tcW w:type="dxa" w:w="3135"/>
          </w:tcPr>
          <w:p>
            <w:r>
              <w:rPr>
                <w:sz w:val="18"/>
              </w:rPr>
              <w:t>100%</w:t>
            </w:r>
          </w:p>
        </w:tc>
      </w:tr>
      <w:tr>
        <w:tc>
          <w:tcPr>
            <w:tcW w:type="dxa" w:w="3135"/>
          </w:tcPr>
          <w:p>
            <w:r>
              <w:rPr>
                <w:sz w:val="18"/>
              </w:rPr>
              <w:t>TOTAL</w:t>
            </w:r>
          </w:p>
        </w:tc>
        <w:tc>
          <w:tcPr>
            <w:tcW w:type="dxa" w:w="3135"/>
          </w:tcPr>
          <w:p>
            <w:r>
              <w:rPr>
                <w:sz w:val="18"/>
              </w:rPr>
              <w:t>-$65,668</w:t>
            </w:r>
          </w:p>
        </w:tc>
        <w:tc>
          <w:tcPr>
            <w:tcW w:type="dxa" w:w="3135"/>
          </w:tcPr>
          <w:p>
            <w:r>
              <w:rPr>
                <w:sz w:val="18"/>
              </w:rPr>
              <w:t>100%</w:t>
            </w:r>
          </w:p>
        </w:tc>
      </w:tr>
    </w:tbl>
    <w:p/>
    <w:p>
      <w:r>
        <w:t>The copy-trading architecture created hidden correlated risk. All three accounts were simultaneously long Gold when the reversal hit. One adverse Gold move became a $65,668 multi-account loss in 82 seconds. No diversification benefit existed because all copy sources were running the same directional Gold exposure.</w:t>
      </w:r>
    </w:p>
    <w:p>
      <w:r>
        <w:br w:type="page"/>
      </w:r>
    </w:p>
    <w:p>
      <w:pPr>
        <w:pStyle w:val="Heading1"/>
      </w:pPr>
      <w:r>
        <w:rPr>
          <w:color w:val="0A0A0A"/>
        </w:rPr>
        <w:t>8. Findings Summary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w:t>
            </w:r>
          </w:p>
        </w:tc>
        <w:tc>
          <w:tcPr>
            <w:tcW w:type="dxa" w:w="2351"/>
          </w:tcPr>
          <w:p>
            <w:pPr>
              <w:jc w:val="center"/>
            </w:pPr>
            <w:r>
              <w:rPr>
                <w:b/>
                <w:sz w:val="18"/>
              </w:rPr>
              <w:t>Finding</w:t>
            </w:r>
          </w:p>
        </w:tc>
        <w:tc>
          <w:tcPr>
            <w:tcW w:type="dxa" w:w="2351"/>
          </w:tcPr>
          <w:p>
            <w:pPr>
              <w:jc w:val="center"/>
            </w:pPr>
            <w:r>
              <w:rPr>
                <w:b/>
                <w:sz w:val="18"/>
              </w:rPr>
              <w:t>Classification</w:t>
            </w:r>
          </w:p>
        </w:tc>
        <w:tc>
          <w:tcPr>
            <w:tcW w:type="dxa" w:w="2351"/>
          </w:tcPr>
          <w:p>
            <w:pPr>
              <w:jc w:val="center"/>
            </w:pPr>
            <w:r>
              <w:rPr>
                <w:b/>
                <w:sz w:val="18"/>
              </w:rPr>
              <w:t>Severity</w:t>
            </w:r>
          </w:p>
        </w:tc>
      </w:tr>
      <w:tr>
        <w:tc>
          <w:tcPr>
            <w:tcW w:type="dxa" w:w="2351"/>
          </w:tcPr>
          <w:p>
            <w:r>
              <w:rPr>
                <w:sz w:val="18"/>
              </w:rPr>
              <w:t>F1</w:t>
            </w:r>
          </w:p>
        </w:tc>
        <w:tc>
          <w:tcPr>
            <w:tcW w:type="dxa" w:w="2351"/>
          </w:tcPr>
          <w:p>
            <w:r>
              <w:rPr>
                <w:sz w:val="18"/>
              </w:rPr>
              <w:t>Break switch has zero implementation</w:t>
            </w:r>
          </w:p>
        </w:tc>
        <w:tc>
          <w:tcPr>
            <w:tcW w:type="dxa" w:w="2351"/>
          </w:tcPr>
          <w:p>
            <w:r>
              <w:rPr>
                <w:sz w:val="18"/>
              </w:rPr>
              <w:t>MISSING FEATURE</w:t>
            </w:r>
          </w:p>
        </w:tc>
        <w:tc>
          <w:tcPr>
            <w:tcW w:type="dxa" w:w="2351"/>
          </w:tcPr>
          <w:p>
            <w:r>
              <w:rPr>
                <w:sz w:val="18"/>
              </w:rPr>
              <w:t>CRITICAL</w:t>
            </w:r>
          </w:p>
        </w:tc>
      </w:tr>
      <w:tr>
        <w:tc>
          <w:tcPr>
            <w:tcW w:type="dxa" w:w="2351"/>
          </w:tcPr>
          <w:p>
            <w:r>
              <w:rPr>
                <w:sz w:val="18"/>
              </w:rPr>
              <w:t>F2</w:t>
            </w:r>
          </w:p>
        </w:tc>
        <w:tc>
          <w:tcPr>
            <w:tcW w:type="dxa" w:w="2351"/>
          </w:tcPr>
          <w:p>
            <w:r>
              <w:rPr>
                <w:sz w:val="18"/>
              </w:rPr>
              <w:t>All risk limits are display-only</w:t>
            </w:r>
          </w:p>
        </w:tc>
        <w:tc>
          <w:tcPr>
            <w:tcW w:type="dxa" w:w="2351"/>
          </w:tcPr>
          <w:p>
            <w:r>
              <w:rPr>
                <w:sz w:val="18"/>
              </w:rPr>
              <w:t>MISSING FEATURE</w:t>
            </w:r>
          </w:p>
        </w:tc>
        <w:tc>
          <w:tcPr>
            <w:tcW w:type="dxa" w:w="2351"/>
          </w:tcPr>
          <w:p>
            <w:r>
              <w:rPr>
                <w:sz w:val="18"/>
              </w:rPr>
              <w:t>CRITICAL</w:t>
            </w:r>
          </w:p>
        </w:tc>
      </w:tr>
      <w:tr>
        <w:tc>
          <w:tcPr>
            <w:tcW w:type="dxa" w:w="2351"/>
          </w:tcPr>
          <w:p>
            <w:r>
              <w:rPr>
                <w:sz w:val="18"/>
              </w:rPr>
              <w:t>F3</w:t>
            </w:r>
          </w:p>
        </w:tc>
        <w:tc>
          <w:tcPr>
            <w:tcW w:type="dxa" w:w="2351"/>
          </w:tcPr>
          <w:p>
            <w:r>
              <w:rPr>
                <w:sz w:val="18"/>
              </w:rPr>
              <w:t>Force Flat (21:50 UTC) not enforced</w:t>
            </w:r>
          </w:p>
        </w:tc>
        <w:tc>
          <w:tcPr>
            <w:tcW w:type="dxa" w:w="2351"/>
          </w:tcPr>
          <w:p>
            <w:r>
              <w:rPr>
                <w:sz w:val="18"/>
              </w:rPr>
              <w:t>MISSING FEATURE</w:t>
            </w:r>
          </w:p>
        </w:tc>
        <w:tc>
          <w:tcPr>
            <w:tcW w:type="dxa" w:w="2351"/>
          </w:tcPr>
          <w:p>
            <w:r>
              <w:rPr>
                <w:sz w:val="18"/>
              </w:rPr>
              <w:t>HIGH</w:t>
            </w:r>
          </w:p>
        </w:tc>
      </w:tr>
      <w:tr>
        <w:tc>
          <w:tcPr>
            <w:tcW w:type="dxa" w:w="2351"/>
          </w:tcPr>
          <w:p>
            <w:r>
              <w:rPr>
                <w:sz w:val="18"/>
              </w:rPr>
              <w:t>F4</w:t>
            </w:r>
          </w:p>
        </w:tc>
        <w:tc>
          <w:tcPr>
            <w:tcW w:type="dxa" w:w="2351"/>
          </w:tcPr>
          <w:p>
            <w:r>
              <w:rPr>
                <w:sz w:val="18"/>
              </w:rPr>
              <w:t>No admin alert system exists</w:t>
            </w:r>
          </w:p>
        </w:tc>
        <w:tc>
          <w:tcPr>
            <w:tcW w:type="dxa" w:w="2351"/>
          </w:tcPr>
          <w:p>
            <w:r>
              <w:rPr>
                <w:sz w:val="18"/>
              </w:rPr>
              <w:t>MISSING FEATURE</w:t>
            </w:r>
          </w:p>
        </w:tc>
        <w:tc>
          <w:tcPr>
            <w:tcW w:type="dxa" w:w="2351"/>
          </w:tcPr>
          <w:p>
            <w:r>
              <w:rPr>
                <w:sz w:val="18"/>
              </w:rPr>
              <w:t>CRITICAL</w:t>
            </w:r>
          </w:p>
        </w:tc>
      </w:tr>
      <w:tr>
        <w:tc>
          <w:tcPr>
            <w:tcW w:type="dxa" w:w="2351"/>
          </w:tcPr>
          <w:p>
            <w:r>
              <w:rPr>
                <w:sz w:val="18"/>
              </w:rPr>
              <w:t>F5</w:t>
            </w:r>
          </w:p>
        </w:tc>
        <w:tc>
          <w:tcPr>
            <w:tcW w:type="dxa" w:w="2351"/>
          </w:tcPr>
          <w:p>
            <w:r>
              <w:rPr>
                <w:sz w:val="18"/>
              </w:rPr>
              <w:t>No equity monitor fields on accounts</w:t>
            </w:r>
          </w:p>
        </w:tc>
        <w:tc>
          <w:tcPr>
            <w:tcW w:type="dxa" w:w="2351"/>
          </w:tcPr>
          <w:p>
            <w:r>
              <w:rPr>
                <w:sz w:val="18"/>
              </w:rPr>
              <w:t>MISSING FEATURE</w:t>
            </w:r>
          </w:p>
        </w:tc>
        <w:tc>
          <w:tcPr>
            <w:tcW w:type="dxa" w:w="2351"/>
          </w:tcPr>
          <w:p>
            <w:r>
              <w:rPr>
                <w:sz w:val="18"/>
              </w:rPr>
              <w:t>CRITICAL</w:t>
            </w:r>
          </w:p>
        </w:tc>
      </w:tr>
      <w:tr>
        <w:tc>
          <w:tcPr>
            <w:tcW w:type="dxa" w:w="2351"/>
          </w:tcPr>
          <w:p>
            <w:r>
              <w:rPr>
                <w:sz w:val="18"/>
              </w:rPr>
              <w:t>F6</w:t>
            </w:r>
          </w:p>
        </w:tc>
        <w:tc>
          <w:tcPr>
            <w:tcW w:type="dxa" w:w="2351"/>
          </w:tcPr>
          <w:p>
            <w:r>
              <w:rPr>
                <w:sz w:val="18"/>
              </w:rPr>
              <w:t>No copy-chain cascade halt</w:t>
            </w:r>
          </w:p>
        </w:tc>
        <w:tc>
          <w:tcPr>
            <w:tcW w:type="dxa" w:w="2351"/>
          </w:tcPr>
          <w:p>
            <w:r>
              <w:rPr>
                <w:sz w:val="18"/>
              </w:rPr>
              <w:t>MISSING FEATURE</w:t>
            </w:r>
          </w:p>
        </w:tc>
        <w:tc>
          <w:tcPr>
            <w:tcW w:type="dxa" w:w="2351"/>
          </w:tcPr>
          <w:p>
            <w:r>
              <w:rPr>
                <w:sz w:val="18"/>
              </w:rPr>
              <w:t>HIGH</w:t>
            </w:r>
          </w:p>
        </w:tc>
      </w:tr>
      <w:tr>
        <w:tc>
          <w:tcPr>
            <w:tcW w:type="dxa" w:w="2351"/>
          </w:tcPr>
          <w:p>
            <w:r>
              <w:rPr>
                <w:sz w:val="18"/>
              </w:rPr>
              <w:t>F7</w:t>
            </w:r>
          </w:p>
        </w:tc>
        <w:tc>
          <w:tcPr>
            <w:tcW w:type="dxa" w:w="2351"/>
          </w:tcPr>
          <w:p>
            <w:r>
              <w:rPr>
                <w:sz w:val="18"/>
              </w:rPr>
              <w:t>Zero risk enforcement cron jobs</w:t>
            </w:r>
          </w:p>
        </w:tc>
        <w:tc>
          <w:tcPr>
            <w:tcW w:type="dxa" w:w="2351"/>
          </w:tcPr>
          <w:p>
            <w:r>
              <w:rPr>
                <w:sz w:val="18"/>
              </w:rPr>
              <w:t>MISSING FEATURE</w:t>
            </w:r>
          </w:p>
        </w:tc>
        <w:tc>
          <w:tcPr>
            <w:tcW w:type="dxa" w:w="2351"/>
          </w:tcPr>
          <w:p>
            <w:r>
              <w:rPr>
                <w:sz w:val="18"/>
              </w:rPr>
              <w:t>CRITICAL</w:t>
            </w:r>
          </w:p>
        </w:tc>
      </w:tr>
      <w:tr>
        <w:tc>
          <w:tcPr>
            <w:tcW w:type="dxa" w:w="2351"/>
          </w:tcPr>
          <w:p>
            <w:r>
              <w:rPr>
                <w:sz w:val="18"/>
              </w:rPr>
              <w:t>F8</w:t>
            </w:r>
          </w:p>
        </w:tc>
        <w:tc>
          <w:tcPr>
            <w:tcW w:type="dxa" w:w="2351"/>
          </w:tcPr>
          <w:p>
            <w:r>
              <w:rPr>
                <w:sz w:val="18"/>
              </w:rPr>
              <w:t>New trades opened during breach</w:t>
            </w:r>
          </w:p>
        </w:tc>
        <w:tc>
          <w:tcPr>
            <w:tcW w:type="dxa" w:w="2351"/>
          </w:tcPr>
          <w:p>
            <w:r>
              <w:rPr>
                <w:sz w:val="18"/>
              </w:rPr>
              <w:t>MISSING FEATURE</w:t>
            </w:r>
          </w:p>
        </w:tc>
        <w:tc>
          <w:tcPr>
            <w:tcW w:type="dxa" w:w="2351"/>
          </w:tcPr>
          <w:p>
            <w:r>
              <w:rPr>
                <w:sz w:val="18"/>
              </w:rPr>
              <w:t>CRITICAL</w:t>
            </w:r>
          </w:p>
        </w:tc>
      </w:tr>
      <w:tr>
        <w:tc>
          <w:tcPr>
            <w:tcW w:type="dxa" w:w="2351"/>
          </w:tcPr>
          <w:p>
            <w:r>
              <w:rPr>
                <w:sz w:val="18"/>
              </w:rPr>
              <w:t>F9</w:t>
            </w:r>
          </w:p>
        </w:tc>
        <w:tc>
          <w:tcPr>
            <w:tcW w:type="dxa" w:w="2351"/>
          </w:tcPr>
          <w:p>
            <w:r>
              <w:rPr>
                <w:sz w:val="18"/>
              </w:rPr>
              <w:t>Win Rate shows 0% vs 80% actual</w:t>
            </w:r>
          </w:p>
        </w:tc>
        <w:tc>
          <w:tcPr>
            <w:tcW w:type="dxa" w:w="2351"/>
          </w:tcPr>
          <w:p>
            <w:r>
              <w:rPr>
                <w:sz w:val="18"/>
              </w:rPr>
              <w:t>CONFIRMED BUG</w:t>
            </w:r>
          </w:p>
        </w:tc>
        <w:tc>
          <w:tcPr>
            <w:tcW w:type="dxa" w:w="2351"/>
          </w:tcPr>
          <w:p>
            <w:r>
              <w:rPr>
                <w:sz w:val="18"/>
              </w:rPr>
              <w:t>MEDIUM</w:t>
            </w:r>
          </w:p>
        </w:tc>
      </w:tr>
      <w:tr>
        <w:tc>
          <w:tcPr>
            <w:tcW w:type="dxa" w:w="2351"/>
          </w:tcPr>
          <w:p>
            <w:r>
              <w:rPr>
                <w:sz w:val="18"/>
              </w:rPr>
              <w:t>F10</w:t>
            </w:r>
          </w:p>
        </w:tc>
        <w:tc>
          <w:tcPr>
            <w:tcW w:type="dxa" w:w="2351"/>
          </w:tcPr>
          <w:p>
            <w:r>
              <w:rPr>
                <w:sz w:val="18"/>
              </w:rPr>
              <w:t>20043 Gold source needs verification</w:t>
            </w:r>
          </w:p>
        </w:tc>
        <w:tc>
          <w:tcPr>
            <w:tcW w:type="dxa" w:w="2351"/>
          </w:tcPr>
          <w:p>
            <w:r>
              <w:rPr>
                <w:sz w:val="18"/>
              </w:rPr>
              <w:t>REQUIRES VERIFICATION</w:t>
            </w:r>
          </w:p>
        </w:tc>
        <w:tc>
          <w:tcPr>
            <w:tcW w:type="dxa" w:w="2351"/>
          </w:tcPr>
          <w:p>
            <w:r>
              <w:rPr>
                <w:sz w:val="18"/>
              </w:rPr>
              <w:t>HIGH</w:t>
            </w:r>
          </w:p>
        </w:tc>
      </w:tr>
      <w:tr>
        <w:tc>
          <w:tcPr>
            <w:tcW w:type="dxa" w:w="2351"/>
          </w:tcPr>
          <w:p>
            <w:r>
              <w:rPr>
                <w:sz w:val="18"/>
              </w:rPr>
              <w:t>F11</w:t>
            </w:r>
          </w:p>
        </w:tc>
        <w:tc>
          <w:tcPr>
            <w:tcW w:type="dxa" w:w="2351"/>
          </w:tcPr>
          <w:p>
            <w:r>
              <w:rPr>
                <w:sz w:val="18"/>
              </w:rPr>
              <w:t>Portfolio -14.68% vs 10% limit</w:t>
            </w:r>
          </w:p>
        </w:tc>
        <w:tc>
          <w:tcPr>
            <w:tcW w:type="dxa" w:w="2351"/>
          </w:tcPr>
          <w:p>
            <w:r>
              <w:rPr>
                <w:sz w:val="18"/>
              </w:rPr>
              <w:t>CONTROL FAILURE</w:t>
            </w:r>
          </w:p>
        </w:tc>
        <w:tc>
          <w:tcPr>
            <w:tcW w:type="dxa" w:w="2351"/>
          </w:tcPr>
          <w:p>
            <w:r>
              <w:rPr>
                <w:sz w:val="18"/>
              </w:rPr>
              <w:t>CRITICAL</w:t>
            </w:r>
          </w:p>
        </w:tc>
      </w:tr>
    </w:tbl>
    <w:p/>
    <w:p>
      <w:pPr>
        <w:pStyle w:val="Heading1"/>
      </w:pPr>
      <w:r>
        <w:rPr>
          <w:color w:val="0A0A0A"/>
        </w:rPr>
        <w:t>9. Remediation Required (Immediate)</w:t>
      </w:r>
    </w:p>
    <w:p>
      <w:r>
        <w:rPr>
          <w:b/>
        </w:rPr>
        <w:t>A. Break Switch [CRITICAL]</w:t>
      </w:r>
    </w:p>
    <w:p>
      <w:r>
        <w:t>End-to-end: 60-second cron, close positions on 10% drawdown, halt account, email admin</w:t>
      </w:r>
    </w:p>
    <w:p>
      <w:r>
        <w:rPr>
          <w:b/>
        </w:rPr>
        <w:t>B. Risk Limits Engine [CRITICAL]</w:t>
      </w:r>
    </w:p>
    <w:p>
      <w:r>
        <w:t>Enforce 3% intraday, 6% weekly, 10% monthly against real-time equity</w:t>
      </w:r>
    </w:p>
    <w:p>
      <w:r>
        <w:rPr>
          <w:b/>
        </w:rPr>
        <w:t>C. Copy Chain Halt [HIGH]</w:t>
      </w:r>
    </w:p>
    <w:p>
      <w:r>
        <w:t>Cascade halt: when downstream halted, flag and suspend upstream copy sources</w:t>
      </w:r>
    </w:p>
    <w:p>
      <w:r>
        <w:rPr>
          <w:b/>
        </w:rPr>
        <w:t>D. Force Flat (21:50) [HIGH]</w:t>
      </w:r>
    </w:p>
    <w:p>
      <w:r>
        <w:t>Cron job to close all positions at 21:50 UTC daily</w:t>
      </w:r>
    </w:p>
    <w:p>
      <w:r>
        <w:rPr>
          <w:b/>
        </w:rPr>
        <w:t>E. Admin Alerts [CRITICAL]</w:t>
      </w:r>
    </w:p>
    <w:p>
      <w:r>
        <w:t>Email alerts for drawdown, halt, force flat, sync gaps</w:t>
      </w:r>
    </w:p>
    <w:p>
      <w:r>
        <w:rPr>
          <w:b/>
        </w:rPr>
        <w:t>F. Dashboard Indicators [MEDIUM]</w:t>
      </w:r>
    </w:p>
    <w:p>
      <w:r>
        <w:t>Halt banners, drawdown bars, risk badges on Money Manager cards</w:t>
      </w:r>
    </w:p>
    <w:p>
      <w:r>
        <w:rPr>
          <w:b/>
        </w:rPr>
        <w:t>G. Risk Score Actions [MEDIUM]</w:t>
      </w:r>
    </w:p>
    <w:p>
      <w:r>
        <w:t>Daily computation, auto-flag &lt;60, auto-halt &lt;40</w:t>
      </w:r>
    </w:p>
    <w:p>
      <w:r>
        <w:rPr>
          <w:b/>
        </w:rPr>
        <w:t>H. Win Rate Fix [MEDIUM]</w:t>
      </w:r>
    </w:p>
    <w:p>
      <w:r>
        <w:t>Fix 0% display bug — data exists in database</w:t>
      </w:r>
    </w:p>
    <w:p/>
    <w:p>
      <w:r>
        <w:rPr>
          <w:b/>
        </w:rPr>
        <w:t>Total estimated implementation effort: 28-38 hours</w:t>
      </w:r>
    </w:p>
    <w:p>
      <w:r>
        <w:br w:type="page"/>
      </w:r>
    </w:p>
    <w:p/>
    <w:p/>
    <w:p>
      <w:pPr>
        <w:jc w:val="center"/>
      </w:pPr>
      <w:r>
        <w:rPr>
          <w:b/>
          <w:sz w:val="24"/>
        </w:rPr>
        <w:t>— END OF REPORT —</w:t>
      </w:r>
    </w:p>
    <w:p/>
    <w:p/>
    <w:p>
      <w:r>
        <w:t>Prepared for: FIDUS Investment Management Board</w:t>
      </w:r>
    </w:p>
    <w:p>
      <w:r>
        <w:t>Classification: CONFIDENTIAL</w:t>
      </w:r>
    </w:p>
    <w:p>
      <w:r>
        <w:t>Date: March 18,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