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 ¿CUÁL ES TU EDAD Y OCUPACIÓN?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2.-¿CUANTO TIEMPO AL DÍA PASAS EN INTERNET?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3.-¿QUÉ DISPOSITIVO USAS PARA NAVEGAR POR INTERNET?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4.-¿HAS COMPRADO TENIS EN LÍNEA ANTES? SI ES ASÍ. ¿QUÉ TE GUSTO Y QUE NO TE GUSTO DE LA EXPERIENCIA?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5.-¿QUÉ FACTORES CONSIDERAS MÁS IMPORTANTES A LA HORA DE COMPRAR TENIS?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6.-¿CÓMO TE GUSTARÍA QUE FUERA EL PROCESO DE COMPRA EN LINEA IDEAL?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7.-¿QUÉ TIPO DE INFORMACIÓN TE GUSTARÍA VER EN LA PÁGINA DE UN PRODUCTO?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8.-¿QUÉ TE MOTIVARÁ COMPRAR EN NUESTRA TIENDA DE TENIS EN LUGAR DE OTRA TIENDA DE TENIS?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9.-¿QUÉ TIPO DE PROMOCIONES U OFERTAS TE RESULTAN ATRACTIVAS PARA LA COMPRA DE TENIS ?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10.-¿QUE MARCA DE TENIS PREFIERES Y PORQUE?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11.-¿QUÉ TE DETIENE A LA HORA DE COMPRAR TENIS EN LÍNEA?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12.-¿QUÉ TIPO DE CONTENIDO TE GUSTARÍA VER EN NUESTRA PÁGINA (BLOGS, GUIA DE TALLAS, CONSEJOS PARA CUIDADO DE LOS TENIS)?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