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74913" w14:textId="77777777" w:rsidR="00677095" w:rsidRPr="00677095" w:rsidRDefault="00677095" w:rsidP="00677095">
      <w:r w:rsidRPr="00677095">
        <w:pict w14:anchorId="4978F95F">
          <v:rect id="_x0000_i1091" style="width:0;height:1.5pt" o:hralign="center" o:hrstd="t" o:hr="t" fillcolor="#a0a0a0" stroked="f"/>
        </w:pict>
      </w:r>
    </w:p>
    <w:p w14:paraId="6E8B4F0B" w14:textId="77777777" w:rsidR="00677095" w:rsidRPr="00677095" w:rsidRDefault="00677095" w:rsidP="00677095">
      <w:pPr>
        <w:rPr>
          <w:b/>
          <w:bCs/>
        </w:rPr>
      </w:pPr>
      <w:r w:rsidRPr="00677095">
        <w:rPr>
          <w:b/>
          <w:bCs/>
        </w:rPr>
        <w:t>1. What is VAPT? Explain and Give Two Differences Between VA and PT</w:t>
      </w:r>
    </w:p>
    <w:p w14:paraId="71643D9F" w14:textId="77777777" w:rsidR="00677095" w:rsidRPr="00677095" w:rsidRDefault="00677095" w:rsidP="00677095">
      <w:pPr>
        <w:rPr>
          <w:b/>
          <w:bCs/>
        </w:rPr>
      </w:pPr>
      <w:r w:rsidRPr="00677095">
        <w:rPr>
          <w:b/>
          <w:bCs/>
        </w:rPr>
        <w:t>What is VAPT?</w:t>
      </w:r>
    </w:p>
    <w:p w14:paraId="2D9CFADE" w14:textId="77777777" w:rsidR="00677095" w:rsidRPr="00677095" w:rsidRDefault="00677095" w:rsidP="00677095">
      <w:r w:rsidRPr="00677095">
        <w:t xml:space="preserve">VAPT (Vulnerability Assessment and Penetration Testing) is a security testing process used to identify, </w:t>
      </w:r>
      <w:proofErr w:type="spellStart"/>
      <w:r w:rsidRPr="00677095">
        <w:t>analyze</w:t>
      </w:r>
      <w:proofErr w:type="spellEnd"/>
      <w:r w:rsidRPr="00677095">
        <w:t>, and exploit vulnerabilities in a system, application, or network to determine how secure it is. It helps organizations discover weaknesses before attackers can misuse them.</w:t>
      </w:r>
    </w:p>
    <w:p w14:paraId="7A50E518" w14:textId="77777777" w:rsidR="00677095" w:rsidRPr="00677095" w:rsidRDefault="00677095" w:rsidP="00677095">
      <w:pPr>
        <w:rPr>
          <w:b/>
          <w:bCs/>
        </w:rPr>
      </w:pPr>
      <w:r w:rsidRPr="00677095">
        <w:rPr>
          <w:b/>
          <w:bCs/>
        </w:rPr>
        <w:t>Difference Between Vulnerability Assessment and Penetration 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57"/>
        <w:gridCol w:w="5228"/>
      </w:tblGrid>
      <w:tr w:rsidR="00677095" w:rsidRPr="00677095" w14:paraId="1360B6F7" w14:textId="77777777">
        <w:trPr>
          <w:tblHeader/>
          <w:tblCellSpacing w:w="15" w:type="dxa"/>
        </w:trPr>
        <w:tc>
          <w:tcPr>
            <w:tcW w:w="0" w:type="auto"/>
            <w:vAlign w:val="center"/>
            <w:hideMark/>
          </w:tcPr>
          <w:p w14:paraId="0C71D0BE" w14:textId="77777777" w:rsidR="00677095" w:rsidRPr="00677095" w:rsidRDefault="00677095" w:rsidP="00677095">
            <w:pPr>
              <w:rPr>
                <w:b/>
                <w:bCs/>
              </w:rPr>
            </w:pPr>
            <w:r w:rsidRPr="00677095">
              <w:rPr>
                <w:b/>
                <w:bCs/>
              </w:rPr>
              <w:t>Vulnerability Assessment (VA)</w:t>
            </w:r>
          </w:p>
        </w:tc>
        <w:tc>
          <w:tcPr>
            <w:tcW w:w="0" w:type="auto"/>
            <w:vAlign w:val="center"/>
            <w:hideMark/>
          </w:tcPr>
          <w:p w14:paraId="0561C8CB" w14:textId="77777777" w:rsidR="00677095" w:rsidRPr="00677095" w:rsidRDefault="00677095" w:rsidP="00677095">
            <w:pPr>
              <w:rPr>
                <w:b/>
                <w:bCs/>
              </w:rPr>
            </w:pPr>
            <w:r w:rsidRPr="00677095">
              <w:rPr>
                <w:b/>
                <w:bCs/>
              </w:rPr>
              <w:t>Penetration Testing (PT)</w:t>
            </w:r>
          </w:p>
        </w:tc>
      </w:tr>
      <w:tr w:rsidR="00677095" w:rsidRPr="00677095" w14:paraId="6700ABB6" w14:textId="77777777">
        <w:trPr>
          <w:tblCellSpacing w:w="15" w:type="dxa"/>
        </w:trPr>
        <w:tc>
          <w:tcPr>
            <w:tcW w:w="0" w:type="auto"/>
            <w:vAlign w:val="center"/>
            <w:hideMark/>
          </w:tcPr>
          <w:p w14:paraId="0057E372" w14:textId="77777777" w:rsidR="00677095" w:rsidRPr="00677095" w:rsidRDefault="00677095" w:rsidP="00677095">
            <w:r w:rsidRPr="00677095">
              <w:t>Identifies security weaknesses.</w:t>
            </w:r>
          </w:p>
        </w:tc>
        <w:tc>
          <w:tcPr>
            <w:tcW w:w="0" w:type="auto"/>
            <w:vAlign w:val="center"/>
            <w:hideMark/>
          </w:tcPr>
          <w:p w14:paraId="46BD4B5B" w14:textId="77777777" w:rsidR="00677095" w:rsidRPr="00677095" w:rsidRDefault="00677095" w:rsidP="00677095">
            <w:r w:rsidRPr="00677095">
              <w:t>Attempts to exploit weaknesses.</w:t>
            </w:r>
          </w:p>
        </w:tc>
      </w:tr>
      <w:tr w:rsidR="00677095" w:rsidRPr="00677095" w14:paraId="7EFA564C" w14:textId="77777777">
        <w:trPr>
          <w:tblCellSpacing w:w="15" w:type="dxa"/>
        </w:trPr>
        <w:tc>
          <w:tcPr>
            <w:tcW w:w="0" w:type="auto"/>
            <w:vAlign w:val="center"/>
            <w:hideMark/>
          </w:tcPr>
          <w:p w14:paraId="1FC8628D" w14:textId="77777777" w:rsidR="00677095" w:rsidRPr="00677095" w:rsidRDefault="00677095" w:rsidP="00677095">
            <w:r w:rsidRPr="00677095">
              <w:t>Mostly automated scanning.</w:t>
            </w:r>
          </w:p>
        </w:tc>
        <w:tc>
          <w:tcPr>
            <w:tcW w:w="0" w:type="auto"/>
            <w:vAlign w:val="center"/>
            <w:hideMark/>
          </w:tcPr>
          <w:p w14:paraId="6579713E" w14:textId="77777777" w:rsidR="00677095" w:rsidRPr="00677095" w:rsidRDefault="00677095" w:rsidP="00677095">
            <w:r w:rsidRPr="00677095">
              <w:t>Manual and practical attack simulation.</w:t>
            </w:r>
          </w:p>
        </w:tc>
      </w:tr>
      <w:tr w:rsidR="00677095" w:rsidRPr="00677095" w14:paraId="2D412E41" w14:textId="77777777">
        <w:trPr>
          <w:tblCellSpacing w:w="15" w:type="dxa"/>
        </w:trPr>
        <w:tc>
          <w:tcPr>
            <w:tcW w:w="0" w:type="auto"/>
            <w:vAlign w:val="center"/>
            <w:hideMark/>
          </w:tcPr>
          <w:p w14:paraId="64CDAEB3" w14:textId="77777777" w:rsidR="00677095" w:rsidRPr="00677095" w:rsidRDefault="00677095" w:rsidP="00677095">
            <w:r w:rsidRPr="00677095">
              <w:t>Finds possible vulnerabilities.</w:t>
            </w:r>
          </w:p>
        </w:tc>
        <w:tc>
          <w:tcPr>
            <w:tcW w:w="0" w:type="auto"/>
            <w:vAlign w:val="center"/>
            <w:hideMark/>
          </w:tcPr>
          <w:p w14:paraId="41B3E411" w14:textId="77777777" w:rsidR="00677095" w:rsidRPr="00677095" w:rsidRDefault="00677095" w:rsidP="00677095">
            <w:r w:rsidRPr="00677095">
              <w:t>Demonstrates the actual impact of vulnerabilities.</w:t>
            </w:r>
          </w:p>
        </w:tc>
      </w:tr>
      <w:tr w:rsidR="00677095" w:rsidRPr="00677095" w14:paraId="29454DD8" w14:textId="77777777">
        <w:trPr>
          <w:tblCellSpacing w:w="15" w:type="dxa"/>
        </w:trPr>
        <w:tc>
          <w:tcPr>
            <w:tcW w:w="0" w:type="auto"/>
            <w:vAlign w:val="center"/>
            <w:hideMark/>
          </w:tcPr>
          <w:p w14:paraId="3898316E" w14:textId="77777777" w:rsidR="00677095" w:rsidRPr="00677095" w:rsidRDefault="00677095" w:rsidP="00677095">
            <w:r w:rsidRPr="00677095">
              <w:t>Provides a list of issues.</w:t>
            </w:r>
          </w:p>
        </w:tc>
        <w:tc>
          <w:tcPr>
            <w:tcW w:w="0" w:type="auto"/>
            <w:vAlign w:val="center"/>
            <w:hideMark/>
          </w:tcPr>
          <w:p w14:paraId="41AD1D2E" w14:textId="77777777" w:rsidR="00677095" w:rsidRPr="00677095" w:rsidRDefault="00677095" w:rsidP="00677095">
            <w:r w:rsidRPr="00677095">
              <w:t>Shows how an attacker could compromise the system.</w:t>
            </w:r>
          </w:p>
        </w:tc>
      </w:tr>
    </w:tbl>
    <w:p w14:paraId="62C83308" w14:textId="77777777" w:rsidR="00677095" w:rsidRPr="00677095" w:rsidRDefault="00677095" w:rsidP="00677095">
      <w:r w:rsidRPr="00677095">
        <w:rPr>
          <w:b/>
          <w:bCs/>
        </w:rPr>
        <w:t>Two Major Differences:</w:t>
      </w:r>
    </w:p>
    <w:p w14:paraId="355A9266" w14:textId="77777777" w:rsidR="00677095" w:rsidRPr="00677095" w:rsidRDefault="00677095" w:rsidP="00677095">
      <w:pPr>
        <w:numPr>
          <w:ilvl w:val="0"/>
          <w:numId w:val="1"/>
        </w:numPr>
      </w:pPr>
      <w:r w:rsidRPr="00677095">
        <w:rPr>
          <w:b/>
          <w:bCs/>
        </w:rPr>
        <w:t>VA only detects vulnerabilities, whereas PT exploits them to verify the risk.</w:t>
      </w:r>
      <w:r w:rsidRPr="00677095">
        <w:t xml:space="preserve"> </w:t>
      </w:r>
    </w:p>
    <w:p w14:paraId="6EAF1A62" w14:textId="77777777" w:rsidR="00677095" w:rsidRPr="00677095" w:rsidRDefault="00677095" w:rsidP="00677095">
      <w:pPr>
        <w:numPr>
          <w:ilvl w:val="0"/>
          <w:numId w:val="1"/>
        </w:numPr>
      </w:pPr>
      <w:r w:rsidRPr="00677095">
        <w:rPr>
          <w:b/>
          <w:bCs/>
        </w:rPr>
        <w:t>VA relies mainly on automated tools, while PT involves manual testing and attack simulation.</w:t>
      </w:r>
      <w:r w:rsidRPr="00677095">
        <w:t xml:space="preserve"> </w:t>
      </w:r>
    </w:p>
    <w:p w14:paraId="4E941ECE" w14:textId="77777777" w:rsidR="00677095" w:rsidRPr="00677095" w:rsidRDefault="00677095" w:rsidP="00677095">
      <w:r w:rsidRPr="00677095">
        <w:pict w14:anchorId="41038AD4">
          <v:rect id="_x0000_i1092" style="width:0;height:1.5pt" o:hralign="center" o:hrstd="t" o:hr="t" fillcolor="#a0a0a0" stroked="f"/>
        </w:pict>
      </w:r>
    </w:p>
    <w:p w14:paraId="236EB2C2" w14:textId="77777777" w:rsidR="00677095" w:rsidRPr="00677095" w:rsidRDefault="00677095" w:rsidP="00677095">
      <w:pPr>
        <w:rPr>
          <w:b/>
          <w:bCs/>
        </w:rPr>
      </w:pPr>
      <w:r w:rsidRPr="00677095">
        <w:rPr>
          <w:b/>
          <w:bCs/>
        </w:rPr>
        <w:t>2. Three Vulnerabilities to Check in a Food Delivery App like Zomato</w:t>
      </w:r>
    </w:p>
    <w:p w14:paraId="68CC81DC" w14:textId="77777777" w:rsidR="00677095" w:rsidRPr="00677095" w:rsidRDefault="00677095" w:rsidP="00677095">
      <w:pPr>
        <w:rPr>
          <w:b/>
          <w:bCs/>
        </w:rPr>
      </w:pPr>
      <w:r w:rsidRPr="00677095">
        <w:rPr>
          <w:b/>
          <w:bCs/>
        </w:rPr>
        <w:t>1. Broken Authentication</w:t>
      </w:r>
    </w:p>
    <w:p w14:paraId="089EB668" w14:textId="77777777" w:rsidR="00677095" w:rsidRPr="00677095" w:rsidRDefault="00677095" w:rsidP="00677095">
      <w:pPr>
        <w:numPr>
          <w:ilvl w:val="0"/>
          <w:numId w:val="2"/>
        </w:numPr>
      </w:pPr>
      <w:r w:rsidRPr="00677095">
        <w:t xml:space="preserve">Check whether users can bypass login or access another user's account. </w:t>
      </w:r>
    </w:p>
    <w:p w14:paraId="4BC87352" w14:textId="77777777" w:rsidR="00677095" w:rsidRPr="00677095" w:rsidRDefault="00677095" w:rsidP="00677095">
      <w:pPr>
        <w:numPr>
          <w:ilvl w:val="0"/>
          <w:numId w:val="2"/>
        </w:numPr>
      </w:pPr>
      <w:r w:rsidRPr="00677095">
        <w:t xml:space="preserve">Weak passwords and poor session management can lead to account takeover. </w:t>
      </w:r>
    </w:p>
    <w:p w14:paraId="63FCEBD3" w14:textId="77777777" w:rsidR="00677095" w:rsidRPr="00677095" w:rsidRDefault="00677095" w:rsidP="00677095">
      <w:r w:rsidRPr="00677095">
        <w:rPr>
          <w:b/>
          <w:bCs/>
        </w:rPr>
        <w:t>Impact:</w:t>
      </w:r>
      <w:r w:rsidRPr="00677095">
        <w:t xml:space="preserve"> Unauthorized access to customer accounts and personal data.</w:t>
      </w:r>
    </w:p>
    <w:p w14:paraId="78EFF216" w14:textId="77777777" w:rsidR="00677095" w:rsidRPr="00677095" w:rsidRDefault="00677095" w:rsidP="00677095">
      <w:r w:rsidRPr="00677095">
        <w:pict w14:anchorId="3FF1AE46">
          <v:rect id="_x0000_i1093" style="width:0;height:1.5pt" o:hralign="center" o:hrstd="t" o:hr="t" fillcolor="#a0a0a0" stroked="f"/>
        </w:pict>
      </w:r>
    </w:p>
    <w:p w14:paraId="28274089" w14:textId="77777777" w:rsidR="00677095" w:rsidRPr="00677095" w:rsidRDefault="00677095" w:rsidP="00677095">
      <w:pPr>
        <w:rPr>
          <w:b/>
          <w:bCs/>
        </w:rPr>
      </w:pPr>
      <w:r w:rsidRPr="00677095">
        <w:rPr>
          <w:b/>
          <w:bCs/>
        </w:rPr>
        <w:t>2. SQL Injection</w:t>
      </w:r>
    </w:p>
    <w:p w14:paraId="04E39C11" w14:textId="77777777" w:rsidR="00677095" w:rsidRPr="00677095" w:rsidRDefault="00677095" w:rsidP="00677095">
      <w:pPr>
        <w:numPr>
          <w:ilvl w:val="0"/>
          <w:numId w:val="3"/>
        </w:numPr>
      </w:pPr>
      <w:r w:rsidRPr="00677095">
        <w:t xml:space="preserve">Test input fields such as login, search, and payment forms for malicious SQL queries. </w:t>
      </w:r>
    </w:p>
    <w:p w14:paraId="2AE6F8EA" w14:textId="77777777" w:rsidR="00677095" w:rsidRPr="00677095" w:rsidRDefault="00677095" w:rsidP="00677095">
      <w:pPr>
        <w:numPr>
          <w:ilvl w:val="0"/>
          <w:numId w:val="3"/>
        </w:numPr>
      </w:pPr>
      <w:r w:rsidRPr="00677095">
        <w:t xml:space="preserve">Improper validation may allow attackers to manipulate the database. </w:t>
      </w:r>
    </w:p>
    <w:p w14:paraId="79E80072" w14:textId="77777777" w:rsidR="00677095" w:rsidRPr="00677095" w:rsidRDefault="00677095" w:rsidP="00677095">
      <w:r w:rsidRPr="00677095">
        <w:rPr>
          <w:b/>
          <w:bCs/>
        </w:rPr>
        <w:t>Impact:</w:t>
      </w:r>
      <w:r w:rsidRPr="00677095">
        <w:t xml:space="preserve"> Theft or modification of customer information and order details.</w:t>
      </w:r>
    </w:p>
    <w:p w14:paraId="546614A4" w14:textId="77777777" w:rsidR="00677095" w:rsidRPr="00677095" w:rsidRDefault="00677095" w:rsidP="00677095">
      <w:r w:rsidRPr="00677095">
        <w:pict w14:anchorId="35B7834E">
          <v:rect id="_x0000_i1094" style="width:0;height:1.5pt" o:hralign="center" o:hrstd="t" o:hr="t" fillcolor="#a0a0a0" stroked="f"/>
        </w:pict>
      </w:r>
    </w:p>
    <w:p w14:paraId="6B32C1E6" w14:textId="77777777" w:rsidR="00677095" w:rsidRPr="00677095" w:rsidRDefault="00677095" w:rsidP="00677095">
      <w:pPr>
        <w:rPr>
          <w:b/>
          <w:bCs/>
        </w:rPr>
      </w:pPr>
      <w:r w:rsidRPr="00677095">
        <w:rPr>
          <w:b/>
          <w:bCs/>
        </w:rPr>
        <w:t>3. Insecure API Access (IDOR)</w:t>
      </w:r>
    </w:p>
    <w:p w14:paraId="15458B18" w14:textId="77777777" w:rsidR="00677095" w:rsidRPr="00677095" w:rsidRDefault="00677095" w:rsidP="00677095">
      <w:pPr>
        <w:numPr>
          <w:ilvl w:val="0"/>
          <w:numId w:val="4"/>
        </w:numPr>
      </w:pPr>
      <w:r w:rsidRPr="00677095">
        <w:t xml:space="preserve">Verify whether changing order IDs or user IDs allows access to another user's orders or profile. </w:t>
      </w:r>
    </w:p>
    <w:p w14:paraId="27F5D8FC" w14:textId="77777777" w:rsidR="00677095" w:rsidRPr="00677095" w:rsidRDefault="00677095" w:rsidP="00677095">
      <w:r w:rsidRPr="00677095">
        <w:rPr>
          <w:b/>
          <w:bCs/>
        </w:rPr>
        <w:t>Impact:</w:t>
      </w:r>
      <w:r w:rsidRPr="00677095">
        <w:t xml:space="preserve"> Exposure of sensitive customer information and unauthorized actions.</w:t>
      </w:r>
    </w:p>
    <w:p w14:paraId="1D91F70B" w14:textId="77777777" w:rsidR="00677095" w:rsidRPr="00677095" w:rsidRDefault="00677095" w:rsidP="00677095">
      <w:r w:rsidRPr="00677095">
        <w:lastRenderedPageBreak/>
        <w:pict w14:anchorId="5C3512F0">
          <v:rect id="_x0000_i1095" style="width:0;height:1.5pt" o:hralign="center" o:hrstd="t" o:hr="t" fillcolor="#a0a0a0" stroked="f"/>
        </w:pict>
      </w:r>
    </w:p>
    <w:p w14:paraId="03BF1D05" w14:textId="77777777" w:rsidR="00677095" w:rsidRPr="00677095" w:rsidRDefault="00677095" w:rsidP="00677095">
      <w:pPr>
        <w:rPr>
          <w:b/>
          <w:bCs/>
        </w:rPr>
      </w:pPr>
      <w:r w:rsidRPr="00677095">
        <w:rPr>
          <w:b/>
          <w:bCs/>
        </w:rPr>
        <w:t>3. Sample VAPT Report Template for a Fictional E-Wallet App</w:t>
      </w:r>
    </w:p>
    <w:p w14:paraId="55C8E8E2" w14:textId="77777777" w:rsidR="00677095" w:rsidRPr="00677095" w:rsidRDefault="00677095" w:rsidP="00677095">
      <w:r w:rsidRPr="00677095">
        <w:rPr>
          <w:b/>
          <w:bCs/>
        </w:rPr>
        <w:t>Application Name:</w:t>
      </w:r>
      <w:r w:rsidRPr="00677095">
        <w:t xml:space="preserve"> </w:t>
      </w:r>
      <w:proofErr w:type="spellStart"/>
      <w:r w:rsidRPr="00677095">
        <w:t>SmartPay</w:t>
      </w:r>
      <w:proofErr w:type="spellEnd"/>
      <w:r w:rsidRPr="00677095">
        <w:t xml:space="preserve"> E-Wallet</w:t>
      </w:r>
      <w:r w:rsidRPr="00677095">
        <w:br/>
      </w:r>
      <w:r w:rsidRPr="00677095">
        <w:rPr>
          <w:b/>
          <w:bCs/>
        </w:rPr>
        <w:t>Assessment Date:</w:t>
      </w:r>
      <w:r w:rsidRPr="00677095">
        <w:t xml:space="preserve"> DD/MM/YYYY</w:t>
      </w:r>
      <w:r w:rsidRPr="00677095">
        <w:br/>
      </w:r>
      <w:r w:rsidRPr="00677095">
        <w:rPr>
          <w:b/>
          <w:bCs/>
        </w:rPr>
        <w:t>Prepared By:</w:t>
      </w:r>
      <w:r w:rsidRPr="00677095">
        <w:t xml:space="preserve"> Security Team</w:t>
      </w:r>
    </w:p>
    <w:p w14:paraId="179B1C6B" w14:textId="77777777" w:rsidR="00677095" w:rsidRPr="00677095" w:rsidRDefault="00677095" w:rsidP="00677095">
      <w:r w:rsidRPr="00677095">
        <w:pict w14:anchorId="7B246597">
          <v:rect id="_x0000_i1096" style="width:0;height:1.5pt" o:hralign="center" o:hrstd="t" o:hr="t" fillcolor="#a0a0a0" stroked="f"/>
        </w:pict>
      </w:r>
    </w:p>
    <w:p w14:paraId="349DE114" w14:textId="77777777" w:rsidR="00677095" w:rsidRPr="00677095" w:rsidRDefault="00677095" w:rsidP="00677095">
      <w:pPr>
        <w:rPr>
          <w:b/>
          <w:bCs/>
        </w:rPr>
      </w:pPr>
      <w:r w:rsidRPr="00677095">
        <w:rPr>
          <w:b/>
          <w:bCs/>
        </w:rPr>
        <w:t>Executive Summary</w:t>
      </w:r>
    </w:p>
    <w:p w14:paraId="27D09C8D" w14:textId="77777777" w:rsidR="00677095" w:rsidRPr="00677095" w:rsidRDefault="00677095" w:rsidP="00677095">
      <w:r w:rsidRPr="00677095">
        <w:t xml:space="preserve">This report presents the findings of the Vulnerability Assessment and Penetration Testing (VAPT) conducted on the </w:t>
      </w:r>
      <w:proofErr w:type="spellStart"/>
      <w:r w:rsidRPr="00677095">
        <w:t>SmartPay</w:t>
      </w:r>
      <w:proofErr w:type="spellEnd"/>
      <w:r w:rsidRPr="00677095">
        <w:t xml:space="preserve"> E-Wallet application. The objective was to identify security weaknesses and evaluate their impact on confidentiality, integrity, and availability.</w:t>
      </w:r>
    </w:p>
    <w:p w14:paraId="0912905D" w14:textId="77777777" w:rsidR="00677095" w:rsidRPr="00677095" w:rsidRDefault="00677095" w:rsidP="00677095">
      <w:r w:rsidRPr="00677095">
        <w:pict w14:anchorId="3E5A3AFB">
          <v:rect id="_x0000_i1097" style="width:0;height:1.5pt" o:hralign="center" o:hrstd="t" o:hr="t" fillcolor="#a0a0a0" stroked="f"/>
        </w:pict>
      </w:r>
    </w:p>
    <w:p w14:paraId="2838E9AC" w14:textId="77777777" w:rsidR="00677095" w:rsidRPr="00677095" w:rsidRDefault="00677095" w:rsidP="00677095">
      <w:pPr>
        <w:rPr>
          <w:b/>
          <w:bCs/>
        </w:rPr>
      </w:pPr>
      <w:r w:rsidRPr="00677095">
        <w:rPr>
          <w:b/>
          <w:bCs/>
        </w:rPr>
        <w:t>Methodology</w:t>
      </w:r>
    </w:p>
    <w:p w14:paraId="2A693391" w14:textId="77777777" w:rsidR="00677095" w:rsidRPr="00677095" w:rsidRDefault="00677095" w:rsidP="00677095">
      <w:pPr>
        <w:rPr>
          <w:b/>
          <w:bCs/>
        </w:rPr>
      </w:pPr>
      <w:r w:rsidRPr="00677095">
        <w:rPr>
          <w:b/>
          <w:bCs/>
        </w:rPr>
        <w:t>Information Gathering</w:t>
      </w:r>
    </w:p>
    <w:p w14:paraId="20EC117A" w14:textId="77777777" w:rsidR="00677095" w:rsidRPr="00677095" w:rsidRDefault="00677095" w:rsidP="00677095">
      <w:pPr>
        <w:numPr>
          <w:ilvl w:val="0"/>
          <w:numId w:val="5"/>
        </w:numPr>
      </w:pPr>
      <w:r w:rsidRPr="00677095">
        <w:t xml:space="preserve">Application enumeration </w:t>
      </w:r>
    </w:p>
    <w:p w14:paraId="1B6739F5" w14:textId="77777777" w:rsidR="00677095" w:rsidRPr="00677095" w:rsidRDefault="00677095" w:rsidP="00677095">
      <w:pPr>
        <w:numPr>
          <w:ilvl w:val="0"/>
          <w:numId w:val="5"/>
        </w:numPr>
      </w:pPr>
      <w:r w:rsidRPr="00677095">
        <w:t xml:space="preserve">Reconnaissance </w:t>
      </w:r>
    </w:p>
    <w:p w14:paraId="62272E2A" w14:textId="77777777" w:rsidR="00677095" w:rsidRPr="00677095" w:rsidRDefault="00677095" w:rsidP="00677095">
      <w:pPr>
        <w:rPr>
          <w:b/>
          <w:bCs/>
        </w:rPr>
      </w:pPr>
      <w:r w:rsidRPr="00677095">
        <w:rPr>
          <w:b/>
          <w:bCs/>
        </w:rPr>
        <w:t>Vulnerability Assessment</w:t>
      </w:r>
    </w:p>
    <w:p w14:paraId="1422EA03" w14:textId="77777777" w:rsidR="00677095" w:rsidRPr="00677095" w:rsidRDefault="00677095" w:rsidP="00677095">
      <w:pPr>
        <w:numPr>
          <w:ilvl w:val="0"/>
          <w:numId w:val="6"/>
        </w:numPr>
      </w:pPr>
      <w:r w:rsidRPr="00677095">
        <w:t xml:space="preserve">Automated scanning </w:t>
      </w:r>
    </w:p>
    <w:p w14:paraId="1A782605" w14:textId="77777777" w:rsidR="00677095" w:rsidRPr="00677095" w:rsidRDefault="00677095" w:rsidP="00677095">
      <w:pPr>
        <w:numPr>
          <w:ilvl w:val="0"/>
          <w:numId w:val="6"/>
        </w:numPr>
      </w:pPr>
      <w:r w:rsidRPr="00677095">
        <w:t xml:space="preserve">Manual review </w:t>
      </w:r>
    </w:p>
    <w:p w14:paraId="0E5758C0" w14:textId="77777777" w:rsidR="00677095" w:rsidRPr="00677095" w:rsidRDefault="00677095" w:rsidP="00677095">
      <w:pPr>
        <w:rPr>
          <w:b/>
          <w:bCs/>
        </w:rPr>
      </w:pPr>
      <w:r w:rsidRPr="00677095">
        <w:rPr>
          <w:b/>
          <w:bCs/>
        </w:rPr>
        <w:t>Penetration Testing</w:t>
      </w:r>
    </w:p>
    <w:p w14:paraId="47F46370" w14:textId="77777777" w:rsidR="00677095" w:rsidRPr="00677095" w:rsidRDefault="00677095" w:rsidP="00677095">
      <w:pPr>
        <w:numPr>
          <w:ilvl w:val="0"/>
          <w:numId w:val="7"/>
        </w:numPr>
      </w:pPr>
      <w:r w:rsidRPr="00677095">
        <w:t xml:space="preserve">Authentication testing </w:t>
      </w:r>
    </w:p>
    <w:p w14:paraId="0597A78B" w14:textId="77777777" w:rsidR="00677095" w:rsidRPr="00677095" w:rsidRDefault="00677095" w:rsidP="00677095">
      <w:pPr>
        <w:numPr>
          <w:ilvl w:val="0"/>
          <w:numId w:val="7"/>
        </w:numPr>
      </w:pPr>
      <w:r w:rsidRPr="00677095">
        <w:t xml:space="preserve">Input validation testing </w:t>
      </w:r>
    </w:p>
    <w:p w14:paraId="26032988" w14:textId="77777777" w:rsidR="00677095" w:rsidRPr="00677095" w:rsidRDefault="00677095" w:rsidP="00677095">
      <w:pPr>
        <w:numPr>
          <w:ilvl w:val="0"/>
          <w:numId w:val="7"/>
        </w:numPr>
      </w:pPr>
      <w:r w:rsidRPr="00677095">
        <w:t xml:space="preserve">API security testing </w:t>
      </w:r>
    </w:p>
    <w:p w14:paraId="625D1C6C" w14:textId="77777777" w:rsidR="00677095" w:rsidRPr="00677095" w:rsidRDefault="00677095" w:rsidP="00677095">
      <w:pPr>
        <w:rPr>
          <w:b/>
          <w:bCs/>
        </w:rPr>
      </w:pPr>
      <w:r w:rsidRPr="00677095">
        <w:rPr>
          <w:b/>
          <w:bCs/>
        </w:rPr>
        <w:t>Reporting</w:t>
      </w:r>
    </w:p>
    <w:p w14:paraId="29184928" w14:textId="77777777" w:rsidR="00677095" w:rsidRPr="00677095" w:rsidRDefault="00677095" w:rsidP="00677095">
      <w:pPr>
        <w:numPr>
          <w:ilvl w:val="0"/>
          <w:numId w:val="8"/>
        </w:numPr>
      </w:pPr>
      <w:r w:rsidRPr="00677095">
        <w:t xml:space="preserve">Documentation of findings </w:t>
      </w:r>
    </w:p>
    <w:p w14:paraId="23BB48EB" w14:textId="77777777" w:rsidR="00677095" w:rsidRPr="00677095" w:rsidRDefault="00677095" w:rsidP="00677095">
      <w:pPr>
        <w:numPr>
          <w:ilvl w:val="0"/>
          <w:numId w:val="8"/>
        </w:numPr>
      </w:pPr>
      <w:r w:rsidRPr="00677095">
        <w:t xml:space="preserve">Risk analysis and recommendations </w:t>
      </w:r>
    </w:p>
    <w:p w14:paraId="62E91A7D" w14:textId="77777777" w:rsidR="00677095" w:rsidRPr="00677095" w:rsidRDefault="00677095" w:rsidP="00677095">
      <w:r w:rsidRPr="00677095">
        <w:pict w14:anchorId="26958308">
          <v:rect id="_x0000_i1098" style="width:0;height:1.5pt" o:hralign="center" o:hrstd="t" o:hr="t" fillcolor="#a0a0a0" stroked="f"/>
        </w:pict>
      </w:r>
    </w:p>
    <w:p w14:paraId="23AA1351" w14:textId="77777777" w:rsidR="00677095" w:rsidRPr="00677095" w:rsidRDefault="00677095" w:rsidP="00677095">
      <w:pPr>
        <w:rPr>
          <w:b/>
          <w:bCs/>
        </w:rPr>
      </w:pPr>
      <w:r w:rsidRPr="00677095">
        <w:rPr>
          <w:b/>
          <w:bCs/>
        </w:rPr>
        <w:t>Vulnerabilities Found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0"/>
        <w:gridCol w:w="3697"/>
        <w:gridCol w:w="872"/>
        <w:gridCol w:w="3967"/>
      </w:tblGrid>
      <w:tr w:rsidR="00677095" w:rsidRPr="00677095" w14:paraId="74E7BF30" w14:textId="77777777">
        <w:trPr>
          <w:tblHeader/>
          <w:tblCellSpacing w:w="15" w:type="dxa"/>
        </w:trPr>
        <w:tc>
          <w:tcPr>
            <w:tcW w:w="0" w:type="auto"/>
            <w:vAlign w:val="center"/>
            <w:hideMark/>
          </w:tcPr>
          <w:p w14:paraId="4EB3BF1A" w14:textId="77777777" w:rsidR="00677095" w:rsidRPr="00677095" w:rsidRDefault="00677095" w:rsidP="00677095">
            <w:pPr>
              <w:rPr>
                <w:b/>
                <w:bCs/>
              </w:rPr>
            </w:pPr>
            <w:r w:rsidRPr="00677095">
              <w:rPr>
                <w:b/>
                <w:bCs/>
              </w:rPr>
              <w:t>ID</w:t>
            </w:r>
          </w:p>
        </w:tc>
        <w:tc>
          <w:tcPr>
            <w:tcW w:w="0" w:type="auto"/>
            <w:vAlign w:val="center"/>
            <w:hideMark/>
          </w:tcPr>
          <w:p w14:paraId="60B71685" w14:textId="77777777" w:rsidR="00677095" w:rsidRPr="00677095" w:rsidRDefault="00677095" w:rsidP="00677095">
            <w:pPr>
              <w:rPr>
                <w:b/>
                <w:bCs/>
              </w:rPr>
            </w:pPr>
            <w:r w:rsidRPr="00677095">
              <w:rPr>
                <w:b/>
                <w:bCs/>
              </w:rPr>
              <w:t>Vulnerability</w:t>
            </w:r>
          </w:p>
        </w:tc>
        <w:tc>
          <w:tcPr>
            <w:tcW w:w="0" w:type="auto"/>
            <w:vAlign w:val="center"/>
            <w:hideMark/>
          </w:tcPr>
          <w:p w14:paraId="6AE7D07E" w14:textId="77777777" w:rsidR="00677095" w:rsidRPr="00677095" w:rsidRDefault="00677095" w:rsidP="00677095">
            <w:pPr>
              <w:rPr>
                <w:b/>
                <w:bCs/>
              </w:rPr>
            </w:pPr>
            <w:r w:rsidRPr="00677095">
              <w:rPr>
                <w:b/>
                <w:bCs/>
              </w:rPr>
              <w:t>Severity</w:t>
            </w:r>
          </w:p>
        </w:tc>
        <w:tc>
          <w:tcPr>
            <w:tcW w:w="0" w:type="auto"/>
            <w:vAlign w:val="center"/>
            <w:hideMark/>
          </w:tcPr>
          <w:p w14:paraId="5A366C5B" w14:textId="77777777" w:rsidR="00677095" w:rsidRPr="00677095" w:rsidRDefault="00677095" w:rsidP="00677095">
            <w:pPr>
              <w:rPr>
                <w:b/>
                <w:bCs/>
              </w:rPr>
            </w:pPr>
            <w:r w:rsidRPr="00677095">
              <w:rPr>
                <w:b/>
                <w:bCs/>
              </w:rPr>
              <w:t>Description</w:t>
            </w:r>
          </w:p>
        </w:tc>
      </w:tr>
      <w:tr w:rsidR="00677095" w:rsidRPr="00677095" w14:paraId="0C6C0860" w14:textId="77777777">
        <w:trPr>
          <w:tblCellSpacing w:w="15" w:type="dxa"/>
        </w:trPr>
        <w:tc>
          <w:tcPr>
            <w:tcW w:w="0" w:type="auto"/>
            <w:vAlign w:val="center"/>
            <w:hideMark/>
          </w:tcPr>
          <w:p w14:paraId="799E965C" w14:textId="77777777" w:rsidR="00677095" w:rsidRPr="00677095" w:rsidRDefault="00677095" w:rsidP="00677095">
            <w:r w:rsidRPr="00677095">
              <w:t>V-01</w:t>
            </w:r>
          </w:p>
        </w:tc>
        <w:tc>
          <w:tcPr>
            <w:tcW w:w="0" w:type="auto"/>
            <w:vAlign w:val="center"/>
            <w:hideMark/>
          </w:tcPr>
          <w:p w14:paraId="53FB466D" w14:textId="77777777" w:rsidR="00677095" w:rsidRPr="00677095" w:rsidRDefault="00677095" w:rsidP="00677095">
            <w:r w:rsidRPr="00677095">
              <w:t>SQL Injection</w:t>
            </w:r>
          </w:p>
        </w:tc>
        <w:tc>
          <w:tcPr>
            <w:tcW w:w="0" w:type="auto"/>
            <w:vAlign w:val="center"/>
            <w:hideMark/>
          </w:tcPr>
          <w:p w14:paraId="69C998F0" w14:textId="77777777" w:rsidR="00677095" w:rsidRPr="00677095" w:rsidRDefault="00677095" w:rsidP="00677095">
            <w:r w:rsidRPr="00677095">
              <w:t>High</w:t>
            </w:r>
          </w:p>
        </w:tc>
        <w:tc>
          <w:tcPr>
            <w:tcW w:w="0" w:type="auto"/>
            <w:vAlign w:val="center"/>
            <w:hideMark/>
          </w:tcPr>
          <w:p w14:paraId="75FD2B1E" w14:textId="77777777" w:rsidR="00677095" w:rsidRPr="00677095" w:rsidRDefault="00677095" w:rsidP="00677095">
            <w:r w:rsidRPr="00677095">
              <w:t>User input not properly sanitized</w:t>
            </w:r>
          </w:p>
        </w:tc>
      </w:tr>
      <w:tr w:rsidR="00677095" w:rsidRPr="00677095" w14:paraId="5606D772" w14:textId="77777777">
        <w:trPr>
          <w:tblCellSpacing w:w="15" w:type="dxa"/>
        </w:trPr>
        <w:tc>
          <w:tcPr>
            <w:tcW w:w="0" w:type="auto"/>
            <w:vAlign w:val="center"/>
            <w:hideMark/>
          </w:tcPr>
          <w:p w14:paraId="278A02B3" w14:textId="77777777" w:rsidR="00677095" w:rsidRPr="00677095" w:rsidRDefault="00677095" w:rsidP="00677095">
            <w:r w:rsidRPr="00677095">
              <w:t>V-02</w:t>
            </w:r>
          </w:p>
        </w:tc>
        <w:tc>
          <w:tcPr>
            <w:tcW w:w="0" w:type="auto"/>
            <w:vAlign w:val="center"/>
            <w:hideMark/>
          </w:tcPr>
          <w:p w14:paraId="74964CDD" w14:textId="77777777" w:rsidR="00677095" w:rsidRPr="00677095" w:rsidRDefault="00677095" w:rsidP="00677095">
            <w:r w:rsidRPr="00677095">
              <w:t>Weak Password Policy</w:t>
            </w:r>
          </w:p>
        </w:tc>
        <w:tc>
          <w:tcPr>
            <w:tcW w:w="0" w:type="auto"/>
            <w:vAlign w:val="center"/>
            <w:hideMark/>
          </w:tcPr>
          <w:p w14:paraId="450FB132" w14:textId="77777777" w:rsidR="00677095" w:rsidRPr="00677095" w:rsidRDefault="00677095" w:rsidP="00677095">
            <w:r w:rsidRPr="00677095">
              <w:t>Medium</w:t>
            </w:r>
          </w:p>
        </w:tc>
        <w:tc>
          <w:tcPr>
            <w:tcW w:w="0" w:type="auto"/>
            <w:vAlign w:val="center"/>
            <w:hideMark/>
          </w:tcPr>
          <w:p w14:paraId="060DAF32" w14:textId="77777777" w:rsidR="00677095" w:rsidRPr="00677095" w:rsidRDefault="00677095" w:rsidP="00677095">
            <w:r w:rsidRPr="00677095">
              <w:t>Password complexity requirements missing</w:t>
            </w:r>
          </w:p>
        </w:tc>
      </w:tr>
      <w:tr w:rsidR="00677095" w:rsidRPr="00677095" w14:paraId="41C40A59" w14:textId="77777777">
        <w:trPr>
          <w:tblCellSpacing w:w="15" w:type="dxa"/>
        </w:trPr>
        <w:tc>
          <w:tcPr>
            <w:tcW w:w="0" w:type="auto"/>
            <w:vAlign w:val="center"/>
            <w:hideMark/>
          </w:tcPr>
          <w:p w14:paraId="5F8418CA" w14:textId="77777777" w:rsidR="00677095" w:rsidRPr="00677095" w:rsidRDefault="00677095" w:rsidP="00677095">
            <w:r w:rsidRPr="00677095">
              <w:lastRenderedPageBreak/>
              <w:t>V-03</w:t>
            </w:r>
          </w:p>
        </w:tc>
        <w:tc>
          <w:tcPr>
            <w:tcW w:w="0" w:type="auto"/>
            <w:vAlign w:val="center"/>
            <w:hideMark/>
          </w:tcPr>
          <w:p w14:paraId="69B7D832" w14:textId="77777777" w:rsidR="00677095" w:rsidRPr="00677095" w:rsidRDefault="00677095" w:rsidP="00677095">
            <w:r w:rsidRPr="00677095">
              <w:t>Insecure Direct Object Reference (IDOR)</w:t>
            </w:r>
          </w:p>
        </w:tc>
        <w:tc>
          <w:tcPr>
            <w:tcW w:w="0" w:type="auto"/>
            <w:vAlign w:val="center"/>
            <w:hideMark/>
          </w:tcPr>
          <w:p w14:paraId="4CEDD5B2" w14:textId="77777777" w:rsidR="00677095" w:rsidRPr="00677095" w:rsidRDefault="00677095" w:rsidP="00677095">
            <w:r w:rsidRPr="00677095">
              <w:t>High</w:t>
            </w:r>
          </w:p>
        </w:tc>
        <w:tc>
          <w:tcPr>
            <w:tcW w:w="0" w:type="auto"/>
            <w:vAlign w:val="center"/>
            <w:hideMark/>
          </w:tcPr>
          <w:p w14:paraId="5B2BFE34" w14:textId="77777777" w:rsidR="00677095" w:rsidRPr="00677095" w:rsidRDefault="00677095" w:rsidP="00677095">
            <w:r w:rsidRPr="00677095">
              <w:t>Users can access other users' records</w:t>
            </w:r>
          </w:p>
        </w:tc>
      </w:tr>
      <w:tr w:rsidR="00677095" w:rsidRPr="00677095" w14:paraId="7EC9E2A4" w14:textId="77777777">
        <w:trPr>
          <w:tblCellSpacing w:w="15" w:type="dxa"/>
        </w:trPr>
        <w:tc>
          <w:tcPr>
            <w:tcW w:w="0" w:type="auto"/>
            <w:vAlign w:val="center"/>
            <w:hideMark/>
          </w:tcPr>
          <w:p w14:paraId="18CDE308" w14:textId="77777777" w:rsidR="00677095" w:rsidRPr="00677095" w:rsidRDefault="00677095" w:rsidP="00677095">
            <w:r w:rsidRPr="00677095">
              <w:t>V-04</w:t>
            </w:r>
          </w:p>
        </w:tc>
        <w:tc>
          <w:tcPr>
            <w:tcW w:w="0" w:type="auto"/>
            <w:vAlign w:val="center"/>
            <w:hideMark/>
          </w:tcPr>
          <w:p w14:paraId="2D8B768F" w14:textId="77777777" w:rsidR="00677095" w:rsidRPr="00677095" w:rsidRDefault="00677095" w:rsidP="00677095">
            <w:r w:rsidRPr="00677095">
              <w:t>Missing HTTPS Enforcement</w:t>
            </w:r>
          </w:p>
        </w:tc>
        <w:tc>
          <w:tcPr>
            <w:tcW w:w="0" w:type="auto"/>
            <w:vAlign w:val="center"/>
            <w:hideMark/>
          </w:tcPr>
          <w:p w14:paraId="5A501ED2" w14:textId="77777777" w:rsidR="00677095" w:rsidRPr="00677095" w:rsidRDefault="00677095" w:rsidP="00677095">
            <w:r w:rsidRPr="00677095">
              <w:t>Medium</w:t>
            </w:r>
          </w:p>
        </w:tc>
        <w:tc>
          <w:tcPr>
            <w:tcW w:w="0" w:type="auto"/>
            <w:vAlign w:val="center"/>
            <w:hideMark/>
          </w:tcPr>
          <w:p w14:paraId="4EBB3415" w14:textId="77777777" w:rsidR="00677095" w:rsidRPr="00677095" w:rsidRDefault="00677095" w:rsidP="00677095">
            <w:r w:rsidRPr="00677095">
              <w:t>Sensitive data transmitted insecurely</w:t>
            </w:r>
          </w:p>
        </w:tc>
      </w:tr>
    </w:tbl>
    <w:p w14:paraId="2208A5B1" w14:textId="77777777" w:rsidR="00677095" w:rsidRPr="00677095" w:rsidRDefault="00677095" w:rsidP="00677095">
      <w:r w:rsidRPr="00677095">
        <w:pict w14:anchorId="50D08732">
          <v:rect id="_x0000_i1099" style="width:0;height:1.5pt" o:hralign="center" o:hrstd="t" o:hr="t" fillcolor="#a0a0a0" stroked="f"/>
        </w:pict>
      </w:r>
    </w:p>
    <w:p w14:paraId="40C9315F" w14:textId="77777777" w:rsidR="00677095" w:rsidRPr="00677095" w:rsidRDefault="00677095" w:rsidP="00677095">
      <w:pPr>
        <w:rPr>
          <w:b/>
          <w:bCs/>
        </w:rPr>
      </w:pPr>
      <w:r w:rsidRPr="00677095">
        <w:rPr>
          <w:b/>
          <w:bCs/>
        </w:rPr>
        <w:t>Risk Ratings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7"/>
        <w:gridCol w:w="2583"/>
      </w:tblGrid>
      <w:tr w:rsidR="00677095" w:rsidRPr="00677095" w14:paraId="7BC71B54" w14:textId="77777777">
        <w:trPr>
          <w:tblHeader/>
          <w:tblCellSpacing w:w="15" w:type="dxa"/>
        </w:trPr>
        <w:tc>
          <w:tcPr>
            <w:tcW w:w="0" w:type="auto"/>
            <w:vAlign w:val="center"/>
            <w:hideMark/>
          </w:tcPr>
          <w:p w14:paraId="0177DA97" w14:textId="77777777" w:rsidR="00677095" w:rsidRPr="00677095" w:rsidRDefault="00677095" w:rsidP="00677095">
            <w:pPr>
              <w:rPr>
                <w:b/>
                <w:bCs/>
              </w:rPr>
            </w:pPr>
            <w:r w:rsidRPr="00677095">
              <w:rPr>
                <w:b/>
                <w:bCs/>
              </w:rPr>
              <w:t>Severity</w:t>
            </w:r>
          </w:p>
        </w:tc>
        <w:tc>
          <w:tcPr>
            <w:tcW w:w="0" w:type="auto"/>
            <w:vAlign w:val="center"/>
            <w:hideMark/>
          </w:tcPr>
          <w:p w14:paraId="6E09747F" w14:textId="77777777" w:rsidR="00677095" w:rsidRPr="00677095" w:rsidRDefault="00677095" w:rsidP="00677095">
            <w:pPr>
              <w:rPr>
                <w:b/>
                <w:bCs/>
              </w:rPr>
            </w:pPr>
            <w:r w:rsidRPr="00677095">
              <w:rPr>
                <w:b/>
                <w:bCs/>
              </w:rPr>
              <w:t>Description</w:t>
            </w:r>
          </w:p>
        </w:tc>
      </w:tr>
      <w:tr w:rsidR="00677095" w:rsidRPr="00677095" w14:paraId="651D864D" w14:textId="77777777">
        <w:trPr>
          <w:tblCellSpacing w:w="15" w:type="dxa"/>
        </w:trPr>
        <w:tc>
          <w:tcPr>
            <w:tcW w:w="0" w:type="auto"/>
            <w:vAlign w:val="center"/>
            <w:hideMark/>
          </w:tcPr>
          <w:p w14:paraId="2070602D" w14:textId="77777777" w:rsidR="00677095" w:rsidRPr="00677095" w:rsidRDefault="00677095" w:rsidP="00677095">
            <w:r w:rsidRPr="00677095">
              <w:t>Critical</w:t>
            </w:r>
          </w:p>
        </w:tc>
        <w:tc>
          <w:tcPr>
            <w:tcW w:w="0" w:type="auto"/>
            <w:vAlign w:val="center"/>
            <w:hideMark/>
          </w:tcPr>
          <w:p w14:paraId="12265F2A" w14:textId="77777777" w:rsidR="00677095" w:rsidRPr="00677095" w:rsidRDefault="00677095" w:rsidP="00677095">
            <w:r w:rsidRPr="00677095">
              <w:t>Immediate action required</w:t>
            </w:r>
          </w:p>
        </w:tc>
      </w:tr>
      <w:tr w:rsidR="00677095" w:rsidRPr="00677095" w14:paraId="643EC0A4" w14:textId="77777777">
        <w:trPr>
          <w:tblCellSpacing w:w="15" w:type="dxa"/>
        </w:trPr>
        <w:tc>
          <w:tcPr>
            <w:tcW w:w="0" w:type="auto"/>
            <w:vAlign w:val="center"/>
            <w:hideMark/>
          </w:tcPr>
          <w:p w14:paraId="38B63315" w14:textId="77777777" w:rsidR="00677095" w:rsidRPr="00677095" w:rsidRDefault="00677095" w:rsidP="00677095">
            <w:r w:rsidRPr="00677095">
              <w:t>High</w:t>
            </w:r>
          </w:p>
        </w:tc>
        <w:tc>
          <w:tcPr>
            <w:tcW w:w="0" w:type="auto"/>
            <w:vAlign w:val="center"/>
            <w:hideMark/>
          </w:tcPr>
          <w:p w14:paraId="40D270D0" w14:textId="77777777" w:rsidR="00677095" w:rsidRPr="00677095" w:rsidRDefault="00677095" w:rsidP="00677095">
            <w:r w:rsidRPr="00677095">
              <w:t>Serious security risk</w:t>
            </w:r>
          </w:p>
        </w:tc>
      </w:tr>
      <w:tr w:rsidR="00677095" w:rsidRPr="00677095" w14:paraId="0FBB3D08" w14:textId="77777777">
        <w:trPr>
          <w:tblCellSpacing w:w="15" w:type="dxa"/>
        </w:trPr>
        <w:tc>
          <w:tcPr>
            <w:tcW w:w="0" w:type="auto"/>
            <w:vAlign w:val="center"/>
            <w:hideMark/>
          </w:tcPr>
          <w:p w14:paraId="56712EB1" w14:textId="77777777" w:rsidR="00677095" w:rsidRPr="00677095" w:rsidRDefault="00677095" w:rsidP="00677095">
            <w:r w:rsidRPr="00677095">
              <w:t>Medium</w:t>
            </w:r>
          </w:p>
        </w:tc>
        <w:tc>
          <w:tcPr>
            <w:tcW w:w="0" w:type="auto"/>
            <w:vAlign w:val="center"/>
            <w:hideMark/>
          </w:tcPr>
          <w:p w14:paraId="4F191158" w14:textId="77777777" w:rsidR="00677095" w:rsidRPr="00677095" w:rsidRDefault="00677095" w:rsidP="00677095">
            <w:r w:rsidRPr="00677095">
              <w:t>Moderate impact</w:t>
            </w:r>
          </w:p>
        </w:tc>
      </w:tr>
      <w:tr w:rsidR="00677095" w:rsidRPr="00677095" w14:paraId="5A020679" w14:textId="77777777">
        <w:trPr>
          <w:tblCellSpacing w:w="15" w:type="dxa"/>
        </w:trPr>
        <w:tc>
          <w:tcPr>
            <w:tcW w:w="0" w:type="auto"/>
            <w:vAlign w:val="center"/>
            <w:hideMark/>
          </w:tcPr>
          <w:p w14:paraId="1D210A24" w14:textId="77777777" w:rsidR="00677095" w:rsidRPr="00677095" w:rsidRDefault="00677095" w:rsidP="00677095">
            <w:r w:rsidRPr="00677095">
              <w:t>Low</w:t>
            </w:r>
          </w:p>
        </w:tc>
        <w:tc>
          <w:tcPr>
            <w:tcW w:w="0" w:type="auto"/>
            <w:vAlign w:val="center"/>
            <w:hideMark/>
          </w:tcPr>
          <w:p w14:paraId="178EBD54" w14:textId="77777777" w:rsidR="00677095" w:rsidRPr="00677095" w:rsidRDefault="00677095" w:rsidP="00677095">
            <w:r w:rsidRPr="00677095">
              <w:t>Minor issue</w:t>
            </w:r>
          </w:p>
        </w:tc>
      </w:tr>
    </w:tbl>
    <w:p w14:paraId="1ABF2A53" w14:textId="77777777" w:rsidR="00677095" w:rsidRPr="00677095" w:rsidRDefault="00677095" w:rsidP="00677095">
      <w:r w:rsidRPr="00677095">
        <w:pict w14:anchorId="6ADF7954">
          <v:rect id="_x0000_i1100" style="width:0;height:1.5pt" o:hralign="center" o:hrstd="t" o:hr="t" fillcolor="#a0a0a0" stroked="f"/>
        </w:pict>
      </w:r>
    </w:p>
    <w:p w14:paraId="32C767E1" w14:textId="77777777" w:rsidR="00677095" w:rsidRPr="00677095" w:rsidRDefault="00677095" w:rsidP="00677095">
      <w:pPr>
        <w:rPr>
          <w:b/>
          <w:bCs/>
        </w:rPr>
      </w:pPr>
      <w:r w:rsidRPr="00677095">
        <w:rPr>
          <w:b/>
          <w:bCs/>
        </w:rPr>
        <w:t>Recommendations</w:t>
      </w:r>
    </w:p>
    <w:p w14:paraId="26E8DF48" w14:textId="77777777" w:rsidR="00677095" w:rsidRPr="00677095" w:rsidRDefault="00677095" w:rsidP="00677095">
      <w:pPr>
        <w:numPr>
          <w:ilvl w:val="0"/>
          <w:numId w:val="9"/>
        </w:numPr>
      </w:pPr>
      <w:r w:rsidRPr="00677095">
        <w:t xml:space="preserve">Use parameterized queries to prevent SQL Injection. </w:t>
      </w:r>
    </w:p>
    <w:p w14:paraId="4ECA9E01" w14:textId="77777777" w:rsidR="00677095" w:rsidRPr="00677095" w:rsidRDefault="00677095" w:rsidP="00677095">
      <w:pPr>
        <w:numPr>
          <w:ilvl w:val="0"/>
          <w:numId w:val="9"/>
        </w:numPr>
      </w:pPr>
      <w:r w:rsidRPr="00677095">
        <w:t xml:space="preserve">Enforce strong password policies. </w:t>
      </w:r>
    </w:p>
    <w:p w14:paraId="4E1C65D4" w14:textId="77777777" w:rsidR="00677095" w:rsidRPr="00677095" w:rsidRDefault="00677095" w:rsidP="00677095">
      <w:pPr>
        <w:numPr>
          <w:ilvl w:val="0"/>
          <w:numId w:val="9"/>
        </w:numPr>
      </w:pPr>
      <w:r w:rsidRPr="00677095">
        <w:t xml:space="preserve">Implement proper authorization checks for APIs. </w:t>
      </w:r>
    </w:p>
    <w:p w14:paraId="327B4B36" w14:textId="77777777" w:rsidR="00677095" w:rsidRPr="00677095" w:rsidRDefault="00677095" w:rsidP="00677095">
      <w:pPr>
        <w:numPr>
          <w:ilvl w:val="0"/>
          <w:numId w:val="9"/>
        </w:numPr>
      </w:pPr>
      <w:r w:rsidRPr="00677095">
        <w:t xml:space="preserve">Use HTTPS and TLS encryption. </w:t>
      </w:r>
    </w:p>
    <w:p w14:paraId="3F011E40" w14:textId="77777777" w:rsidR="00677095" w:rsidRPr="00677095" w:rsidRDefault="00677095" w:rsidP="00677095">
      <w:pPr>
        <w:numPr>
          <w:ilvl w:val="0"/>
          <w:numId w:val="9"/>
        </w:numPr>
      </w:pPr>
      <w:r w:rsidRPr="00677095">
        <w:t xml:space="preserve">Perform regular security assessments and patch management. </w:t>
      </w:r>
    </w:p>
    <w:p w14:paraId="28F2499B" w14:textId="77777777" w:rsidR="00677095" w:rsidRPr="00677095" w:rsidRDefault="00677095" w:rsidP="00677095">
      <w:r w:rsidRPr="00677095">
        <w:pict w14:anchorId="1A3E8880">
          <v:rect id="_x0000_i1101" style="width:0;height:1.5pt" o:hralign="center" o:hrstd="t" o:hr="t" fillcolor="#a0a0a0" stroked="f"/>
        </w:pict>
      </w:r>
    </w:p>
    <w:p w14:paraId="71FE764E" w14:textId="77777777" w:rsidR="00677095" w:rsidRPr="00677095" w:rsidRDefault="00677095" w:rsidP="00677095">
      <w:pPr>
        <w:rPr>
          <w:b/>
          <w:bCs/>
        </w:rPr>
      </w:pPr>
      <w:r w:rsidRPr="00677095">
        <w:rPr>
          <w:b/>
          <w:bCs/>
        </w:rPr>
        <w:t>4. Sample VAPT Report Entry</w:t>
      </w:r>
    </w:p>
    <w:p w14:paraId="4A0D749D" w14:textId="77777777" w:rsidR="00677095" w:rsidRPr="00677095" w:rsidRDefault="00677095" w:rsidP="00677095">
      <w:pPr>
        <w:rPr>
          <w:b/>
          <w:bCs/>
        </w:rPr>
      </w:pPr>
      <w:r w:rsidRPr="00677095">
        <w:rPr>
          <w:b/>
          <w:bCs/>
        </w:rPr>
        <w:t>Finding ID: V-05</w:t>
      </w:r>
    </w:p>
    <w:p w14:paraId="013F82A1" w14:textId="77777777" w:rsidR="00677095" w:rsidRPr="00677095" w:rsidRDefault="00677095" w:rsidP="00677095">
      <w:pPr>
        <w:rPr>
          <w:b/>
          <w:bCs/>
        </w:rPr>
      </w:pPr>
      <w:r w:rsidRPr="00677095">
        <w:rPr>
          <w:b/>
          <w:bCs/>
        </w:rPr>
        <w:t>Vulnerability Name</w:t>
      </w:r>
    </w:p>
    <w:p w14:paraId="7C831AEC" w14:textId="77777777" w:rsidR="00677095" w:rsidRPr="00677095" w:rsidRDefault="00677095" w:rsidP="00677095">
      <w:r w:rsidRPr="00677095">
        <w:rPr>
          <w:b/>
          <w:bCs/>
        </w:rPr>
        <w:t>Plain Text Password Storage</w:t>
      </w:r>
    </w:p>
    <w:p w14:paraId="4CACD808" w14:textId="77777777" w:rsidR="00677095" w:rsidRPr="00677095" w:rsidRDefault="00677095" w:rsidP="00677095">
      <w:pPr>
        <w:rPr>
          <w:b/>
          <w:bCs/>
        </w:rPr>
      </w:pPr>
      <w:r w:rsidRPr="00677095">
        <w:rPr>
          <w:b/>
          <w:bCs/>
        </w:rPr>
        <w:t>Description</w:t>
      </w:r>
    </w:p>
    <w:p w14:paraId="1DE87982" w14:textId="77777777" w:rsidR="00677095" w:rsidRPr="00677095" w:rsidRDefault="00677095" w:rsidP="00677095">
      <w:r w:rsidRPr="00677095">
        <w:t>During the VAPT of the movie ticket booking application, it was discovered that user passwords are stored in plain text within the database. Passwords are readable without encryption or hashing, making them vulnerable if the database is compromised.</w:t>
      </w:r>
    </w:p>
    <w:p w14:paraId="7A8A3874" w14:textId="77777777" w:rsidR="00677095" w:rsidRPr="00677095" w:rsidRDefault="00677095" w:rsidP="00677095">
      <w:pPr>
        <w:rPr>
          <w:b/>
          <w:bCs/>
        </w:rPr>
      </w:pPr>
      <w:r w:rsidRPr="00677095">
        <w:rPr>
          <w:b/>
          <w:bCs/>
        </w:rPr>
        <w:t>Risk Level</w:t>
      </w:r>
    </w:p>
    <w:p w14:paraId="23A4BE3E" w14:textId="77777777" w:rsidR="00677095" w:rsidRPr="00677095" w:rsidRDefault="00677095" w:rsidP="00677095">
      <w:r w:rsidRPr="00677095">
        <w:rPr>
          <w:b/>
          <w:bCs/>
        </w:rPr>
        <w:t>Critical</w:t>
      </w:r>
    </w:p>
    <w:p w14:paraId="02230CFF" w14:textId="77777777" w:rsidR="00677095" w:rsidRPr="00677095" w:rsidRDefault="00677095" w:rsidP="00677095">
      <w:pPr>
        <w:rPr>
          <w:b/>
          <w:bCs/>
        </w:rPr>
      </w:pPr>
      <w:r w:rsidRPr="00677095">
        <w:rPr>
          <w:b/>
          <w:bCs/>
        </w:rPr>
        <w:t>Impact</w:t>
      </w:r>
    </w:p>
    <w:p w14:paraId="15B63628" w14:textId="77777777" w:rsidR="00677095" w:rsidRPr="00677095" w:rsidRDefault="00677095" w:rsidP="00677095">
      <w:pPr>
        <w:numPr>
          <w:ilvl w:val="0"/>
          <w:numId w:val="10"/>
        </w:numPr>
      </w:pPr>
      <w:r w:rsidRPr="00677095">
        <w:lastRenderedPageBreak/>
        <w:t xml:space="preserve">Attackers gaining database access can immediately view all user passwords. </w:t>
      </w:r>
    </w:p>
    <w:p w14:paraId="0A4853C2" w14:textId="77777777" w:rsidR="00677095" w:rsidRPr="00677095" w:rsidRDefault="00677095" w:rsidP="00677095">
      <w:pPr>
        <w:numPr>
          <w:ilvl w:val="0"/>
          <w:numId w:val="10"/>
        </w:numPr>
      </w:pPr>
      <w:r w:rsidRPr="00677095">
        <w:t xml:space="preserve">Users who reuse passwords on other platforms may have multiple accounts compromised. </w:t>
      </w:r>
    </w:p>
    <w:p w14:paraId="13C1FEF0" w14:textId="77777777" w:rsidR="00677095" w:rsidRPr="00677095" w:rsidRDefault="00677095" w:rsidP="00677095">
      <w:pPr>
        <w:numPr>
          <w:ilvl w:val="0"/>
          <w:numId w:val="10"/>
        </w:numPr>
      </w:pPr>
      <w:r w:rsidRPr="00677095">
        <w:t xml:space="preserve">This can lead to account takeover, identity theft, and reputational damage to the organization. </w:t>
      </w:r>
    </w:p>
    <w:p w14:paraId="145DFF47" w14:textId="77777777" w:rsidR="00677095" w:rsidRPr="00677095" w:rsidRDefault="00677095" w:rsidP="00677095">
      <w:pPr>
        <w:rPr>
          <w:b/>
          <w:bCs/>
        </w:rPr>
      </w:pPr>
      <w:r w:rsidRPr="00677095">
        <w:rPr>
          <w:b/>
          <w:bCs/>
        </w:rPr>
        <w:t>Recommendation</w:t>
      </w:r>
    </w:p>
    <w:p w14:paraId="75170235" w14:textId="77777777" w:rsidR="00677095" w:rsidRPr="00677095" w:rsidRDefault="00677095" w:rsidP="00677095">
      <w:r w:rsidRPr="00677095">
        <w:t xml:space="preserve">Passwords should never be stored in plain text. Implement secure password hashing algorithms such as </w:t>
      </w:r>
      <w:proofErr w:type="spellStart"/>
      <w:r w:rsidRPr="00677095">
        <w:rPr>
          <w:b/>
          <w:bCs/>
        </w:rPr>
        <w:t>bcrypt</w:t>
      </w:r>
      <w:proofErr w:type="spellEnd"/>
      <w:r w:rsidRPr="00677095">
        <w:t xml:space="preserve">, </w:t>
      </w:r>
      <w:r w:rsidRPr="00677095">
        <w:rPr>
          <w:b/>
          <w:bCs/>
        </w:rPr>
        <w:t>Argon2</w:t>
      </w:r>
      <w:r w:rsidRPr="00677095">
        <w:t xml:space="preserve">, or </w:t>
      </w:r>
      <w:r w:rsidRPr="00677095">
        <w:rPr>
          <w:b/>
          <w:bCs/>
        </w:rPr>
        <w:t>PBKDF2</w:t>
      </w:r>
      <w:r w:rsidRPr="00677095">
        <w:t xml:space="preserve"> with unique salts for each password. Access to the database should be restricted, and existing users should be required to reset their passwords after migrating to secure storage.</w:t>
      </w:r>
    </w:p>
    <w:p w14:paraId="0EBCAD08" w14:textId="77777777" w:rsidR="00677095" w:rsidRPr="00677095" w:rsidRDefault="00677095" w:rsidP="00677095">
      <w:pPr>
        <w:rPr>
          <w:b/>
          <w:bCs/>
        </w:rPr>
      </w:pPr>
      <w:r w:rsidRPr="00677095">
        <w:rPr>
          <w:b/>
          <w:bCs/>
        </w:rPr>
        <w:t>Status</w:t>
      </w:r>
    </w:p>
    <w:p w14:paraId="7746D675" w14:textId="77777777" w:rsidR="00677095" w:rsidRPr="00677095" w:rsidRDefault="00677095" w:rsidP="00677095">
      <w:r w:rsidRPr="00677095">
        <w:t>Open</w:t>
      </w:r>
    </w:p>
    <w:p w14:paraId="739E3C70" w14:textId="77777777" w:rsidR="00677095" w:rsidRPr="00677095" w:rsidRDefault="00677095" w:rsidP="00677095">
      <w:pPr>
        <w:rPr>
          <w:b/>
          <w:bCs/>
        </w:rPr>
      </w:pPr>
      <w:r w:rsidRPr="00677095">
        <w:rPr>
          <w:b/>
          <w:bCs/>
        </w:rPr>
        <w:t>Severity</w:t>
      </w:r>
    </w:p>
    <w:p w14:paraId="1881914C" w14:textId="77777777" w:rsidR="00677095" w:rsidRPr="00677095" w:rsidRDefault="00677095" w:rsidP="00677095">
      <w:r w:rsidRPr="00677095">
        <w:t>Critical</w:t>
      </w:r>
    </w:p>
    <w:p w14:paraId="3DAFC6C8" w14:textId="77777777" w:rsidR="00677095" w:rsidRPr="00677095" w:rsidRDefault="00677095" w:rsidP="00677095">
      <w:pPr>
        <w:rPr>
          <w:b/>
          <w:bCs/>
        </w:rPr>
      </w:pPr>
      <w:r w:rsidRPr="00677095">
        <w:rPr>
          <w:b/>
          <w:bCs/>
        </w:rPr>
        <w:t>CVSS Rating</w:t>
      </w:r>
    </w:p>
    <w:p w14:paraId="1B69CD03" w14:textId="77777777" w:rsidR="00677095" w:rsidRPr="00677095" w:rsidRDefault="00677095" w:rsidP="00677095">
      <w:r w:rsidRPr="00677095">
        <w:t>9.8 (Critical)</w:t>
      </w:r>
    </w:p>
    <w:p w14:paraId="140F5DAD" w14:textId="77777777" w:rsidR="008F79C1" w:rsidRDefault="008F79C1"/>
    <w:sectPr w:rsidR="008F79C1">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6F2FC2" w14:textId="77777777" w:rsidR="00ED7191" w:rsidRDefault="00ED7191" w:rsidP="00677095">
      <w:pPr>
        <w:spacing w:after="0" w:line="240" w:lineRule="auto"/>
      </w:pPr>
      <w:r>
        <w:separator/>
      </w:r>
    </w:p>
  </w:endnote>
  <w:endnote w:type="continuationSeparator" w:id="0">
    <w:p w14:paraId="384EED1B" w14:textId="77777777" w:rsidR="00ED7191" w:rsidRDefault="00ED7191" w:rsidP="006770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ECE40" w14:textId="77777777" w:rsidR="00677095" w:rsidRDefault="0067709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E92D7" w14:textId="77777777" w:rsidR="00677095" w:rsidRDefault="0067709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A4B12" w14:textId="77777777" w:rsidR="00677095" w:rsidRDefault="006770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7F232F" w14:textId="77777777" w:rsidR="00ED7191" w:rsidRDefault="00ED7191" w:rsidP="00677095">
      <w:pPr>
        <w:spacing w:after="0" w:line="240" w:lineRule="auto"/>
      </w:pPr>
      <w:r>
        <w:separator/>
      </w:r>
    </w:p>
  </w:footnote>
  <w:footnote w:type="continuationSeparator" w:id="0">
    <w:p w14:paraId="733C0513" w14:textId="77777777" w:rsidR="00ED7191" w:rsidRDefault="00ED7191" w:rsidP="006770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7A3CD" w14:textId="77777777" w:rsidR="00677095" w:rsidRDefault="0067709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B8E30" w14:textId="3A890B24" w:rsidR="00677095" w:rsidRDefault="00677095">
    <w:pPr>
      <w:pStyle w:val="Header"/>
      <w:rPr>
        <w:b/>
        <w:bCs/>
        <w:i/>
        <w:iCs/>
        <w:sz w:val="24"/>
        <w:szCs w:val="24"/>
        <w:u w:val="single"/>
      </w:rPr>
    </w:pPr>
    <w:r>
      <w:t xml:space="preserve">                                                      </w:t>
    </w:r>
    <w:r w:rsidRPr="00677095">
      <w:rPr>
        <w:b/>
        <w:bCs/>
        <w:i/>
        <w:iCs/>
        <w:sz w:val="24"/>
        <w:szCs w:val="24"/>
        <w:u w:val="single"/>
      </w:rPr>
      <w:t xml:space="preserve">Chavda Aniruddhsinh </w:t>
    </w:r>
  </w:p>
  <w:p w14:paraId="0E6285C3" w14:textId="2FC851AE" w:rsidR="00677095" w:rsidRPr="00677095" w:rsidRDefault="00677095">
    <w:pPr>
      <w:pStyle w:val="Header"/>
      <w:rPr>
        <w:b/>
        <w:bCs/>
        <w:i/>
        <w:iCs/>
        <w:sz w:val="24"/>
        <w:szCs w:val="24"/>
        <w:u w:val="single"/>
      </w:rPr>
    </w:pPr>
    <w:proofErr w:type="spellStart"/>
    <w:r>
      <w:rPr>
        <w:b/>
        <w:bCs/>
        <w:i/>
        <w:iCs/>
        <w:sz w:val="24"/>
        <w:szCs w:val="24"/>
        <w:u w:val="single"/>
      </w:rPr>
      <w:t>Vapt</w:t>
    </w:r>
    <w:proofErr w:type="spellEnd"/>
    <w:r>
      <w:rPr>
        <w:b/>
        <w:bCs/>
        <w:i/>
        <w:iCs/>
        <w:sz w:val="24"/>
        <w:szCs w:val="24"/>
        <w:u w:val="single"/>
      </w:rPr>
      <w:t xml:space="preserve"> report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4FF6F" w14:textId="77777777" w:rsidR="00677095" w:rsidRDefault="0067709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03033"/>
    <w:multiLevelType w:val="multilevel"/>
    <w:tmpl w:val="C3A63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75180A"/>
    <w:multiLevelType w:val="multilevel"/>
    <w:tmpl w:val="EC647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FC6436"/>
    <w:multiLevelType w:val="multilevel"/>
    <w:tmpl w:val="6882B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322443"/>
    <w:multiLevelType w:val="multilevel"/>
    <w:tmpl w:val="9D52F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4841DB8"/>
    <w:multiLevelType w:val="multilevel"/>
    <w:tmpl w:val="B3685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595D20"/>
    <w:multiLevelType w:val="multilevel"/>
    <w:tmpl w:val="B016C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F07B74"/>
    <w:multiLevelType w:val="multilevel"/>
    <w:tmpl w:val="E042C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F76A26"/>
    <w:multiLevelType w:val="multilevel"/>
    <w:tmpl w:val="0FEA0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407E25"/>
    <w:multiLevelType w:val="multilevel"/>
    <w:tmpl w:val="4748E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A618B9"/>
    <w:multiLevelType w:val="multilevel"/>
    <w:tmpl w:val="34CAB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50388369">
    <w:abstractNumId w:val="3"/>
  </w:num>
  <w:num w:numId="2" w16cid:durableId="367023999">
    <w:abstractNumId w:val="5"/>
  </w:num>
  <w:num w:numId="3" w16cid:durableId="1851527927">
    <w:abstractNumId w:val="6"/>
  </w:num>
  <w:num w:numId="4" w16cid:durableId="544369043">
    <w:abstractNumId w:val="4"/>
  </w:num>
  <w:num w:numId="5" w16cid:durableId="687221283">
    <w:abstractNumId w:val="8"/>
  </w:num>
  <w:num w:numId="6" w16cid:durableId="94643948">
    <w:abstractNumId w:val="2"/>
  </w:num>
  <w:num w:numId="7" w16cid:durableId="204565597">
    <w:abstractNumId w:val="7"/>
  </w:num>
  <w:num w:numId="8" w16cid:durableId="638651710">
    <w:abstractNumId w:val="0"/>
  </w:num>
  <w:num w:numId="9" w16cid:durableId="456149197">
    <w:abstractNumId w:val="9"/>
  </w:num>
  <w:num w:numId="10" w16cid:durableId="2138564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7095"/>
    <w:rsid w:val="00677095"/>
    <w:rsid w:val="007E6DF9"/>
    <w:rsid w:val="008F79C1"/>
    <w:rsid w:val="00ED71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926C2A0"/>
  <w15:chartTrackingRefBased/>
  <w15:docId w15:val="{11F2FA6D-C547-4984-8FA1-B134F73FD9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70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70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70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70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70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70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70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70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70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70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70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70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70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70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70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70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70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7095"/>
    <w:rPr>
      <w:rFonts w:eastAsiaTheme="majorEastAsia" w:cstheme="majorBidi"/>
      <w:color w:val="272727" w:themeColor="text1" w:themeTint="D8"/>
    </w:rPr>
  </w:style>
  <w:style w:type="paragraph" w:styleId="Title">
    <w:name w:val="Title"/>
    <w:basedOn w:val="Normal"/>
    <w:next w:val="Normal"/>
    <w:link w:val="TitleChar"/>
    <w:uiPriority w:val="10"/>
    <w:qFormat/>
    <w:rsid w:val="006770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70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70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70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7095"/>
    <w:pPr>
      <w:spacing w:before="160"/>
      <w:jc w:val="center"/>
    </w:pPr>
    <w:rPr>
      <w:i/>
      <w:iCs/>
      <w:color w:val="404040" w:themeColor="text1" w:themeTint="BF"/>
    </w:rPr>
  </w:style>
  <w:style w:type="character" w:customStyle="1" w:styleId="QuoteChar">
    <w:name w:val="Quote Char"/>
    <w:basedOn w:val="DefaultParagraphFont"/>
    <w:link w:val="Quote"/>
    <w:uiPriority w:val="29"/>
    <w:rsid w:val="00677095"/>
    <w:rPr>
      <w:i/>
      <w:iCs/>
      <w:color w:val="404040" w:themeColor="text1" w:themeTint="BF"/>
    </w:rPr>
  </w:style>
  <w:style w:type="paragraph" w:styleId="ListParagraph">
    <w:name w:val="List Paragraph"/>
    <w:basedOn w:val="Normal"/>
    <w:uiPriority w:val="34"/>
    <w:qFormat/>
    <w:rsid w:val="00677095"/>
    <w:pPr>
      <w:ind w:left="720"/>
      <w:contextualSpacing/>
    </w:pPr>
  </w:style>
  <w:style w:type="character" w:styleId="IntenseEmphasis">
    <w:name w:val="Intense Emphasis"/>
    <w:basedOn w:val="DefaultParagraphFont"/>
    <w:uiPriority w:val="21"/>
    <w:qFormat/>
    <w:rsid w:val="00677095"/>
    <w:rPr>
      <w:i/>
      <w:iCs/>
      <w:color w:val="0F4761" w:themeColor="accent1" w:themeShade="BF"/>
    </w:rPr>
  </w:style>
  <w:style w:type="paragraph" w:styleId="IntenseQuote">
    <w:name w:val="Intense Quote"/>
    <w:basedOn w:val="Normal"/>
    <w:next w:val="Normal"/>
    <w:link w:val="IntenseQuoteChar"/>
    <w:uiPriority w:val="30"/>
    <w:qFormat/>
    <w:rsid w:val="006770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7095"/>
    <w:rPr>
      <w:i/>
      <w:iCs/>
      <w:color w:val="0F4761" w:themeColor="accent1" w:themeShade="BF"/>
    </w:rPr>
  </w:style>
  <w:style w:type="character" w:styleId="IntenseReference">
    <w:name w:val="Intense Reference"/>
    <w:basedOn w:val="DefaultParagraphFont"/>
    <w:uiPriority w:val="32"/>
    <w:qFormat/>
    <w:rsid w:val="00677095"/>
    <w:rPr>
      <w:b/>
      <w:bCs/>
      <w:smallCaps/>
      <w:color w:val="0F4761" w:themeColor="accent1" w:themeShade="BF"/>
      <w:spacing w:val="5"/>
    </w:rPr>
  </w:style>
  <w:style w:type="paragraph" w:styleId="Header">
    <w:name w:val="header"/>
    <w:basedOn w:val="Normal"/>
    <w:link w:val="HeaderChar"/>
    <w:uiPriority w:val="99"/>
    <w:unhideWhenUsed/>
    <w:rsid w:val="00677095"/>
    <w:pPr>
      <w:tabs>
        <w:tab w:val="center" w:pos="4513"/>
        <w:tab w:val="right" w:pos="9026"/>
      </w:tabs>
      <w:spacing w:after="0" w:line="240" w:lineRule="auto"/>
    </w:pPr>
  </w:style>
  <w:style w:type="character" w:customStyle="1" w:styleId="HeaderChar">
    <w:name w:val="Header Char"/>
    <w:basedOn w:val="DefaultParagraphFont"/>
    <w:link w:val="Header"/>
    <w:uiPriority w:val="99"/>
    <w:rsid w:val="00677095"/>
  </w:style>
  <w:style w:type="paragraph" w:styleId="Footer">
    <w:name w:val="footer"/>
    <w:basedOn w:val="Normal"/>
    <w:link w:val="FooterChar"/>
    <w:uiPriority w:val="99"/>
    <w:unhideWhenUsed/>
    <w:rsid w:val="00677095"/>
    <w:pPr>
      <w:tabs>
        <w:tab w:val="center" w:pos="4513"/>
        <w:tab w:val="right" w:pos="9026"/>
      </w:tabs>
      <w:spacing w:after="0" w:line="240" w:lineRule="auto"/>
    </w:pPr>
  </w:style>
  <w:style w:type="character" w:customStyle="1" w:styleId="FooterChar">
    <w:name w:val="Footer Char"/>
    <w:basedOn w:val="DefaultParagraphFont"/>
    <w:link w:val="Footer"/>
    <w:uiPriority w:val="99"/>
    <w:rsid w:val="006770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637</Words>
  <Characters>3631</Characters>
  <Application>Microsoft Office Word</Application>
  <DocSecurity>0</DocSecurity>
  <Lines>30</Lines>
  <Paragraphs>8</Paragraphs>
  <ScaleCrop>false</ScaleCrop>
  <Company/>
  <LinksUpToDate>false</LinksUpToDate>
  <CharactersWithSpaces>4260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chavdalalsinh742@outlook.com</dc:creator>
  <cp:keywords/>
  <dc:description/>
  <cp:lastModifiedBy>chavdalalsinh742@outlook.com</cp:lastModifiedBy>
  <cp:revision>1</cp:revision>
  <dcterms:created xsi:type="dcterms:W3CDTF">2026-06-20T08:58:00Z</dcterms:created>
  <dcterms:modified xsi:type="dcterms:W3CDTF">2026-06-20T09:00:00Z</dcterms:modified>
</cp:coreProperties>
</file>