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8"/>
          <w:rFonts w:ascii="Times New Roman" w:hAnsi="Times New Roman" w:cs="Times New Roman" w:eastAsia="Times New Roman"/>
          <w:szCs w:val="28"/>
        </w:rPr>
        <w:t>Parashat Chayei Sara</w:t>
      </w:r>
    </w:p>
    <w:p>
      <w:pPr>
        <w:spacing w:before="120"/>
        <w:jc w:val="center"/>
      </w:pPr>
      <w:r>
        <w:rPr>
          <w:b/>
          <w:sz w:val="24"/>
          <w:bCs/>
          <w:rFonts w:ascii="Times New Roman" w:hAnsi="Times New Roman" w:cs="Times New Roman" w:eastAsia="Times New Roman"/>
          <w:szCs w:val="24"/>
        </w:rPr>
        <w:t>1st Aliyah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וַיִּקַּ֣ח הָ֠עֶ֠בֶד עֲשָׂרָ֨ה גְמַלִּ֜ים מִגְּמַלֵּ֤י אֲדֹנָיו֙ וַיֵּ֔לֶךְ וְכׇל־ט֥וּב אֲדֹנָ֖יו בְּיָד֑וֹ וַיָּ֗קׇם וַיֵּ֛לֶךְ אֶל־אֲרַ֥ם נַֽהֲרַ֖יִם אֶל־עִ֥יר נָחֽוֹר׃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Then the servant took ten of his master’s camels and set out, taking with him all the bounty of his master; and he made his way to Aram-naharaim, to the city of Nahor.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וַיַּבְרֵ֧ךְ הַגְּמַלִּ֛ים מִח֥וּץ לָעִ֖יר אֶל־בְּאֵ֣ר הַמָּ֑יִם לְעֵ֣ת עֶ֔רֶב לְעֵ֖ת צֵ֥את הַשֹּׁאֲבֹֽת׃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He made the camels kneel down by the well outside the city, at evening time, the time when women come out to draw water.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וַיֹּאמַ֓ר ׀ יְהֹוָ֗ה אֱלֹהֵי֙ אֲדֹנִ֣י אַבְרָהָ֔ם הַקְרֵה־נָ֥א לְפָנַ֖י הַיּ֑וֹם וַעֲשֵׂה־חֶ֕סֶד עִ֖ם אֲדֹנִ֥י אַבְרָהָֽם׃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And he said, “O יהוה, God of my master Abraham’s [house], grant me good fortune this day, and deal graciously with my master Abraham: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הִנֵּ֛ה אָנֹכִ֥י נִצָּ֖ב עַל־עֵ֣ין הַמָּ֑יִם וּבְנוֹת֙ אַנְשֵׁ֣י הָעִ֔יר יֹצְאֹ֖ת לִשְׁאֹ֥ב מָֽיִם׃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Here I stand by the spring as the daughters of the townspeople come out to draw water;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וְהָיָ֣ה הַֽנַּעֲרָ֗ אֲשֶׁ֨ר אֹמַ֤ר אֵלֶ֙יהָ֙ הַטִּי־נָ֤א כַדֵּךְ֙ וְאֶשְׁתֶּ֔ה וְאָמְרָ֣ה שְׁתֵ֔ה וְגַם־גְּמַלֶּ֖יךָ אַשְׁקֶ֑ה אֹתָ֤הּ הֹכַ֙חְתָּ֙ לְעַבְדְּךָ֣ לְיִצְחָ֔ק וּבָ֣הּ אֵדַ֔ע כִּי־עָשִׂ֥יתָ חֶ֖סֶד עִם־אֲדֹנִֽי׃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let the maiden to whom I say, ‘Please, lower your jar that I may drink,’ and who replies, ‘Drink, and I will also water your camels’—let her be the one whom You have decreed for Your servant Isaac. Thereby shall I know that You have dealt graciously with my master.”</w:t>
      </w:r>
    </w:p>
    <w:p>
      <w:pPr>
        <w:spacing w:before="120"/>
        <w:jc w:val="center"/>
      </w:pPr>
      <w:r>
        <w:rPr>
          <w:b/>
          <w:sz w:val="24"/>
          <w:bCs/>
          <w:rFonts w:ascii="Times New Roman" w:hAnsi="Times New Roman" w:cs="Times New Roman" w:eastAsia="Times New Roman"/>
          <w:szCs w:val="24"/>
        </w:rPr>
        <w:t>2nd Aliyah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וַֽיְהִי־ה֗וּא טֶ֘רֶם֮ כִּלָּ֣ה לְדַבֵּר֒ וְהִנֵּ֧ה רִבְקָ֣ה יֹצֵ֗את אֲשֶׁ֤ר יֻלְּדָה֙ לִבְתוּאֵ֣ל בֶּן־מִלְכָּ֔ה אֵ֥שֶׁת נָח֖וֹר אֲחִ֣י אַבְרָהָ֑ם וְכַדָּ֖הּ עַל־שִׁכְמָֽהּ׃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He had scarcely finished speaking, when Rebekah, who was born to Bethuel, the son of Milcah the wife of Abraham’s brother Nahor, came out with her jar on her shoulder.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וְהַֽנַּעֲרָ֗ טֹבַ֤ת מַרְאֶה֙ מְאֹ֔ד בְּתוּלָ֕ה וְאִ֖ישׁ לֹ֣א יְדָעָ֑הּ וַתֵּ֣רֶד הָעַ֔יְנָה וַתְּמַלֵּ֥א כַדָּ֖הּ וַתָּֽעַל׃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The maiden was very beautiful—[and] a virgin, no man having known her. She went down to the spring, filled her jar, and came up.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וַיָּ֥רׇץ הָעֶ֖בֶד לִקְרָאתָ֑הּ וַיֹּ֕אמֶר הַגְמִיאִ֥ינִי נָ֛א מְעַט־מַ֖יִם מִכַּדֵּֽךְ׃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The servant ran toward her and said, “Please, let me sip a little water from your jar.”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וַתֹּ֖אמֶר שְׁתֵ֣ה אֲדֹנִ֑י וַתְּמַהֵ֗ר וַתֹּ֧רֶד כַּדָּ֛הּ עַל־יָדָ֖הּ וַתַּשְׁקֵֽהוּ׃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“Drink, my lord,” she said, and she quickly lowered her jar upon her hand and let him drink.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וַתְּכַ֖ל לְהַשְׁקֹת֑וֹ וַתֹּ֗אמֶר גַּ֤ם לִגְמַלֶּ֙יךָ֙ אֶשְׁאָ֔ב עַ֥ד אִם־כִּלּ֖וּ לִשְׁתֹּֽת׃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When she had let him drink his fill, she said, “I will also draw for your camels, until they finish drinking.”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וַתְּמַהֵ֗ר וַתְּעַ֤ר כַּדָּהּ֙ אֶל־הַשֹּׁ֔קֶת וַתָּ֥רׇץ ע֛וֹד אֶֽל־הַבְּאֵ֖ר לִשְׁאֹ֑ב וַתִּשְׁאַ֖ב לְכׇל־גְּמַלָּֽיו׃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Quickly emptying her jar into the trough, she ran back to the well to draw, and she drew for all his camels.</w:t>
      </w:r>
    </w:p>
    <w:p>
      <w:pPr>
        <w:spacing w:before="120"/>
        <w:jc w:val="center"/>
      </w:pPr>
      <w:r>
        <w:rPr>
          <w:b/>
          <w:sz w:val="24"/>
          <w:bCs/>
          <w:rFonts w:ascii="Times New Roman" w:hAnsi="Times New Roman" w:cs="Times New Roman" w:eastAsia="Times New Roman"/>
          <w:szCs w:val="24"/>
        </w:rPr>
        <w:t>3rd Aliyah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וְהָאִ֥ישׁ מִשְׁתָּאֵ֖ה לָ֑הּ מַחֲרִ֕ישׁ לָדַ֗עַת הַֽהִצְלִ֧יחַ יְהֹוָ֛ה דַּרְכּ֖וֹ אִם־לֹֽא׃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The man, meanwhile, stood gazing at her, silently wondering whether יהוה had made his errand successful or not.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וַיְהִ֗י כַּאֲשֶׁ֨ר כִּלּ֤וּ הַגְּמַלִּים֙ לִשְׁתּ֔וֹת וַיִּקַּ֤ח הָאִישׁ֙ נֶ֣זֶם זָהָ֔ב בֶּ֖קַע מִשְׁקָל֑וֹ וּשְׁנֵ֤י צְמִידִים֙ עַל־יָדֶ֔יהָ עֲשָׂרָ֥ה זָהָ֖ב מִשְׁקָלָֽם׃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When the camels had finished drinking, the man took a gold nose-ring weighing a half-shekel, and two gold bands for her arms, ten shekels in weight.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וַיֹּ֙אמֶר֙ בַּת־מִ֣י אַ֔תְּ הַגִּ֥ידִי נָ֖א לִ֑י הֲיֵ֧שׁ בֵּית־אָבִ֛יךְ מָק֥וֹם לָ֖נוּ לָלִֽין׃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“Pray tell me,” he said, “whose daughter are you? Is there room in your father’s house for us to spend the night?”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וַתֹּ֣אמֶר אֵלָ֔יו בַּת־בְּתוּאֵ֖ל אָנֹ֑כִי בֶּן־מִלְכָּ֕ה אֲשֶׁ֥ר יָלְדָ֖ה לְנָחֽוֹר׃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She replied, “I am the daughter of Bethuel the son of Milcah, whom she bore to Nahor.”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וַתֹּ֣אמֶר אֵלָ֔יו גַּם־תֶּ֥בֶן גַּם־מִסְפּ֖וֹא רַ֣ב עִמָּ֑נוּ גַּם־מָק֖וֹם לָלֽוּן׃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And she went on, “There is plenty of straw and feed at home, and also room to spend the night.”</w:t>
      </w:r>
    </w:p>
    <w:p>
      <w:pPr>
        <w:bidi w:val="1"/>
        <w:spacing w:before="80"/>
      </w:pPr>
      <w:r>
        <w:rPr>
          <w:sz w:val="32"/>
          <w:rFonts w:ascii="Times New Roman" w:hAnsi="Times New Roman" w:cs="Times New Roman" w:eastAsia="Times New Roman"/>
          <w:szCs w:val="32"/>
          <w:rtl/>
        </w:rPr>
        <w:t>וַיִּקֹּ֣ד הָאִ֔ישׁ וַיִּשְׁתַּ֖חוּ לַֽיהֹוָֽה׃</w:t>
      </w:r>
    </w:p>
    <w:p>
      <w:pPr>
        <w:jc w:val="left"/>
      </w:pPr>
      <w:r>
        <w:rPr>
          <w:sz w:val="24"/>
          <w:rFonts w:ascii="Times New Roman" w:hAnsi="Times New Roman" w:cs="Times New Roman" w:eastAsia="Times New Roman"/>
          <w:szCs w:val="24"/>
        </w:rPr>
        <w:t>The man bowed low in homage to יהוה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sz w:val="24"/>
      <w:rFonts w:ascii="Times New Roman" w:hAnsi="Times New Roman" w:cs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