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82.png" ContentType="image/png"/>
  <Override PartName="/word/media/rId68.png" ContentType="image/png"/>
  <Override PartName="/word/media/rId107.png" ContentType="image/png"/>
  <Override PartName="/word/media/image2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4" w:name="Xeac4f4549175cee46642686b870708f18739395"/>
    <w:p>
      <w:pPr>
        <w:pStyle w:val="Heading1"/>
      </w:pPr>
      <w:r>
        <w:t xml:space="preserve">dbt Core + Snowflake </w:t>
      </w:r>
      <w:r>
        <w:rPr>
          <w:rFonts w:hint="eastAsia"/>
        </w:rPr>
        <w:t xml:space="preserve">部署实践与</w:t>
      </w:r>
      <w:r>
        <w:t xml:space="preserve"> AWS MWAA+Cosmos </w:t>
      </w:r>
      <w:r>
        <w:rPr>
          <w:rFonts w:hint="eastAsia"/>
        </w:rPr>
        <w:t xml:space="preserve">编排集成指南</w:t>
      </w:r>
    </w:p>
    <w:bookmarkStart w:id="3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dbt Core </w:t>
      </w:r>
      <w:r>
        <w:rPr>
          <w:rFonts w:hint="eastAsia"/>
        </w:rPr>
        <w:t xml:space="preserve">与</w:t>
      </w:r>
      <w:r>
        <w:t xml:space="preserve"> Snowflake </w:t>
      </w:r>
      <w:r>
        <w:rPr>
          <w:rFonts w:hint="eastAsia"/>
        </w:rPr>
        <w:t xml:space="preserve">的集成现已形成两种明确的部署范式，核心区别在于运行时的托管位置和运维责任归属。</w:t>
      </w:r>
      <w:r>
        <w:rPr>
          <w:b/>
          <w:bCs/>
        </w:rPr>
        <w:t xml:space="preserve">Snowflake </w:t>
      </w:r>
      <w:r>
        <w:rPr>
          <w:rFonts w:hint="eastAsia"/>
          <w:b/>
          <w:bCs/>
        </w:rPr>
        <w:t xml:space="preserve">原生方案</w:t>
      </w:r>
      <w:r>
        <w:rPr>
          <w:rFonts w:hint="eastAsia"/>
        </w:rPr>
        <w:t xml:space="preserve">（dbt</w:t>
      </w:r>
      <w:r>
        <w:t xml:space="preserve"> Projects on </w:t>
      </w:r>
      <w:r>
        <w:rPr>
          <w:rFonts w:hint="eastAsia"/>
        </w:rPr>
        <w:t xml:space="preserve">Snowflake，2025年11月</w:t>
      </w:r>
      <w:r>
        <w:t xml:space="preserve"> </w:t>
      </w:r>
      <w:r>
        <w:rPr>
          <w:rFonts w:hint="eastAsia"/>
        </w:rPr>
        <w:t xml:space="preserve">GA）将</w:t>
      </w:r>
      <w:r>
        <w:t xml:space="preserve"> dbt </w:t>
      </w:r>
      <w:r>
        <w:rPr>
          <w:rFonts w:hint="eastAsia"/>
        </w:rPr>
        <w:t xml:space="preserve">运行时内置为平台级对象，项目创建、执行、调度和监控全部在</w:t>
      </w:r>
      <w:r>
        <w:t xml:space="preserve"> Snowflake </w:t>
      </w:r>
      <w:r>
        <w:rPr>
          <w:rFonts w:hint="eastAsia"/>
        </w:rPr>
        <w:t xml:space="preserve">内完成，无需外部基础设施，仅消耗</w:t>
      </w:r>
      <w:r>
        <w:t xml:space="preserve"> warehouse credits </w:t>
      </w:r>
      <w:r>
        <w:rPr>
          <w:rFonts w:hint="eastAsia"/>
        </w:rPr>
        <w:t xml:space="preserve">而无额外许可费用</w:t>
      </w:r>
      <w:r>
        <w:t xml:space="preserve"> [</w:t>
      </w:r>
      <w:hyperlink r:id="rId22">
        <w:r>
          <w:rPr>
            <w:rStyle w:val="Hyperlink"/>
          </w:rPr>
          <w:t xml:space="preserve">1</w:t>
        </w:r>
      </w:hyperlink>
      <w:r>
        <w:t xml:space="preserve">]。</w:t>
      </w:r>
      <w:r>
        <w:rPr>
          <w:rFonts w:hint="eastAsia"/>
          <w:b/>
          <w:bCs/>
        </w:rPr>
        <w:t xml:space="preserve">自托管方案</w:t>
      </w:r>
      <w:r>
        <w:rPr>
          <w:rFonts w:hint="eastAsia"/>
        </w:rPr>
        <w:t xml:space="preserve">则由团队在自有环境（如</w:t>
      </w:r>
      <w:r>
        <w:t xml:space="preserve"> AWS </w:t>
      </w:r>
      <w:r>
        <w:rPr>
          <w:rFonts w:hint="eastAsia"/>
        </w:rPr>
        <w:t xml:space="preserve">ECS/Fargate、Kubernetes）中部署</w:t>
      </w:r>
      <w:r>
        <w:t xml:space="preserve"> dbt </w:t>
      </w:r>
      <w:r>
        <w:rPr>
          <w:rFonts w:hint="eastAsia"/>
        </w:rPr>
        <w:t xml:space="preserve">Core，通过</w:t>
      </w:r>
      <w:r>
        <w:t xml:space="preserve"> dbt-snowflake adapter </w:t>
      </w:r>
      <w:r>
        <w:rPr>
          <w:rFonts w:hint="eastAsia"/>
        </w:rPr>
        <w:t xml:space="preserve">连接</w:t>
      </w:r>
      <w:r>
        <w:t xml:space="preserve"> </w:t>
      </w:r>
      <w:r>
        <w:rPr>
          <w:rFonts w:hint="eastAsia"/>
        </w:rPr>
        <w:t xml:space="preserve">Snowflake，需承担</w:t>
      </w:r>
      <w:r>
        <w:t xml:space="preserve"> </w:t>
      </w:r>
      <w:r>
        <w:rPr>
          <w:rFonts w:hint="eastAsia"/>
        </w:rPr>
        <w:t xml:space="preserve">$5,000–$26,000/月的工程运维开销及</w:t>
      </w:r>
      <w:r>
        <w:t xml:space="preserve"> 0.5–1.0 FTE </w:t>
      </w:r>
      <w:r>
        <w:rPr>
          <w:rFonts w:hint="eastAsia"/>
        </w:rPr>
        <w:t xml:space="preserve">的平台工程投入</w:t>
      </w:r>
      <w:r>
        <w:t xml:space="preserve"> [</w:t>
      </w:r>
      <w:hyperlink r:id="rId23">
        <w:r>
          <w:rPr>
            <w:rStyle w:val="Hyperlink"/>
          </w:rPr>
          <w:t xml:space="preserve">2</w:t>
        </w:r>
      </w:hyperlink>
      <w:r>
        <w:t xml:space="preserve">,</w:t>
      </w:r>
      <w:r>
        <w:t xml:space="preserve"> </w:t>
      </w:r>
      <w:hyperlink r:id="rId24">
        <w:r>
          <w:rPr>
            <w:rStyle w:val="Hyperlink"/>
          </w:rPr>
          <w:t xml:space="preserve">3</w:t>
        </w:r>
      </w:hyperlink>
      <w:r>
        <w:t xml:space="preserve">]。</w:t>
      </w:r>
    </w:p>
    <w:p>
      <w:pPr>
        <w:pStyle w:val="BodyText"/>
      </w:pPr>
      <w:r>
        <w:rPr>
          <w:rFonts w:hint="eastAsia"/>
        </w:rPr>
        <w:t xml:space="preserve">两种方案的关键取舍在于：原生方案提供内置列级血缘和可观测性，但不支持</w:t>
      </w:r>
      <w:r>
        <w:t xml:space="preserve"> </w:t>
      </w:r>
      <w:r>
        <w:rPr>
          <w:rStyle w:val="VerbatimChar"/>
        </w:rPr>
        <w:t xml:space="preserve">--state</w:t>
      </w:r>
      <w:r>
        <w:t xml:space="preserve"> </w:t>
      </w:r>
      <w:r>
        <w:rPr>
          <w:rFonts w:hint="eastAsia"/>
        </w:rPr>
        <w:t xml:space="preserve">标志（无法实现</w:t>
      </w:r>
      <w:r>
        <w:t xml:space="preserve"> slim </w:t>
      </w:r>
      <w:r>
        <w:rPr>
          <w:rFonts w:hint="eastAsia"/>
        </w:rPr>
        <w:t xml:space="preserve">CI）[</w:t>
      </w:r>
      <w:hyperlink r:id="rId25">
        <w:r>
          <w:rPr>
            <w:rStyle w:val="Hyperlink"/>
          </w:rPr>
          <w:t xml:space="preserve">4</w:t>
        </w:r>
      </w:hyperlink>
      <w:r>
        <w:rPr>
          <w:rFonts w:hint="eastAsia"/>
        </w:rPr>
        <w:t xml:space="preserve">]，且仅限</w:t>
      </w:r>
      <w:r>
        <w:t xml:space="preserve"> Snowflake </w:t>
      </w:r>
      <w:r>
        <w:rPr>
          <w:rFonts w:hint="eastAsia"/>
        </w:rPr>
        <w:t xml:space="preserve">适配器</w:t>
      </w:r>
      <w:r>
        <w:t xml:space="preserve"> [</w:t>
      </w:r>
      <w:hyperlink r:id="rId26">
        <w:r>
          <w:rPr>
            <w:rStyle w:val="Hyperlink"/>
          </w:rPr>
          <w:t xml:space="preserve">5</w:t>
        </w:r>
      </w:hyperlink>
      <w:r>
        <w:rPr>
          <w:rFonts w:hint="eastAsia"/>
        </w:rPr>
        <w:t xml:space="preserve">]；自托管方案支持多平台、不受限的定制化和跨系统管道编排，但运维成本显著。当管道涉及</w:t>
      </w:r>
      <w:r>
        <w:t xml:space="preserve"> Snowflake </w:t>
      </w:r>
      <w:r>
        <w:rPr>
          <w:rFonts w:hint="eastAsia"/>
        </w:rPr>
        <w:t xml:space="preserve">之外的系统时，AWS</w:t>
      </w:r>
      <w:r>
        <w:t xml:space="preserve"> MWAA + Cosmos </w:t>
      </w:r>
      <w:r>
        <w:rPr>
          <w:rFonts w:hint="eastAsia"/>
        </w:rPr>
        <w:t xml:space="preserve">是成熟的集成路径——Cosmos</w:t>
      </w:r>
      <w:r>
        <w:t xml:space="preserve"> </w:t>
      </w:r>
      <w:r>
        <w:rPr>
          <w:rFonts w:hint="eastAsia"/>
        </w:rPr>
        <w:t xml:space="preserve">自动将</w:t>
      </w:r>
      <w:r>
        <w:t xml:space="preserve"> dbt DAG </w:t>
      </w:r>
      <w:r>
        <w:rPr>
          <w:rFonts w:hint="eastAsia"/>
        </w:rPr>
        <w:t xml:space="preserve">翻译为</w:t>
      </w:r>
      <w:r>
        <w:t xml:space="preserve"> Airflow </w:t>
      </w:r>
      <w:r>
        <w:rPr>
          <w:rFonts w:hint="eastAsia"/>
        </w:rPr>
        <w:t xml:space="preserve">任务图，提供模型级重试和可观测性</w:t>
      </w:r>
      <w:r>
        <w:t xml:space="preserve"> [</w:t>
      </w:r>
      <w:hyperlink r:id="rId27">
        <w:r>
          <w:rPr>
            <w:rStyle w:val="Hyperlink"/>
          </w:rPr>
          <w:t xml:space="preserve">6</w:t>
        </w:r>
      </w:hyperlink>
      <w:r>
        <w:rPr>
          <w:rFonts w:hint="eastAsia"/>
        </w:rPr>
        <w:t xml:space="preserve">]，部署时需将</w:t>
      </w:r>
      <w:r>
        <w:t xml:space="preserve"> dbt </w:t>
      </w:r>
      <w:r>
        <w:rPr>
          <w:rFonts w:hint="eastAsia"/>
        </w:rPr>
        <w:t xml:space="preserve">安装在独立虚拟环境以避免依赖冲突</w:t>
      </w:r>
      <w:r>
        <w:t xml:space="preserve"> [</w:t>
      </w:r>
      <w:hyperlink r:id="rId28">
        <w:r>
          <w:rPr>
            <w:rStyle w:val="Hyperlink"/>
          </w:rPr>
          <w:t xml:space="preserve">7</w:t>
        </w:r>
      </w:hyperlink>
      <w:r>
        <w:rPr>
          <w:rFonts w:hint="eastAsia"/>
        </w:rPr>
        <w:t xml:space="preserve">]，并通过</w:t>
      </w:r>
      <w:r>
        <w:t xml:space="preserve"> Airflow connection </w:t>
      </w:r>
      <w:r>
        <w:rPr>
          <w:rFonts w:hint="eastAsia"/>
        </w:rPr>
        <w:t xml:space="preserve">映射替代</w:t>
      </w:r>
      <w:r>
        <w:t xml:space="preserve"> profiles.yml [</w:t>
      </w:r>
      <w:hyperlink r:id="rId29">
        <w:r>
          <w:rPr>
            <w:rStyle w:val="Hyperlink"/>
          </w:rPr>
          <w:t xml:space="preserve">8</w:t>
        </w:r>
      </w:hyperlink>
      <w:r>
        <w:t xml:space="preserve">]。</w:t>
      </w:r>
    </w:p>
    <w:p>
      <w:pPr>
        <w:pStyle w:val="BodyText"/>
      </w:pPr>
      <w:r>
        <w:rPr>
          <w:rFonts w:hint="eastAsia"/>
        </w:rPr>
        <w:t xml:space="preserve">决策建议：5人以下团队且工作负载集中在</w:t>
      </w:r>
      <w:r>
        <w:t xml:space="preserve"> Snowflake </w:t>
      </w:r>
      <w:r>
        <w:rPr>
          <w:rFonts w:hint="eastAsia"/>
        </w:rPr>
        <w:t xml:space="preserve">内部时，原生方案最经济；需要跨系统编排或已有</w:t>
      </w:r>
      <w:r>
        <w:t xml:space="preserve"> Airflow </w:t>
      </w:r>
      <w:r>
        <w:rPr>
          <w:rFonts w:hint="eastAsia"/>
        </w:rPr>
        <w:t xml:space="preserve">基础设施的团队，应选择</w:t>
      </w:r>
      <w:r>
        <w:t xml:space="preserve"> MWAA + </w:t>
      </w:r>
      <w:r>
        <w:rPr>
          <w:rFonts w:hint="eastAsia"/>
        </w:rPr>
        <w:t xml:space="preserve">Cosmos；超过15人且需要完全控制的团队可考虑自托管，但须为运维成本做好预算。</w:t>
      </w:r>
    </w:p>
    <w:bookmarkEnd w:id="30"/>
    <w:bookmarkStart w:id="34" w:name="dbt-core-在-snowflake-生态中的两种部署模式"/>
    <w:p>
      <w:pPr>
        <w:pStyle w:val="Heading2"/>
      </w:pPr>
      <w:r>
        <w:t xml:space="preserve">dbt Core </w:t>
      </w:r>
      <w:r>
        <w:rPr>
          <w:rFonts w:hint="eastAsia"/>
        </w:rPr>
        <w:t xml:space="preserve">在</w:t>
      </w:r>
      <w:r>
        <w:t xml:space="preserve"> Snowflake </w:t>
      </w:r>
      <w:r>
        <w:rPr>
          <w:rFonts w:hint="eastAsia"/>
        </w:rPr>
        <w:t xml:space="preserve">生态中的两种部署模式</w:t>
      </w:r>
    </w:p>
    <w:p>
      <w:pPr>
        <w:pStyle w:val="FirstParagraph"/>
      </w:pPr>
      <w:r>
        <w:t xml:space="preserve">dbt Core </w:t>
      </w:r>
      <w:r>
        <w:rPr>
          <w:rFonts w:hint="eastAsia"/>
        </w:rPr>
        <w:t xml:space="preserve">作为开源数据转换框架，与</w:t>
      </w:r>
      <w:r>
        <w:t xml:space="preserve"> Snowflake </w:t>
      </w:r>
      <w:r>
        <w:rPr>
          <w:rFonts w:hint="eastAsia"/>
        </w:rPr>
        <w:t xml:space="preserve">的集成已形成两种截然不同的部署范式。2025年11月，Snowflake</w:t>
      </w:r>
      <w:r>
        <w:t xml:space="preserve"> </w:t>
      </w:r>
      <w:r>
        <w:rPr>
          <w:rFonts w:hint="eastAsia"/>
        </w:rPr>
        <w:t xml:space="preserve">正式发布了</w:t>
      </w:r>
      <w:r>
        <w:t xml:space="preserve"> </w:t>
      </w:r>
      <w:r>
        <w:rPr>
          <w:b/>
          <w:bCs/>
        </w:rPr>
        <w:t xml:space="preserve">dbt Projects on Snowflake</w:t>
      </w:r>
      <w:r>
        <w:rPr>
          <w:rFonts w:hint="eastAsia"/>
        </w:rPr>
        <w:t xml:space="preserve">（GA），将</w:t>
      </w:r>
      <w:r>
        <w:t xml:space="preserve"> dbt </w:t>
      </w:r>
      <w:r>
        <w:rPr>
          <w:rFonts w:hint="eastAsia"/>
        </w:rPr>
        <w:t xml:space="preserve">运行时作为平台原生功能内置于</w:t>
      </w:r>
      <w:r>
        <w:t xml:space="preserve"> Snowflake </w:t>
      </w:r>
      <w:r>
        <w:rPr>
          <w:rFonts w:hint="eastAsia"/>
        </w:rPr>
        <w:t xml:space="preserve">中</w:t>
      </w:r>
      <w:r>
        <w:t xml:space="preserve"> [</w:t>
      </w:r>
      <w:hyperlink r:id="rId31">
        <w:r>
          <w:rPr>
            <w:rStyle w:val="Hyperlink"/>
          </w:rPr>
          <w:t xml:space="preserve">9</w:t>
        </w:r>
      </w:hyperlink>
      <w:r>
        <w:rPr>
          <w:rFonts w:hint="eastAsia"/>
        </w:rPr>
        <w:t xml:space="preserve">]。2026年5月，高性能编译引擎</w:t>
      </w:r>
      <w:r>
        <w:t xml:space="preserve"> </w:t>
      </w:r>
      <w:r>
        <w:rPr>
          <w:b/>
          <w:bCs/>
        </w:rPr>
        <w:t xml:space="preserve">dbt Fusion</w:t>
      </w:r>
      <w:r>
        <w:t xml:space="preserve"> </w:t>
      </w:r>
      <w:r>
        <w:rPr>
          <w:rFonts w:hint="eastAsia"/>
        </w:rPr>
        <w:t xml:space="preserve">也作为可选引擎上线</w:t>
      </w:r>
      <w:r>
        <w:t xml:space="preserve"> [</w:t>
      </w:r>
      <w:hyperlink r:id="rId32">
        <w:r>
          <w:rPr>
            <w:rStyle w:val="Hyperlink"/>
          </w:rPr>
          <w:t xml:space="preserve">10</w:t>
        </w:r>
      </w:hyperlink>
      <w:r>
        <w:rPr>
          <w:rFonts w:hint="eastAsia"/>
        </w:rPr>
        <w:t xml:space="preserve">]。这意味着团队可以完全在</w:t>
      </w:r>
      <w:r>
        <w:t xml:space="preserve"> Snowflake </w:t>
      </w:r>
      <w:r>
        <w:rPr>
          <w:rFonts w:hint="eastAsia"/>
        </w:rPr>
        <w:t xml:space="preserve">内部创建、部署、执行和调度</w:t>
      </w:r>
      <w:r>
        <w:t xml:space="preserve"> dbt </w:t>
      </w:r>
      <w:r>
        <w:rPr>
          <w:rFonts w:hint="eastAsia"/>
        </w:rPr>
        <w:t xml:space="preserve">项目，无需任何外部基础设施。</w:t>
      </w:r>
    </w:p>
    <w:p>
      <w:pPr>
        <w:pStyle w:val="BodyText"/>
      </w:pPr>
      <w:r>
        <w:rPr>
          <w:rFonts w:hint="eastAsia"/>
        </w:rPr>
        <w:t xml:space="preserve">与此同时，</w:t>
      </w:r>
      <w:r>
        <w:rPr>
          <w:rFonts w:hint="eastAsia"/>
          <w:b/>
          <w:bCs/>
        </w:rPr>
        <w:t xml:space="preserve">自托管</w:t>
      </w:r>
      <w:r>
        <w:rPr>
          <w:b/>
          <w:bCs/>
        </w:rPr>
        <w:t xml:space="preserve"> dbt Core</w:t>
      </w:r>
      <w:r>
        <w:t xml:space="preserve"> </w:t>
      </w:r>
      <w:r>
        <w:rPr>
          <w:rFonts w:hint="eastAsia"/>
        </w:rPr>
        <w:t xml:space="preserve">方案依然是许多企业的选择——团队在自有环境（如</w:t>
      </w:r>
      <w:r>
        <w:t xml:space="preserve"> AWS </w:t>
      </w:r>
      <w:r>
        <w:rPr>
          <w:rFonts w:hint="eastAsia"/>
        </w:rPr>
        <w:t xml:space="preserve">Fargate、ECS、Kubernetes）中部署</w:t>
      </w:r>
      <w:r>
        <w:t xml:space="preserve"> dbt </w:t>
      </w:r>
      <w:r>
        <w:rPr>
          <w:rFonts w:hint="eastAsia"/>
        </w:rPr>
        <w:t xml:space="preserve">Core，通过</w:t>
      </w:r>
      <w:r>
        <w:t xml:space="preserve"> dbt-snowflake adapter </w:t>
      </w:r>
      <w:r>
        <w:rPr>
          <w:rFonts w:hint="eastAsia"/>
        </w:rPr>
        <w:t xml:space="preserve">连接</w:t>
      </w:r>
      <w:r>
        <w:t xml:space="preserve"> </w:t>
      </w:r>
      <w:r>
        <w:rPr>
          <w:rFonts w:hint="eastAsia"/>
        </w:rPr>
        <w:t xml:space="preserve">Snowflake，并使用外部编排工具（如</w:t>
      </w:r>
      <w:r>
        <w:t xml:space="preserve"> Apache Airflow/AWS MWAA + </w:t>
      </w:r>
      <w:r>
        <w:rPr>
          <w:rFonts w:hint="eastAsia"/>
        </w:rPr>
        <w:t xml:space="preserve">Cosmos）管理工作流。这种方式提供了最大的灵活性：支持任意编排器、任意</w:t>
      </w:r>
      <w:r>
        <w:t xml:space="preserve"> CI/CD </w:t>
      </w:r>
      <w:r>
        <w:rPr>
          <w:rFonts w:hint="eastAsia"/>
        </w:rPr>
        <w:t xml:space="preserve">工具、自定义包和多平台适配器</w:t>
      </w:r>
      <w:r>
        <w:t xml:space="preserve"> [</w:t>
      </w:r>
      <w:hyperlink r:id="rId33">
        <w:r>
          <w:rPr>
            <w:rStyle w:val="Hyperlink"/>
          </w:rPr>
          <w:t xml:space="preserve">11</w:t>
        </w:r>
      </w:hyperlink>
      <w:r>
        <w:rPr>
          <w:rFonts w:hint="eastAsia"/>
        </w:rPr>
        <w:t xml:space="preserve">]，但需要承担显著的运维开销。</w:t>
      </w:r>
    </w:p>
    <w:p>
      <w:pPr>
        <w:pStyle w:val="BodyText"/>
      </w:pPr>
      <w:r>
        <w:rPr>
          <w:rFonts w:hint="eastAsia"/>
        </w:rPr>
        <w:t xml:space="preserve">两种方案的核心区别在于：原生方案消除了基础设施成本（仅消耗</w:t>
      </w:r>
      <w:r>
        <w:t xml:space="preserve"> Snowflake warehouse </w:t>
      </w:r>
      <w:r>
        <w:rPr>
          <w:rFonts w:hint="eastAsia"/>
        </w:rPr>
        <w:t xml:space="preserve">credits，无额外许可费用）[</w:t>
      </w:r>
      <w:hyperlink r:id="rId22">
        <w:r>
          <w:rPr>
            <w:rStyle w:val="Hyperlink"/>
          </w:rPr>
          <w:t xml:space="preserve">1</w:t>
        </w:r>
      </w:hyperlink>
      <w:r>
        <w:rPr>
          <w:rFonts w:hint="eastAsia"/>
        </w:rPr>
        <w:t xml:space="preserve">]，并提供内置可观测性；而自托管方案则支持多系统管道和不受限的定制化，代价是更高的运营成本</w:t>
      </w:r>
      <w:r>
        <w:t xml:space="preserve"> [</w:t>
      </w:r>
      <w:hyperlink r:id="rId23">
        <w:r>
          <w:rPr>
            <w:rStyle w:val="Hyperlink"/>
          </w:rPr>
          <w:t xml:space="preserve">2</w:t>
        </w:r>
      </w:hyperlink>
      <w:r>
        <w:rPr>
          <w:rFonts w:hint="eastAsia"/>
        </w:rPr>
        <w:t xml:space="preserve">]。本报告将深入分析两种部署模式的架构差异、AWS</w:t>
      </w:r>
      <w:r>
        <w:t xml:space="preserve"> MWAA + Cosmos </w:t>
      </w:r>
      <w:r>
        <w:rPr>
          <w:rFonts w:hint="eastAsia"/>
        </w:rPr>
        <w:t xml:space="preserve">的集成实践，以及生产环境的最佳实践建议。</w:t>
      </w:r>
    </w:p>
    <w:bookmarkEnd w:id="34"/>
    <w:bookmarkStart w:id="48" w:name="Xf5aa8123659c419d7dbd75ac2db1ed25d5199db"/>
    <w:p>
      <w:pPr>
        <w:pStyle w:val="Heading2"/>
      </w:pPr>
      <w:r>
        <w:t xml:space="preserve">Snowflake </w:t>
      </w:r>
      <w:r>
        <w:rPr>
          <w:rFonts w:hint="eastAsia"/>
        </w:rPr>
        <w:t xml:space="preserve">原生</w:t>
      </w:r>
      <w:r>
        <w:t xml:space="preserve"> </w:t>
      </w:r>
      <w:r>
        <w:rPr>
          <w:rFonts w:hint="eastAsia"/>
        </w:rPr>
        <w:t xml:space="preserve">dbt（dbt</w:t>
      </w:r>
      <w:r>
        <w:t xml:space="preserve"> Projects on </w:t>
      </w:r>
      <w:r>
        <w:rPr>
          <w:rFonts w:hint="eastAsia"/>
        </w:rPr>
        <w:t xml:space="preserve">Snowflake）</w:t>
      </w:r>
    </w:p>
    <w:bookmarkStart w:id="39" w:name="架构概述"/>
    <w:p>
      <w:pPr>
        <w:pStyle w:val="Heading3"/>
      </w:pPr>
      <w:r>
        <w:rPr>
          <w:rFonts w:hint="eastAsia"/>
        </w:rPr>
        <w:t xml:space="preserve">架构概述</w:t>
      </w:r>
    </w:p>
    <w:p>
      <w:pPr>
        <w:pStyle w:val="FirstParagraph"/>
      </w:pPr>
      <w:r>
        <w:t xml:space="preserve">Snowflake </w:t>
      </w:r>
      <w:r>
        <w:rPr>
          <w:rFonts w:hint="eastAsia"/>
        </w:rPr>
        <w:t xml:space="preserve">的原生</w:t>
      </w:r>
      <w:r>
        <w:t xml:space="preserve"> dbt </w:t>
      </w:r>
      <w:r>
        <w:rPr>
          <w:rFonts w:hint="eastAsia"/>
        </w:rPr>
        <w:t xml:space="preserve">集成正式名称为</w:t>
      </w:r>
      <w:r>
        <w:t xml:space="preserve"> </w:t>
      </w:r>
      <w:r>
        <w:rPr>
          <w:b/>
          <w:bCs/>
        </w:rPr>
        <w:t xml:space="preserve">dbt Projects on Snowflake</w:t>
      </w:r>
      <w:r>
        <w:rPr>
          <w:rFonts w:hint="eastAsia"/>
        </w:rPr>
        <w:t xml:space="preserve">，于2025年11月6日正式</w:t>
      </w:r>
      <w:r>
        <w:t xml:space="preserve"> GA [</w:t>
      </w:r>
      <w:hyperlink r:id="rId31">
        <w:r>
          <w:rPr>
            <w:rStyle w:val="Hyperlink"/>
          </w:rPr>
          <w:t xml:space="preserve">9</w:t>
        </w:r>
      </w:hyperlink>
      <w:r>
        <w:rPr>
          <w:rFonts w:hint="eastAsia"/>
        </w:rPr>
        <w:t xml:space="preserve">]，2026年5月19日新增</w:t>
      </w:r>
      <w:r>
        <w:t xml:space="preserve"> dbt Fusion </w:t>
      </w:r>
      <w:r>
        <w:rPr>
          <w:rFonts w:hint="eastAsia"/>
        </w:rPr>
        <w:t xml:space="preserve">高性能编译引擎</w:t>
      </w:r>
      <w:r>
        <w:t xml:space="preserve"> [</w:t>
      </w:r>
      <w:hyperlink r:id="rId32">
        <w:r>
          <w:rPr>
            <w:rStyle w:val="Hyperlink"/>
          </w:rPr>
          <w:t xml:space="preserve">10</w:t>
        </w:r>
      </w:hyperlink>
      <w:r>
        <w:rPr>
          <w:rFonts w:hint="eastAsia"/>
        </w:rPr>
        <w:t xml:space="preserve">]。该集成允许团队完全在</w:t>
      </w:r>
      <w:r>
        <w:t xml:space="preserve"> Snowflake </w:t>
      </w:r>
      <w:r>
        <w:rPr>
          <w:rFonts w:hint="eastAsia"/>
        </w:rPr>
        <w:t xml:space="preserve">内部”构建、运行和监控</w:t>
      </w:r>
      <w:r>
        <w:t xml:space="preserve"> dbt </w:t>
      </w:r>
      <w:r>
        <w:rPr>
          <w:rFonts w:hint="eastAsia"/>
        </w:rPr>
        <w:t xml:space="preserve">项目”</w:t>
      </w:r>
      <w:r>
        <w:t xml:space="preserve"> [</w:t>
      </w:r>
      <w:hyperlink r:id="rId35">
        <w:r>
          <w:rPr>
            <w:rStyle w:val="Hyperlink"/>
          </w:rPr>
          <w:t xml:space="preserve">12</w:t>
        </w:r>
      </w:hyperlink>
      <w:r>
        <w:rPr>
          <w:rFonts w:hint="eastAsia"/>
        </w:rPr>
        <w:t xml:space="preserve">]，无需任何外部基础设施。</w:t>
      </w:r>
    </w:p>
    <w:p>
      <w:pPr>
        <w:pStyle w:val="BodyText"/>
      </w:pPr>
      <w:r>
        <w:rPr>
          <w:rFonts w:hint="eastAsia"/>
        </w:rPr>
        <w:t xml:space="preserve">在架构层面，dbt</w:t>
      </w:r>
      <w:r>
        <w:t xml:space="preserve"> </w:t>
      </w:r>
      <w:r>
        <w:rPr>
          <w:rFonts w:hint="eastAsia"/>
        </w:rPr>
        <w:t xml:space="preserve">项目被定义为</w:t>
      </w:r>
      <w:r>
        <w:t xml:space="preserve"> </w:t>
      </w:r>
      <w:r>
        <w:rPr>
          <w:b/>
          <w:bCs/>
        </w:rPr>
        <w:t xml:space="preserve">schema </w:t>
      </w:r>
      <w:r>
        <w:rPr>
          <w:rFonts w:hint="eastAsia"/>
          <w:b/>
          <w:bCs/>
        </w:rPr>
        <w:t xml:space="preserve">级别的</w:t>
      </w:r>
      <w:r>
        <w:rPr>
          <w:b/>
          <w:bCs/>
        </w:rPr>
        <w:t xml:space="preserve"> Snowflake </w:t>
      </w:r>
      <w:r>
        <w:rPr>
          <w:rFonts w:hint="eastAsia"/>
          <w:b/>
          <w:bCs/>
        </w:rPr>
        <w:t xml:space="preserve">对象</w:t>
      </w:r>
      <w:r>
        <w:rPr>
          <w:rFonts w:hint="eastAsia"/>
        </w:rPr>
        <w:t xml:space="preserve">（类似表或视图），包含不可变的版本化源文件，并支持完整的</w:t>
      </w:r>
      <w:r>
        <w:t xml:space="preserve"> RBAC </w:t>
      </w:r>
      <w:r>
        <w:rPr>
          <w:rFonts w:hint="eastAsia"/>
        </w:rPr>
        <w:t xml:space="preserve">权限控制</w:t>
      </w:r>
      <w:r>
        <w:t xml:space="preserve"> [</w:t>
      </w:r>
      <w:hyperlink r:id="rId36">
        <w:r>
          <w:rPr>
            <w:rStyle w:val="Hyperlink"/>
          </w:rPr>
          <w:t xml:space="preserve">13</w:t>
        </w:r>
      </w:hyperlink>
      <w:r>
        <w:rPr>
          <w:rFonts w:hint="eastAsia"/>
        </w:rPr>
        <w:t xml:space="preserve">]。执行时通过</w:t>
      </w:r>
      <w:r>
        <w:t xml:space="preserve"> </w:t>
      </w:r>
      <w:r>
        <w:rPr>
          <w:rStyle w:val="VerbatimChar"/>
        </w:rPr>
        <w:t xml:space="preserve">EXECUTE DBT PROJECT</w:t>
      </w:r>
      <w:r>
        <w:t xml:space="preserve"> </w:t>
      </w:r>
      <w:r>
        <w:rPr>
          <w:rFonts w:hint="eastAsia"/>
        </w:rPr>
        <w:t xml:space="preserve">命令在</w:t>
      </w:r>
      <w:r>
        <w:t xml:space="preserve"> Snowflake warehouse </w:t>
      </w:r>
      <w:r>
        <w:rPr>
          <w:rFonts w:hint="eastAsia"/>
        </w:rPr>
        <w:t xml:space="preserve">上运行，编译和</w:t>
      </w:r>
      <w:r>
        <w:t xml:space="preserve"> SQL </w:t>
      </w:r>
      <w:r>
        <w:rPr>
          <w:rFonts w:hint="eastAsia"/>
        </w:rPr>
        <w:t xml:space="preserve">执行均在</w:t>
      </w:r>
      <w:r>
        <w:t xml:space="preserve"> Snowflake </w:t>
      </w:r>
      <w:r>
        <w:rPr>
          <w:rFonts w:hint="eastAsia"/>
        </w:rPr>
        <w:t xml:space="preserve">计算层内完成</w:t>
      </w:r>
      <w:r>
        <w:t xml:space="preserve"> [</w:t>
      </w:r>
      <w:hyperlink r:id="rId37">
        <w:r>
          <w:rPr>
            <w:rStyle w:val="Hyperlink"/>
          </w:rPr>
          <w:t xml:space="preserve">14</w:t>
        </w:r>
      </w:hyperlink>
      <w:r>
        <w:t xml:space="preserve">,</w:t>
      </w:r>
      <w:r>
        <w:t xml:space="preserve"> </w:t>
      </w:r>
      <w:hyperlink r:id="rId38">
        <w:r>
          <w:rPr>
            <w:rStyle w:val="Hyperlink"/>
          </w:rPr>
          <w:t xml:space="preserve">15</w:t>
        </w:r>
      </w:hyperlink>
      <w:r>
        <w:rPr>
          <w:rFonts w:hint="eastAsia"/>
        </w:rPr>
        <w:t xml:space="preserve">]。每次部署创建新的不可变版本，生产管道执行固定版本以确保可重复性</w:t>
      </w:r>
      <w:r>
        <w:t xml:space="preserve"> [</w:t>
      </w:r>
      <w:hyperlink r:id="rId36">
        <w:r>
          <w:rPr>
            <w:rStyle w:val="Hyperlink"/>
          </w:rPr>
          <w:t xml:space="preserve">13</w:t>
        </w:r>
      </w:hyperlink>
      <w:r>
        <w:t xml:space="preserve">]。</w:t>
      </w:r>
    </w:p>
    <w:bookmarkEnd w:id="39"/>
    <w:bookmarkStart w:id="42" w:name="核心功能"/>
    <w:p>
      <w:pPr>
        <w:pStyle w:val="Heading3"/>
      </w:pPr>
      <w:r>
        <w:rPr>
          <w:rFonts w:hint="eastAsia"/>
        </w:rPr>
        <w:t xml:space="preserve">核心功能</w:t>
      </w:r>
    </w:p>
    <w:p>
      <w:pPr>
        <w:pStyle w:val="FirstParagraph"/>
      </w:pPr>
      <w:r>
        <w:rPr>
          <w:rFonts w:hint="eastAsia"/>
          <w:b/>
          <w:bCs/>
        </w:rPr>
        <w:t xml:space="preserve">项目创建与部署</w:t>
      </w:r>
      <w:r>
        <w:rPr>
          <w:rFonts w:hint="eastAsia"/>
        </w:rPr>
        <w:t xml:space="preserve">：通过</w:t>
      </w:r>
      <w:r>
        <w:t xml:space="preserve"> </w:t>
      </w:r>
      <w:r>
        <w:rPr>
          <w:rStyle w:val="VerbatimChar"/>
        </w:rPr>
        <w:t xml:space="preserve">CREATE [OR REPLACE] DBT PROJECT</w:t>
      </w:r>
      <w:r>
        <w:t xml:space="preserve"> </w:t>
      </w:r>
      <w:r>
        <w:t xml:space="preserve">DDL </w:t>
      </w:r>
      <w:r>
        <w:rPr>
          <w:rFonts w:hint="eastAsia"/>
        </w:rPr>
        <w:t xml:space="preserve">命令创建项目，</w:t>
      </w:r>
      <w:r>
        <w:rPr>
          <w:rStyle w:val="VerbatimChar"/>
        </w:rPr>
        <w:t xml:space="preserve">FROM</w:t>
      </w:r>
      <w:r>
        <w:t xml:space="preserve"> </w:t>
      </w:r>
      <w:r>
        <w:rPr>
          <w:rFonts w:hint="eastAsia"/>
        </w:rPr>
        <w:t xml:space="preserve">参数支持</w:t>
      </w:r>
      <w:r>
        <w:t xml:space="preserve"> Git </w:t>
      </w:r>
      <w:r>
        <w:rPr>
          <w:rFonts w:hint="eastAsia"/>
        </w:rPr>
        <w:t xml:space="preserve">仓库</w:t>
      </w:r>
      <w:r>
        <w:t xml:space="preserve"> </w:t>
      </w:r>
      <w:r>
        <w:rPr>
          <w:rFonts w:hint="eastAsia"/>
        </w:rPr>
        <w:t xml:space="preserve">stage、内部</w:t>
      </w:r>
      <w:r>
        <w:t xml:space="preserve"> named stage </w:t>
      </w:r>
      <w:r>
        <w:rPr>
          <w:rFonts w:hint="eastAsia"/>
        </w:rPr>
        <w:t xml:space="preserve">或</w:t>
      </w:r>
      <w:r>
        <w:t xml:space="preserve"> Workspace </w:t>
      </w:r>
      <w:r>
        <w:rPr>
          <w:rFonts w:hint="eastAsia"/>
        </w:rPr>
        <w:t xml:space="preserve">作为源</w:t>
      </w:r>
      <w:r>
        <w:t xml:space="preserve"> [</w:t>
      </w:r>
      <w:hyperlink r:id="rId40">
        <w:r>
          <w:rPr>
            <w:rStyle w:val="Hyperlink"/>
          </w:rPr>
          <w:t xml:space="preserve">16</w:t>
        </w:r>
      </w:hyperlink>
      <w:r>
        <w:rPr>
          <w:rFonts w:hint="eastAsia"/>
        </w:rPr>
        <w:t xml:space="preserve">]。更新通过</w:t>
      </w:r>
      <w:r>
        <w:t xml:space="preserve"> </w:t>
      </w:r>
      <w:r>
        <w:rPr>
          <w:rStyle w:val="VerbatimChar"/>
        </w:rPr>
        <w:t xml:space="preserve">ALTER DBT PROJECT … ADD VERSION</w:t>
      </w:r>
      <w:r>
        <w:t xml:space="preserve"> </w:t>
      </w:r>
      <w:r>
        <w:rPr>
          <w:rFonts w:hint="eastAsia"/>
        </w:rPr>
        <w:t xml:space="preserve">创建新版本</w:t>
      </w:r>
      <w:r>
        <w:t xml:space="preserve"> [</w:t>
      </w:r>
      <w:hyperlink r:id="rId36">
        <w:r>
          <w:rPr>
            <w:rStyle w:val="Hyperlink"/>
          </w:rPr>
          <w:t xml:space="preserve">13</w:t>
        </w:r>
      </w:hyperlink>
      <w:r>
        <w:t xml:space="preserve">]。</w:t>
      </w:r>
    </w:p>
    <w:p>
      <w:pPr>
        <w:pStyle w:val="BodyText"/>
      </w:pPr>
      <w:r>
        <w:rPr>
          <w:rFonts w:hint="eastAsia"/>
          <w:b/>
          <w:bCs/>
        </w:rPr>
        <w:t xml:space="preserve">调度与编排</w:t>
      </w:r>
      <w:r>
        <w:rPr>
          <w:rFonts w:hint="eastAsia"/>
        </w:rPr>
        <w:t xml:space="preserve">：原生</w:t>
      </w:r>
      <w:r>
        <w:t xml:space="preserve"> Snowflake Tasks </w:t>
      </w:r>
      <w:r>
        <w:rPr>
          <w:rFonts w:hint="eastAsia"/>
        </w:rPr>
        <w:t xml:space="preserve">执行</w:t>
      </w:r>
      <w:r>
        <w:t xml:space="preserve"> </w:t>
      </w:r>
      <w:r>
        <w:rPr>
          <w:rStyle w:val="VerbatimChar"/>
        </w:rPr>
        <w:t xml:space="preserve">EXECUTE DBT PROJECT</w:t>
      </w:r>
      <w:r>
        <w:rPr>
          <w:rFonts w:hint="eastAsia"/>
        </w:rPr>
        <w:t xml:space="preserve">，完整支持任务图、依赖管理、cron</w:t>
      </w:r>
      <w:r>
        <w:t xml:space="preserve"> </w:t>
      </w:r>
      <w:r>
        <w:rPr>
          <w:rFonts w:hint="eastAsia"/>
        </w:rPr>
        <w:t xml:space="preserve">调度和告警</w:t>
      </w:r>
      <w:r>
        <w:t xml:space="preserve"> [</w:t>
      </w:r>
      <w:hyperlink r:id="rId41">
        <w:r>
          <w:rPr>
            <w:rStyle w:val="Hyperlink"/>
          </w:rPr>
          <w:t xml:space="preserve">17</w:t>
        </w:r>
      </w:hyperlink>
      <w:r>
        <w:t xml:space="preserve">]。</w:t>
      </w:r>
    </w:p>
    <w:p>
      <w:pPr>
        <w:pStyle w:val="BodyText"/>
      </w:pPr>
      <w:r>
        <w:rPr>
          <w:rFonts w:hint="eastAsia"/>
          <w:b/>
          <w:bCs/>
        </w:rPr>
        <w:t xml:space="preserve">开发环境</w:t>
      </w:r>
      <w:r>
        <w:rPr>
          <w:rFonts w:hint="eastAsia"/>
        </w:rPr>
        <w:t xml:space="preserve">：Snowsight</w:t>
      </w:r>
      <w:r>
        <w:t xml:space="preserve"> Workspaces </w:t>
      </w:r>
      <w:r>
        <w:rPr>
          <w:rFonts w:hint="eastAsia"/>
        </w:rPr>
        <w:t xml:space="preserve">提供基于</w:t>
      </w:r>
      <w:r>
        <w:t xml:space="preserve"> Web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IDE，集成</w:t>
      </w:r>
      <w:r>
        <w:t xml:space="preserve"> Git、DAG </w:t>
      </w:r>
      <w:r>
        <w:rPr>
          <w:rFonts w:hint="eastAsia"/>
        </w:rPr>
        <w:t xml:space="preserve">可视化、列级血缘和</w:t>
      </w:r>
      <w:r>
        <w:t xml:space="preserve"> Cortex AI </w:t>
      </w:r>
      <w:r>
        <w:rPr>
          <w:rFonts w:hint="eastAsia"/>
        </w:rPr>
        <w:t xml:space="preserve">辅助调试</w:t>
      </w:r>
      <w:r>
        <w:t xml:space="preserve"> [</w:t>
      </w:r>
      <w:hyperlink r:id="rId35">
        <w:r>
          <w:rPr>
            <w:rStyle w:val="Hyperlink"/>
          </w:rPr>
          <w:t xml:space="preserve">12</w:t>
        </w:r>
      </w:hyperlink>
      <w:r>
        <w:rPr>
          <w:rFonts w:hint="eastAsia"/>
        </w:rPr>
        <w:t xml:space="preserve">]。列级血缘由</w:t>
      </w:r>
      <w:r>
        <w:t xml:space="preserve"> Snowflake Horizon Catalog </w:t>
      </w:r>
      <w:r>
        <w:rPr>
          <w:rFonts w:hint="eastAsia"/>
        </w:rPr>
        <w:t xml:space="preserve">驱动</w:t>
      </w:r>
      <w:r>
        <w:t xml:space="preserve"> [</w:t>
      </w:r>
      <w:hyperlink r:id="rId32">
        <w:r>
          <w:rPr>
            <w:rStyle w:val="Hyperlink"/>
          </w:rPr>
          <w:t xml:space="preserve">10</w:t>
        </w:r>
      </w:hyperlink>
      <w:r>
        <w:t xml:space="preserve">]。</w:t>
      </w:r>
    </w:p>
    <w:p>
      <w:pPr>
        <w:pStyle w:val="BodyText"/>
      </w:pPr>
      <w:r>
        <w:rPr>
          <w:rFonts w:hint="eastAsia"/>
          <w:b/>
          <w:bCs/>
        </w:rPr>
        <w:t xml:space="preserve">可观测性</w:t>
      </w:r>
      <w:r>
        <w:rPr>
          <w:rFonts w:hint="eastAsia"/>
        </w:rPr>
        <w:t xml:space="preserve">：OpenTelemetry</w:t>
      </w:r>
      <w:r>
        <w:t xml:space="preserve"> </w:t>
      </w:r>
      <w:r>
        <w:rPr>
          <w:rFonts w:hint="eastAsia"/>
        </w:rPr>
        <w:t xml:space="preserve">兼容的日志和追踪发送到</w:t>
      </w:r>
      <w:r>
        <w:t xml:space="preserve"> Snowflake Event </w:t>
      </w:r>
      <w:r>
        <w:rPr>
          <w:rFonts w:hint="eastAsia"/>
        </w:rPr>
        <w:t xml:space="preserve">Table，可通过</w:t>
      </w:r>
      <w:r>
        <w:t xml:space="preserve"> </w:t>
      </w:r>
      <w:r>
        <w:rPr>
          <w:rStyle w:val="VerbatimChar"/>
        </w:rPr>
        <w:t xml:space="preserve">DBT_PROJECT_EXECUTION_HISTORY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SYSTEM\$GET_DBT_LOG</w:t>
      </w:r>
      <w:r>
        <w:t xml:space="preserve"> </w:t>
      </w:r>
      <w:r>
        <w:rPr>
          <w:rFonts w:hint="eastAsia"/>
        </w:rPr>
        <w:t xml:space="preserve">编程访问</w:t>
      </w:r>
      <w:r>
        <w:t xml:space="preserve"> [</w:t>
      </w:r>
      <w:hyperlink r:id="rId36">
        <w:r>
          <w:rPr>
            <w:rStyle w:val="Hyperlink"/>
          </w:rPr>
          <w:t xml:space="preserve">13</w:t>
        </w:r>
      </w:hyperlink>
      <w:r>
        <w:t xml:space="preserve">]。</w:t>
      </w:r>
    </w:p>
    <w:p>
      <w:pPr>
        <w:pStyle w:val="BodyText"/>
      </w:pPr>
      <w:r>
        <w:rPr>
          <w:b/>
          <w:bCs/>
        </w:rPr>
        <w:t xml:space="preserve">CI/CD</w:t>
      </w:r>
      <w:r>
        <w:rPr>
          <w:rFonts w:hint="eastAsia"/>
        </w:rPr>
        <w:t xml:space="preserve">：支持</w:t>
      </w:r>
      <w:r>
        <w:t xml:space="preserve"> Snowflake </w:t>
      </w:r>
      <w:r>
        <w:rPr>
          <w:rFonts w:hint="eastAsia"/>
        </w:rPr>
        <w:t xml:space="preserve">CLI（</w:t>
      </w:r>
      <w:r>
        <w:rPr>
          <w:rStyle w:val="VerbatimChar"/>
        </w:rPr>
        <w:t xml:space="preserve">snow dbt deploy</w:t>
      </w:r>
      <w:r>
        <w:t xml:space="preserve">、</w:t>
      </w:r>
      <w:r>
        <w:rPr>
          <w:rStyle w:val="VerbatimChar"/>
        </w:rPr>
        <w:t xml:space="preserve">snow dbt execute</w:t>
      </w:r>
      <w:r>
        <w:rPr>
          <w:rFonts w:hint="eastAsia"/>
        </w:rPr>
        <w:t xml:space="preserve">）、GitHub</w:t>
      </w:r>
      <w:r>
        <w:t xml:space="preserve"> </w:t>
      </w:r>
      <w:r>
        <w:rPr>
          <w:rFonts w:hint="eastAsia"/>
        </w:rPr>
        <w:t xml:space="preserve">Actions（GA）、Azure</w:t>
      </w:r>
      <w:r>
        <w:t xml:space="preserve"> DevOps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GitLab（公开预览）[</w:t>
      </w:r>
      <w:hyperlink r:id="rId41">
        <w:r>
          <w:rPr>
            <w:rStyle w:val="Hyperlink"/>
          </w:rPr>
          <w:t xml:space="preserve">17</w:t>
        </w:r>
      </w:hyperlink>
      <w:r>
        <w:t xml:space="preserve">]。</w:t>
      </w:r>
    </w:p>
    <w:bookmarkEnd w:id="42"/>
    <w:bookmarkStart w:id="45" w:name="dbt-fusion-引擎"/>
    <w:p>
      <w:pPr>
        <w:pStyle w:val="Heading3"/>
      </w:pPr>
      <w:r>
        <w:t xml:space="preserve">dbt Fusion </w:t>
      </w:r>
      <w:r>
        <w:rPr>
          <w:rFonts w:hint="eastAsia"/>
        </w:rPr>
        <w:t xml:space="preserve">引擎</w:t>
      </w:r>
    </w:p>
    <w:p>
      <w:pPr>
        <w:pStyle w:val="FirstParagraph"/>
      </w:pPr>
      <w:r>
        <w:t xml:space="preserve">dbt Fusion </w:t>
      </w:r>
      <w:r>
        <w:rPr>
          <w:rFonts w:hint="eastAsia"/>
        </w:rPr>
        <w:t xml:space="preserve">是由</w:t>
      </w:r>
      <w:r>
        <w:t xml:space="preserve"> SDF </w:t>
      </w:r>
      <w:r>
        <w:rPr>
          <w:rFonts w:hint="eastAsia"/>
        </w:rPr>
        <w:t xml:space="preserve">Labs（2025年初被</w:t>
      </w:r>
      <w:r>
        <w:t xml:space="preserve"> dbt Labs </w:t>
      </w:r>
      <w:r>
        <w:rPr>
          <w:rFonts w:hint="eastAsia"/>
        </w:rPr>
        <w:t xml:space="preserve">收购）用</w:t>
      </w:r>
      <w:r>
        <w:t xml:space="preserve"> Rust </w:t>
      </w:r>
      <w:r>
        <w:rPr>
          <w:rFonts w:hint="eastAsia"/>
        </w:rPr>
        <w:t xml:space="preserve">从头重写的</w:t>
      </w:r>
      <w:r>
        <w:t xml:space="preserve"> dbt </w:t>
      </w:r>
      <w:r>
        <w:rPr>
          <w:rFonts w:hint="eastAsia"/>
        </w:rPr>
        <w:t xml:space="preserve">运行时，采用</w:t>
      </w:r>
      <w:r>
        <w:t xml:space="preserve"> Elastic </w:t>
      </w:r>
      <w:r>
        <w:rPr>
          <w:rFonts w:hint="eastAsia"/>
        </w:rPr>
        <w:t xml:space="preserve">源码可用许可证</w:t>
      </w:r>
      <w:r>
        <w:t xml:space="preserve"> [</w:t>
      </w:r>
      <w:hyperlink r:id="rId43">
        <w:r>
          <w:rPr>
            <w:rStyle w:val="Hyperlink"/>
          </w:rPr>
          <w:t xml:space="preserve">18</w:t>
        </w:r>
      </w:hyperlink>
      <w:r>
        <w:rPr>
          <w:rFonts w:hint="eastAsia"/>
        </w:rPr>
        <w:t xml:space="preserve">]。它为大型项目提供约</w:t>
      </w:r>
      <w:r>
        <w:t xml:space="preserve"> </w:t>
      </w:r>
      <w:r>
        <w:rPr>
          <w:rFonts w:hint="eastAsia"/>
          <w:b/>
          <w:bCs/>
        </w:rPr>
        <w:t xml:space="preserve">30倍</w:t>
      </w:r>
      <w:r>
        <w:t xml:space="preserve"> </w:t>
      </w:r>
      <w:r>
        <w:rPr>
          <w:rFonts w:hint="eastAsia"/>
        </w:rPr>
        <w:t xml:space="preserve">的解析速度提升</w:t>
      </w:r>
      <w:r>
        <w:t xml:space="preserve"> [</w:t>
      </w:r>
      <w:hyperlink r:id="rId44">
        <w:r>
          <w:rPr>
            <w:rStyle w:val="Hyperlink"/>
          </w:rPr>
          <w:t xml:space="preserve">19</w:t>
        </w:r>
      </w:hyperlink>
      <w:r>
        <w:rPr>
          <w:rFonts w:hint="eastAsia"/>
        </w:rPr>
        <w:t xml:space="preserve">]，作为</w:t>
      </w:r>
      <w:r>
        <w:t xml:space="preserve"> dbt Projects on Snowflake </w:t>
      </w:r>
      <w:r>
        <w:rPr>
          <w:rFonts w:hint="eastAsia"/>
        </w:rPr>
        <w:t xml:space="preserve">内的可选引擎切换使用，无额外费用</w:t>
      </w:r>
      <w:r>
        <w:t xml:space="preserve"> [</w:t>
      </w:r>
      <w:hyperlink r:id="rId41">
        <w:r>
          <w:rPr>
            <w:rStyle w:val="Hyperlink"/>
          </w:rPr>
          <w:t xml:space="preserve">17</w:t>
        </w:r>
      </w:hyperlink>
      <w:r>
        <w:rPr>
          <w:rFonts w:hint="eastAsia"/>
        </w:rPr>
        <w:t xml:space="preserve">]。当前支持版本包括</w:t>
      </w:r>
      <w:r>
        <w:t xml:space="preserve"> dbt Core 1.9.4、1.10.15 </w:t>
      </w:r>
      <w:r>
        <w:rPr>
          <w:rFonts w:hint="eastAsia"/>
        </w:rPr>
        <w:t xml:space="preserve">和</w:t>
      </w:r>
      <w:r>
        <w:t xml:space="preserve"> dbt Fusion 2.0.0-preview [</w:t>
      </w:r>
      <w:hyperlink r:id="rId32">
        <w:r>
          <w:rPr>
            <w:rStyle w:val="Hyperlink"/>
          </w:rPr>
          <w:t xml:space="preserve">10</w:t>
        </w:r>
      </w:hyperlink>
      <w:r>
        <w:t xml:space="preserve">]。</w:t>
      </w:r>
    </w:p>
    <w:bookmarkEnd w:id="45"/>
    <w:bookmarkStart w:id="47" w:name="关键限制"/>
    <w:p>
      <w:pPr>
        <w:pStyle w:val="Heading3"/>
      </w:pPr>
      <w:r>
        <w:rPr>
          <w:rFonts w:hint="eastAsia"/>
        </w:rPr>
        <w:t xml:space="preserve">关键限制</w:t>
      </w:r>
    </w:p>
    <w:p>
      <w:pPr>
        <w:pStyle w:val="FirstParagraph"/>
      </w:pPr>
      <w:r>
        <w:rPr>
          <w:rFonts w:hint="eastAsia"/>
        </w:rPr>
        <w:t xml:space="preserve">原生方案存在以下重要限制：目标</w:t>
      </w:r>
      <w:r>
        <w:t xml:space="preserve"> schema </w:t>
      </w:r>
      <w:r>
        <w:rPr>
          <w:rFonts w:hint="eastAsia"/>
        </w:rPr>
        <w:t xml:space="preserve">必须预先存在</w:t>
      </w:r>
      <w:r>
        <w:t xml:space="preserve"> [</w:t>
      </w:r>
      <w:hyperlink r:id="rId26">
        <w:r>
          <w:rPr>
            <w:rStyle w:val="Hyperlink"/>
          </w:rPr>
          <w:t xml:space="preserve">5</w:t>
        </w:r>
      </w:hyperlink>
      <w:r>
        <w:rPr>
          <w:rFonts w:hint="eastAsia"/>
        </w:rPr>
        <w:t xml:space="preserve">]；不支持</w:t>
      </w:r>
      <w:r>
        <w:t xml:space="preserve"> </w:t>
      </w:r>
      <w:r>
        <w:rPr>
          <w:rStyle w:val="VerbatimChar"/>
        </w:rPr>
        <w:t xml:space="preserve">--state</w:t>
      </w:r>
      <w:r>
        <w:t xml:space="preserve"> </w:t>
      </w:r>
      <w:r>
        <w:rPr>
          <w:rFonts w:hint="eastAsia"/>
        </w:rPr>
        <w:t xml:space="preserve">标志，意味着无法实现</w:t>
      </w:r>
      <w:r>
        <w:t xml:space="preserve"> slim CI/deferred </w:t>
      </w:r>
      <w:r>
        <w:rPr>
          <w:rFonts w:hint="eastAsia"/>
        </w:rPr>
        <w:t xml:space="preserve">builds（即</w:t>
      </w:r>
      <w:r>
        <w:t xml:space="preserve"> </w:t>
      </w:r>
      <w:r>
        <w:rPr>
          <w:rStyle w:val="VerbatimChar"/>
        </w:rPr>
        <w:t xml:space="preserve">state:modified+</w:t>
      </w:r>
      <w:r>
        <w:t xml:space="preserve"> </w:t>
      </w:r>
      <w:r>
        <w:rPr>
          <w:rFonts w:hint="eastAsia"/>
        </w:rPr>
        <w:t xml:space="preserve">选择器）[</w:t>
      </w:r>
      <w:hyperlink r:id="rId25">
        <w:r>
          <w:rPr>
            <w:rStyle w:val="Hyperlink"/>
          </w:rPr>
          <w:t xml:space="preserve">4</w:t>
        </w:r>
      </w:hyperlink>
      <w:r>
        <w:rPr>
          <w:rFonts w:hint="eastAsia"/>
        </w:rPr>
        <w:t xml:space="preserve">]；仅支持</w:t>
      </w:r>
      <w:r>
        <w:t xml:space="preserve"> </w:t>
      </w:r>
      <w:r>
        <w:rPr>
          <w:rStyle w:val="VerbatimChar"/>
        </w:rPr>
        <w:t xml:space="preserve">dbt docs generate</w:t>
      </w:r>
      <w:r>
        <w:t xml:space="preserve"> </w:t>
      </w:r>
      <w:r>
        <w:rPr>
          <w:rFonts w:hint="eastAsia"/>
        </w:rPr>
        <w:t xml:space="preserve">而不支持</w:t>
      </w:r>
      <w:r>
        <w:t xml:space="preserve"> </w:t>
      </w:r>
      <w:r>
        <w:rPr>
          <w:rStyle w:val="VerbatimChar"/>
        </w:rPr>
        <w:t xml:space="preserve">dbt docs serve</w:t>
      </w:r>
      <w:r>
        <w:t xml:space="preserve"> </w:t>
      </w:r>
      <w:r>
        <w:t xml:space="preserve">[</w:t>
      </w:r>
      <w:hyperlink r:id="rId25">
        <w:r>
          <w:rPr>
            <w:rStyle w:val="Hyperlink"/>
          </w:rPr>
          <w:t xml:space="preserve">4</w:t>
        </w:r>
      </w:hyperlink>
      <w:r>
        <w:rPr>
          <w:rFonts w:hint="eastAsia"/>
        </w:rPr>
        <w:t xml:space="preserve">]；只能使用</w:t>
      </w:r>
      <w:r>
        <w:t xml:space="preserve"> Snowflake </w:t>
      </w:r>
      <w:r>
        <w:rPr>
          <w:rFonts w:hint="eastAsia"/>
        </w:rPr>
        <w:t xml:space="preserve">适配器，不支持跨仓库执行</w:t>
      </w:r>
      <w:r>
        <w:t xml:space="preserve"> [</w:t>
      </w:r>
      <w:hyperlink r:id="rId26">
        <w:r>
          <w:rPr>
            <w:rStyle w:val="Hyperlink"/>
          </w:rPr>
          <w:t xml:space="preserve">5</w:t>
        </w:r>
      </w:hyperlink>
      <w:r>
        <w:rPr>
          <w:rFonts w:hint="eastAsia"/>
        </w:rPr>
        <w:t xml:space="preserve">]；Workspace</w:t>
      </w:r>
      <w:r>
        <w:t xml:space="preserve"> </w:t>
      </w:r>
      <w:r>
        <w:rPr>
          <w:rFonts w:hint="eastAsia"/>
        </w:rPr>
        <w:t xml:space="preserve">项目文件数不能超过</w:t>
      </w:r>
      <w:r>
        <w:t xml:space="preserve"> 20,000 [</w:t>
      </w:r>
      <w:hyperlink r:id="rId38">
        <w:r>
          <w:rPr>
            <w:rStyle w:val="Hyperlink"/>
          </w:rPr>
          <w:t xml:space="preserve">15</w:t>
        </w:r>
      </w:hyperlink>
      <w:r>
        <w:rPr>
          <w:rFonts w:hint="eastAsia"/>
        </w:rPr>
        <w:t xml:space="preserve">]；安装远程包需要配置外部访问集成</w:t>
      </w:r>
      <w:r>
        <w:t xml:space="preserve"> [</w:t>
      </w:r>
      <w:hyperlink r:id="rId46">
        <w:r>
          <w:rPr>
            <w:rStyle w:val="Hyperlink"/>
          </w:rPr>
          <w:t xml:space="preserve">20</w:t>
        </w:r>
      </w:hyperlink>
      <w:r>
        <w:t xml:space="preserve">]。</w:t>
      </w:r>
    </w:p>
    <w:bookmarkEnd w:id="47"/>
    <w:bookmarkEnd w:id="48"/>
    <w:bookmarkStart w:id="64" w:name="自托管-dbt-core-部署方案"/>
    <w:p>
      <w:pPr>
        <w:pStyle w:val="Heading2"/>
      </w:pPr>
      <w:r>
        <w:rPr>
          <w:rFonts w:hint="eastAsia"/>
        </w:rPr>
        <w:t xml:space="preserve">自托管</w:t>
      </w:r>
      <w:r>
        <w:t xml:space="preserve"> dbt Core </w:t>
      </w:r>
      <w:r>
        <w:rPr>
          <w:rFonts w:hint="eastAsia"/>
        </w:rPr>
        <w:t xml:space="preserve">部署方案</w:t>
      </w:r>
    </w:p>
    <w:bookmarkStart w:id="50" w:name="基础设施需求"/>
    <w:p>
      <w:pPr>
        <w:pStyle w:val="Heading3"/>
      </w:pPr>
      <w:r>
        <w:rPr>
          <w:rFonts w:hint="eastAsia"/>
        </w:rPr>
        <w:t xml:space="preserve">基础设施需求</w:t>
      </w:r>
    </w:p>
    <w:p>
      <w:pPr>
        <w:pStyle w:val="FirstParagraph"/>
      </w:pPr>
      <w:r>
        <w:rPr>
          <w:rFonts w:hint="eastAsia"/>
        </w:rPr>
        <w:t xml:space="preserve">自托管</w:t>
      </w:r>
      <w:r>
        <w:t xml:space="preserve"> dbt Core </w:t>
      </w:r>
      <w:r>
        <w:rPr>
          <w:rFonts w:hint="eastAsia"/>
        </w:rPr>
        <w:t xml:space="preserve">的计算需求非常轻量：最小配置仅需</w:t>
      </w:r>
      <w:r>
        <w:t xml:space="preserve"> AWS ECS Fargate </w:t>
      </w:r>
      <w:r>
        <w:rPr>
          <w:rFonts w:hint="eastAsia"/>
        </w:rPr>
        <w:t xml:space="preserve">上的</w:t>
      </w:r>
      <w:r>
        <w:t xml:space="preserve"> 256 CPU units </w:t>
      </w:r>
      <w:r>
        <w:rPr>
          <w:rFonts w:hint="eastAsia"/>
        </w:rPr>
        <w:t xml:space="preserve">和</w:t>
      </w:r>
      <w:r>
        <w:t xml:space="preserve"> 512MB </w:t>
      </w:r>
      <w:r>
        <w:rPr>
          <w:rFonts w:hint="eastAsia"/>
        </w:rPr>
        <w:t xml:space="preserve">内存（Linux/ARM64</w:t>
      </w:r>
      <w:r>
        <w:t xml:space="preserve"> </w:t>
      </w:r>
      <w:r>
        <w:rPr>
          <w:rFonts w:hint="eastAsia"/>
        </w:rPr>
        <w:t xml:space="preserve">架构）即可满足大多数工作负载</w:t>
      </w:r>
      <w:r>
        <w:t xml:space="preserve"> [</w:t>
      </w:r>
      <w:hyperlink r:id="rId49">
        <w:r>
          <w:rPr>
            <w:rStyle w:val="Hyperlink"/>
          </w:rPr>
          <w:t xml:space="preserve">21</w:t>
        </w:r>
      </w:hyperlink>
      <w:r>
        <w:rPr>
          <w:rFonts w:hint="eastAsia"/>
        </w:rPr>
        <w:t xml:space="preserve">]。然而，生产级部署还需要</w:t>
      </w:r>
      <w:r>
        <w:t xml:space="preserve"> ECS </w:t>
      </w:r>
      <w:r>
        <w:rPr>
          <w:rFonts w:hint="eastAsia"/>
        </w:rPr>
        <w:t xml:space="preserve">集群、ECR</w:t>
      </w:r>
      <w:r>
        <w:t xml:space="preserve"> </w:t>
      </w:r>
      <w:r>
        <w:rPr>
          <w:rFonts w:hint="eastAsia"/>
        </w:rPr>
        <w:t xml:space="preserve">镜像仓库、S3</w:t>
      </w:r>
      <w:r>
        <w:t xml:space="preserve"> </w:t>
      </w:r>
      <w:r>
        <w:rPr>
          <w:rFonts w:hint="eastAsia"/>
        </w:rPr>
        <w:t xml:space="preserve">存储桶（用于</w:t>
      </w:r>
      <w:r>
        <w:t xml:space="preserve"> dbt </w:t>
      </w:r>
      <w:r>
        <w:rPr>
          <w:rFonts w:hint="eastAsia"/>
        </w:rPr>
        <w:t xml:space="preserve">artifacts）、IAM</w:t>
      </w:r>
      <w:r>
        <w:t xml:space="preserve"> </w:t>
      </w:r>
      <w:r>
        <w:rPr>
          <w:rFonts w:hint="eastAsia"/>
        </w:rPr>
        <w:t xml:space="preserve">角色和密钥管理服务等配套组件</w:t>
      </w:r>
      <w:r>
        <w:t xml:space="preserve"> [</w:t>
      </w:r>
      <w:hyperlink r:id="rId49">
        <w:r>
          <w:rPr>
            <w:rStyle w:val="Hyperlink"/>
          </w:rPr>
          <w:t xml:space="preserve">21</w:t>
        </w:r>
      </w:hyperlink>
      <w:r>
        <w:rPr>
          <w:rFonts w:hint="eastAsia"/>
        </w:rPr>
        <w:t xml:space="preserve">]。常见部署架构包括容器化（ECS/Fargate、Kubernetes）、VM</w:t>
      </w:r>
      <w:r>
        <w:t xml:space="preserve"> </w:t>
      </w:r>
      <w:r>
        <w:rPr>
          <w:rFonts w:hint="eastAsia"/>
        </w:rPr>
        <w:t xml:space="preserve">模式（EC2</w:t>
      </w:r>
      <w:r>
        <w:t xml:space="preserve"> + </w:t>
      </w:r>
      <w:r>
        <w:rPr>
          <w:rFonts w:hint="eastAsia"/>
        </w:rPr>
        <w:t xml:space="preserve">SSM）和</w:t>
      </w:r>
      <w:r>
        <w:t xml:space="preserve"> </w:t>
      </w:r>
      <w:r>
        <w:rPr>
          <w:rFonts w:hint="eastAsia"/>
        </w:rPr>
        <w:t xml:space="preserve">Serverless（Cloud</w:t>
      </w:r>
      <w:r>
        <w:t xml:space="preserve"> </w:t>
      </w:r>
      <w:r>
        <w:rPr>
          <w:rFonts w:hint="eastAsia"/>
        </w:rPr>
        <w:t xml:space="preserve">Functions），其中</w:t>
      </w:r>
      <w:r>
        <w:t xml:space="preserve"> ECS </w:t>
      </w:r>
      <w:r>
        <w:rPr>
          <w:rFonts w:hint="eastAsia"/>
        </w:rPr>
        <w:t xml:space="preserve">推荐给没有专职平台团队的组织</w:t>
      </w:r>
      <w:r>
        <w:t xml:space="preserve"> [</w:t>
      </w:r>
      <w:hyperlink r:id="rId49">
        <w:r>
          <w:rPr>
            <w:rStyle w:val="Hyperlink"/>
          </w:rPr>
          <w:t xml:space="preserve">21</w:t>
        </w:r>
      </w:hyperlink>
      <w:r>
        <w:t xml:space="preserve">]。</w:t>
      </w:r>
    </w:p>
    <w:p>
      <w:pPr>
        <w:pStyle w:val="BodyText"/>
      </w:pPr>
      <w:r>
        <w:rPr>
          <w:rFonts w:hint="eastAsia"/>
        </w:rPr>
        <w:t xml:space="preserve">自托管方案必须配备独立的调度器，如</w:t>
      </w:r>
      <w:r>
        <w:t xml:space="preserve"> Airflow、Prefect、Dagster </w:t>
      </w:r>
      <w:r>
        <w:rPr>
          <w:rFonts w:hint="eastAsia"/>
        </w:rPr>
        <w:t xml:space="preserve">或</w:t>
      </w:r>
      <w:r>
        <w:t xml:space="preserve"> cron </w:t>
      </w:r>
      <w:r>
        <w:rPr>
          <w:rFonts w:hint="eastAsia"/>
        </w:rPr>
        <w:t xml:space="preserve">脚本。截至2025–2026年，Dagster</w:t>
      </w:r>
      <w:r>
        <w:t xml:space="preserve"> </w:t>
      </w:r>
      <w:r>
        <w:rPr>
          <w:rFonts w:hint="eastAsia"/>
        </w:rPr>
        <w:t xml:space="preserve">凭借原生</w:t>
      </w:r>
      <w:r>
        <w:t xml:space="preserve"> asset </w:t>
      </w:r>
      <w:r>
        <w:rPr>
          <w:rFonts w:hint="eastAsia"/>
        </w:rPr>
        <w:t xml:space="preserve">模型和部分失败恢复能力，提供了最清晰的</w:t>
      </w:r>
      <w:r>
        <w:t xml:space="preserve"> dbt </w:t>
      </w:r>
      <w:r>
        <w:rPr>
          <w:rFonts w:hint="eastAsia"/>
        </w:rPr>
        <w:t xml:space="preserve">集成体验</w:t>
      </w:r>
      <w:r>
        <w:t xml:space="preserve"> [</w:t>
      </w:r>
      <w:hyperlink r:id="rId24">
        <w:r>
          <w:rPr>
            <w:rStyle w:val="Hyperlink"/>
          </w:rPr>
          <w:t xml:space="preserve">3</w:t>
        </w:r>
      </w:hyperlink>
      <w:r>
        <w:t xml:space="preserve">]。</w:t>
      </w:r>
    </w:p>
    <w:bookmarkEnd w:id="50"/>
    <w:bookmarkStart w:id="56" w:name="环境配置与依赖管理"/>
    <w:p>
      <w:pPr>
        <w:pStyle w:val="Heading3"/>
      </w:pPr>
      <w:r>
        <w:rPr>
          <w:rFonts w:hint="eastAsia"/>
        </w:rPr>
        <w:t xml:space="preserve">环境配置与依赖管理</w:t>
      </w:r>
    </w:p>
    <w:p>
      <w:pPr>
        <w:pStyle w:val="FirstParagraph"/>
      </w:pPr>
      <w:r>
        <w:t xml:space="preserve">dbt-snowflake adapter </w:t>
      </w:r>
      <w:r>
        <w:rPr>
          <w:rFonts w:hint="eastAsia"/>
        </w:rPr>
        <w:t xml:space="preserve">要求</w:t>
      </w:r>
      <w:r>
        <w:t xml:space="preserve"> Python </w:t>
      </w:r>
      <w:r>
        <w:rPr>
          <w:rFonts w:hint="eastAsia"/>
        </w:rPr>
        <w:t xml:space="preserve">3.9+，推荐使用</w:t>
      </w:r>
      <w:r>
        <w:t xml:space="preserve"> Python 3.11 </w:t>
      </w:r>
      <w:r>
        <w:rPr>
          <w:rFonts w:hint="eastAsia"/>
        </w:rPr>
        <w:t xml:space="preserve">或</w:t>
      </w:r>
      <w:r>
        <w:t xml:space="preserve"> 3.12 [</w:t>
      </w:r>
      <w:hyperlink r:id="rId51">
        <w:r>
          <w:rPr>
            <w:rStyle w:val="Hyperlink"/>
          </w:rPr>
          <w:t xml:space="preserve">22</w:t>
        </w:r>
      </w:hyperlink>
      <w:r>
        <w:rPr>
          <w:rFonts w:hint="eastAsia"/>
        </w:rPr>
        <w:t xml:space="preserve">]。通过</w:t>
      </w:r>
      <w:r>
        <w:t xml:space="preserve"> </w:t>
      </w:r>
      <w:r>
        <w:rPr>
          <w:rStyle w:val="VerbatimChar"/>
        </w:rPr>
        <w:t xml:space="preserve">pip install dbt-snowflake</w:t>
      </w:r>
      <w:r>
        <w:t xml:space="preserve"> </w:t>
      </w:r>
      <w:r>
        <w:rPr>
          <w:rFonts w:hint="eastAsia"/>
        </w:rPr>
        <w:t xml:space="preserve">安装时会自动包含</w:t>
      </w:r>
      <w:r>
        <w:t xml:space="preserve"> dbt-core </w:t>
      </w:r>
      <w:r>
        <w:rPr>
          <w:rFonts w:hint="eastAsia"/>
        </w:rPr>
        <w:t xml:space="preserve">及所有必要依赖</w:t>
      </w:r>
      <w:r>
        <w:t xml:space="preserve"> [</w:t>
      </w:r>
      <w:hyperlink r:id="rId51">
        <w:r>
          <w:rPr>
            <w:rStyle w:val="Hyperlink"/>
          </w:rPr>
          <w:t xml:space="preserve">22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23</w:t>
        </w:r>
      </w:hyperlink>
      <w:r>
        <w:rPr>
          <w:rFonts w:hint="eastAsia"/>
        </w:rPr>
        <w:t xml:space="preserve">]，adapter</w:t>
      </w:r>
      <w:r>
        <w:t xml:space="preserve"> </w:t>
      </w:r>
      <w:r>
        <w:rPr>
          <w:rFonts w:hint="eastAsia"/>
        </w:rPr>
        <w:t xml:space="preserve">版本会锁定兼容的</w:t>
      </w:r>
      <w:r>
        <w:t xml:space="preserve"> dbt-core </w:t>
      </w:r>
      <w:r>
        <w:rPr>
          <w:rFonts w:hint="eastAsia"/>
        </w:rPr>
        <w:t xml:space="preserve">版本</w:t>
      </w:r>
      <w:r>
        <w:t xml:space="preserve"> [</w:t>
      </w:r>
      <w:hyperlink r:id="rId51">
        <w:r>
          <w:rPr>
            <w:rStyle w:val="Hyperlink"/>
          </w:rPr>
          <w:t xml:space="preserve">22</w:t>
        </w:r>
      </w:hyperlink>
      <w:r>
        <w:rPr>
          <w:rFonts w:hint="eastAsia"/>
        </w:rPr>
        <w:t xml:space="preserve">]。生产环境建议使用</w:t>
      </w:r>
      <w:r>
        <w:t xml:space="preserve"> Docker </w:t>
      </w:r>
      <w:r>
        <w:rPr>
          <w:rFonts w:hint="eastAsia"/>
        </w:rPr>
        <w:t xml:space="preserve">或</w:t>
      </w:r>
      <w:r>
        <w:t xml:space="preserve"> Bazel </w:t>
      </w:r>
      <w:r>
        <w:rPr>
          <w:rFonts w:hint="eastAsia"/>
        </w:rPr>
        <w:t xml:space="preserve">实现</w:t>
      </w:r>
      <w:r>
        <w:t xml:space="preserve"> hermetic </w:t>
      </w:r>
      <w:r>
        <w:rPr>
          <w:rFonts w:hint="eastAsia"/>
        </w:rPr>
        <w:t xml:space="preserve">builds，确保每次调用使用完全相同的二进制文件</w:t>
      </w:r>
      <w:r>
        <w:t xml:space="preserve"> [</w:t>
      </w:r>
      <w:hyperlink r:id="rId53">
        <w:r>
          <w:rPr>
            <w:rStyle w:val="Hyperlink"/>
          </w:rPr>
          <w:t xml:space="preserve">24</w:t>
        </w:r>
      </w:hyperlink>
      <w:r>
        <w:t xml:space="preserve">]。</w:t>
      </w:r>
    </w:p>
    <w:p>
      <w:pPr>
        <w:pStyle w:val="BodyText"/>
      </w:pPr>
      <w:r>
        <w:rPr>
          <w:rStyle w:val="VerbatimChar"/>
        </w:rPr>
        <w:t xml:space="preserve">profiles.yml</w:t>
      </w:r>
      <w:r>
        <w:t xml:space="preserve"> </w:t>
      </w:r>
      <w:r>
        <w:rPr>
          <w:rFonts w:hint="eastAsia"/>
        </w:rPr>
        <w:t xml:space="preserve">定义连接目标（dev/staging/prod），包含</w:t>
      </w:r>
      <w:r>
        <w:t xml:space="preserve"> account、user、private_key_path、role、database、warehouse、schema </w:t>
      </w:r>
      <w:r>
        <w:rPr>
          <w:rFonts w:hint="eastAsia"/>
        </w:rPr>
        <w:t xml:space="preserve">等参数，敏感值推荐使用环境变量</w:t>
      </w:r>
      <w:r>
        <w:t xml:space="preserve"> [</w:t>
      </w:r>
      <w:hyperlink r:id="rId54">
        <w:r>
          <w:rPr>
            <w:rStyle w:val="Hyperlink"/>
          </w:rPr>
          <w:t xml:space="preserve">25</w:t>
        </w:r>
      </w:hyperlink>
      <w:r>
        <w:rPr>
          <w:rFonts w:hint="eastAsia"/>
        </w:rPr>
        <w:t xml:space="preserve">]。认证方式首推</w:t>
      </w:r>
      <w:r>
        <w:t xml:space="preserve"> </w:t>
      </w:r>
      <w:r>
        <w:rPr>
          <w:b/>
          <w:bCs/>
        </w:rPr>
        <w:t xml:space="preserve">key pair </w:t>
      </w:r>
      <w:r>
        <w:rPr>
          <w:rFonts w:hint="eastAsia"/>
          <w:b/>
          <w:bCs/>
        </w:rPr>
        <w:t xml:space="preserve">认证</w:t>
      </w:r>
      <w:r>
        <w:rPr>
          <w:rFonts w:hint="eastAsia"/>
        </w:rPr>
        <w:t xml:space="preserve">（因</w:t>
      </w:r>
      <w:r>
        <w:t xml:space="preserve"> Snowflake </w:t>
      </w:r>
      <w:r>
        <w:rPr>
          <w:rFonts w:hint="eastAsia"/>
        </w:rPr>
        <w:t xml:space="preserve">对密码强制</w:t>
      </w:r>
      <w:r>
        <w:t xml:space="preserve"> </w:t>
      </w:r>
      <w:r>
        <w:rPr>
          <w:rFonts w:hint="eastAsia"/>
        </w:rPr>
        <w:t xml:space="preserve">MFA），其次是</w:t>
      </w:r>
      <w:r>
        <w:t xml:space="preserve"> OAuth </w:t>
      </w:r>
      <w:r>
        <w:rPr>
          <w:rFonts w:hint="eastAsia"/>
        </w:rPr>
        <w:t xml:space="preserve">和用户名/密码</w:t>
      </w:r>
      <w:r>
        <w:t xml:space="preserve"> [</w:t>
      </w:r>
      <w:hyperlink r:id="rId51">
        <w:r>
          <w:rPr>
            <w:rStyle w:val="Hyperlink"/>
          </w:rPr>
          <w:t xml:space="preserve">22</w:t>
        </w:r>
      </w:hyperlink>
      <w:r>
        <w:t xml:space="preserve">]。dbt </w:t>
      </w:r>
      <w:r>
        <w:rPr>
          <w:rFonts w:hint="eastAsia"/>
        </w:rPr>
        <w:t xml:space="preserve">还支持通过</w:t>
      </w:r>
      <w:r>
        <w:t xml:space="preserve"> </w:t>
      </w:r>
      <w:r>
        <w:rPr>
          <w:rStyle w:val="VerbatimChar"/>
        </w:rPr>
        <w:t xml:space="preserve">snowflake_warehouse</w:t>
      </w:r>
      <w:r>
        <w:t xml:space="preserve"> </w:t>
      </w:r>
      <w:r>
        <w:rPr>
          <w:rFonts w:hint="eastAsia"/>
        </w:rPr>
        <w:t xml:space="preserve">配置实现模型级别的</w:t>
      </w:r>
      <w:r>
        <w:t xml:space="preserve"> warehouse </w:t>
      </w:r>
      <w:r>
        <w:rPr>
          <w:rFonts w:hint="eastAsia"/>
        </w:rPr>
        <w:t xml:space="preserve">选择，优化成本与性能</w:t>
      </w:r>
      <w:r>
        <w:t xml:space="preserve"> [</w:t>
      </w:r>
      <w:hyperlink r:id="rId55">
        <w:r>
          <w:rPr>
            <w:rStyle w:val="Hyperlink"/>
          </w:rPr>
          <w:t xml:space="preserve">26</w:t>
        </w:r>
      </w:hyperlink>
      <w:r>
        <w:t xml:space="preserve">]。</w:t>
      </w:r>
    </w:p>
    <w:bookmarkEnd w:id="56"/>
    <w:bookmarkStart w:id="58" w:name="运维挑战与版本管理"/>
    <w:p>
      <w:pPr>
        <w:pStyle w:val="Heading3"/>
      </w:pPr>
      <w:r>
        <w:rPr>
          <w:rFonts w:hint="eastAsia"/>
        </w:rPr>
        <w:t xml:space="preserve">运维挑战与版本管理</w:t>
      </w:r>
    </w:p>
    <w:p>
      <w:pPr>
        <w:pStyle w:val="FirstParagraph"/>
      </w:pPr>
      <w:r>
        <w:rPr>
          <w:rFonts w:hint="eastAsia"/>
        </w:rPr>
        <w:t xml:space="preserve">版本协调是自托管方案的关键风险。Chipper</w:t>
      </w:r>
      <w:r>
        <w:t xml:space="preserve"> Cash </w:t>
      </w:r>
      <w:r>
        <w:rPr>
          <w:rFonts w:hint="eastAsia"/>
        </w:rPr>
        <w:t xml:space="preserve">曾因</w:t>
      </w:r>
      <w:r>
        <w:t xml:space="preserve"> GCP VM </w:t>
      </w:r>
      <w:r>
        <w:rPr>
          <w:rFonts w:hint="eastAsia"/>
        </w:rPr>
        <w:t xml:space="preserve">运行的</w:t>
      </w:r>
      <w:r>
        <w:t xml:space="preserve"> dbt </w:t>
      </w:r>
      <w:r>
        <w:rPr>
          <w:rFonts w:hint="eastAsia"/>
        </w:rPr>
        <w:t xml:space="preserve">版本与</w:t>
      </w:r>
      <w:r>
        <w:t xml:space="preserve"> dbt Cloud </w:t>
      </w:r>
      <w:r>
        <w:rPr>
          <w:rFonts w:hint="eastAsia"/>
        </w:rPr>
        <w:t xml:space="preserve">不一致，导致约900个模型（涉及合规和欺诈检测）在陈旧数据上运行数天</w:t>
      </w:r>
      <w:r>
        <w:t xml:space="preserve"> [</w:t>
      </w:r>
      <w:hyperlink r:id="rId53">
        <w:r>
          <w:rPr>
            <w:rStyle w:val="Hyperlink"/>
          </w:rPr>
          <w:t xml:space="preserve">24</w:t>
        </w:r>
      </w:hyperlink>
      <w:r>
        <w:t xml:space="preserve">]。v1.8 </w:t>
      </w:r>
      <w:r>
        <w:rPr>
          <w:rFonts w:hint="eastAsia"/>
        </w:rPr>
        <w:t xml:space="preserve">升级引入了</w:t>
      </w:r>
      <w:r>
        <w:t xml:space="preserve"> </w:t>
      </w:r>
      <w:r>
        <w:rPr>
          <w:rStyle w:val="VerbatimChar"/>
        </w:rPr>
        <w:t xml:space="preserve">data_tests</w:t>
      </w:r>
      <w:r>
        <w:t xml:space="preserve"> </w:t>
      </w:r>
      <w:r>
        <w:rPr>
          <w:rFonts w:hint="eastAsia"/>
        </w:rPr>
        <w:t xml:space="preserve">配置键替代已弃用的</w:t>
      </w:r>
      <w:r>
        <w:t xml:space="preserve"> </w:t>
      </w:r>
      <w:r>
        <w:rPr>
          <w:rStyle w:val="VerbatimChar"/>
        </w:rPr>
        <w:t xml:space="preserve">tests</w:t>
      </w:r>
      <w:r>
        <w:t xml:space="preserve"> </w:t>
      </w:r>
      <w:r>
        <w:rPr>
          <w:rFonts w:hint="eastAsia"/>
        </w:rPr>
        <w:t xml:space="preserve">键，环境间版本不匹配会导致静默管道失败</w:t>
      </w:r>
      <w:r>
        <w:t xml:space="preserve"> [</w:t>
      </w:r>
      <w:hyperlink r:id="rId53">
        <w:r>
          <w:rPr>
            <w:rStyle w:val="Hyperlink"/>
          </w:rPr>
          <w:t xml:space="preserve">24</w:t>
        </w:r>
      </w:hyperlink>
      <w:r>
        <w:rPr>
          <w:rFonts w:hint="eastAsia"/>
        </w:rPr>
        <w:t xml:space="preserve">]。此外，Snowflake</w:t>
      </w:r>
      <w:r>
        <w:t xml:space="preserve"> </w:t>
      </w:r>
      <w:r>
        <w:rPr>
          <w:rFonts w:hint="eastAsia"/>
        </w:rPr>
        <w:t xml:space="preserve">计划于2026年5月增大</w:t>
      </w:r>
      <w:r>
        <w:t xml:space="preserve"> string/binary </w:t>
      </w:r>
      <w:r>
        <w:rPr>
          <w:rFonts w:hint="eastAsia"/>
        </w:rPr>
        <w:t xml:space="preserve">数据类型的默认列大小，dbt-snowflake</w:t>
      </w:r>
      <w:r>
        <w:t xml:space="preserve"> v1.10.6 </w:t>
      </w:r>
      <w:r>
        <w:rPr>
          <w:rFonts w:hint="eastAsia"/>
        </w:rPr>
        <w:t xml:space="preserve">以下版本可能无法构建带有</w:t>
      </w:r>
      <w:r>
        <w:t xml:space="preserve"> collation </w:t>
      </w:r>
      <w:r>
        <w:rPr>
          <w:rFonts w:hint="eastAsia"/>
        </w:rPr>
        <w:t xml:space="preserve">和</w:t>
      </w:r>
      <w:r>
        <w:t xml:space="preserve"> sync_all_columns </w:t>
      </w:r>
      <w:r>
        <w:rPr>
          <w:rFonts w:hint="eastAsia"/>
        </w:rPr>
        <w:t xml:space="preserve">配置的增量模型</w:t>
      </w:r>
      <w:r>
        <w:t xml:space="preserve"> [</w:t>
      </w:r>
      <w:hyperlink r:id="rId57">
        <w:r>
          <w:rPr>
            <w:rStyle w:val="Hyperlink"/>
          </w:rPr>
          <w:t xml:space="preserve">27</w:t>
        </w:r>
      </w:hyperlink>
      <w:r>
        <w:t xml:space="preserve">]。</w:t>
      </w:r>
    </w:p>
    <w:bookmarkEnd w:id="58"/>
    <w:bookmarkStart w:id="61" w:name="cicd-集成模式"/>
    <w:p>
      <w:pPr>
        <w:pStyle w:val="Heading3"/>
      </w:pPr>
      <w:r>
        <w:t xml:space="preserve">CI/CD </w:t>
      </w:r>
      <w:r>
        <w:rPr>
          <w:rFonts w:hint="eastAsia"/>
        </w:rPr>
        <w:t xml:space="preserve">集成模式</w:t>
      </w:r>
    </w:p>
    <w:p>
      <w:pPr>
        <w:pStyle w:val="FirstParagraph"/>
      </w:pPr>
      <w:r>
        <w:rPr>
          <w:rFonts w:hint="eastAsia"/>
        </w:rPr>
        <w:t xml:space="preserve">推荐使用</w:t>
      </w:r>
      <w:r>
        <w:t xml:space="preserve"> GitHub Actions + OIDC </w:t>
      </w:r>
      <w:r>
        <w:rPr>
          <w:rFonts w:hint="eastAsia"/>
        </w:rPr>
        <w:t xml:space="preserve">认证实现安全的短期凭证</w:t>
      </w:r>
      <w:r>
        <w:t xml:space="preserve"> [</w:t>
      </w:r>
      <w:hyperlink r:id="rId59">
        <w:r>
          <w:rPr>
            <w:rStyle w:val="Hyperlink"/>
          </w:rPr>
          <w:t xml:space="preserve">28</w:t>
        </w:r>
      </w:hyperlink>
      <w:r>
        <w:rPr>
          <w:rFonts w:hint="eastAsia"/>
        </w:rPr>
        <w:t xml:space="preserve">]。典型工作流为：CI</w:t>
      </w:r>
      <w:r>
        <w:t xml:space="preserve"> </w:t>
      </w:r>
      <w:r>
        <w:rPr>
          <w:rFonts w:hint="eastAsia"/>
        </w:rPr>
        <w:t xml:space="preserve">在</w:t>
      </w:r>
      <w:r>
        <w:t xml:space="preserve"> PR </w:t>
      </w:r>
      <w:r>
        <w:rPr>
          <w:rFonts w:hint="eastAsia"/>
        </w:rPr>
        <w:t xml:space="preserve">时触发（部署测试</w:t>
      </w:r>
      <w:r>
        <w:t xml:space="preserve"> dbt </w:t>
      </w:r>
      <w:r>
        <w:rPr>
          <w:rFonts w:hint="eastAsia"/>
        </w:rPr>
        <w:t xml:space="preserve">项目，运行</w:t>
      </w:r>
      <w:r>
        <w:t xml:space="preserve"> </w:t>
      </w:r>
      <w:r>
        <w:rPr>
          <w:rStyle w:val="VerbatimChar"/>
        </w:rPr>
        <w:t xml:space="preserve">dbt build</w:t>
      </w:r>
      <w:r>
        <w:rPr>
          <w:rFonts w:hint="eastAsia"/>
        </w:rPr>
        <w:t xml:space="preserve">）；CD</w:t>
      </w:r>
      <w:r>
        <w:t xml:space="preserve"> </w:t>
      </w:r>
      <w:r>
        <w:rPr>
          <w:rFonts w:hint="eastAsia"/>
        </w:rPr>
        <w:t xml:space="preserve">在合并到</w:t>
      </w:r>
      <w:r>
        <w:t xml:space="preserve"> main </w:t>
      </w:r>
      <w:r>
        <w:rPr>
          <w:rFonts w:hint="eastAsia"/>
        </w:rPr>
        <w:t xml:space="preserve">时触发（部署生产项目，应用调度）[</w:t>
      </w:r>
      <w:hyperlink r:id="rId59">
        <w:r>
          <w:rPr>
            <w:rStyle w:val="Hyperlink"/>
          </w:rPr>
          <w:t xml:space="preserve">28</w:t>
        </w:r>
      </w:hyperlink>
      <w:r>
        <w:rPr>
          <w:rFonts w:hint="eastAsia"/>
        </w:rPr>
        <w:t xml:space="preserve">]。通过将生产</w:t>
      </w:r>
      <w:r>
        <w:t xml:space="preserve"> manifest </w:t>
      </w:r>
      <w:r>
        <w:rPr>
          <w:rFonts w:hint="eastAsia"/>
        </w:rPr>
        <w:t xml:space="preserve">存储在</w:t>
      </w:r>
      <w:r>
        <w:t xml:space="preserve"> S3 </w:t>
      </w:r>
      <w:r>
        <w:rPr>
          <w:rFonts w:hint="eastAsia"/>
        </w:rPr>
        <w:t xml:space="preserve">中，可启用</w:t>
      </w:r>
      <w:r>
        <w:t xml:space="preserve"> state-based slim </w:t>
      </w:r>
      <w:r>
        <w:rPr>
          <w:rFonts w:hint="eastAsia"/>
        </w:rPr>
        <w:t xml:space="preserve">CI（</w:t>
      </w:r>
      <w:r>
        <w:rPr>
          <w:rStyle w:val="VerbatimChar"/>
        </w:rPr>
        <w:t xml:space="preserve">--state</w:t>
      </w:r>
      <w:r>
        <w:t xml:space="preserve"> </w:t>
      </w:r>
      <w:r>
        <w:rPr>
          <w:rFonts w:hint="eastAsia"/>
        </w:rPr>
        <w:t xml:space="preserve">选择器），仅运行修改过的模型，Datafold</w:t>
      </w:r>
      <w:r>
        <w:t xml:space="preserve"> </w:t>
      </w:r>
      <w:r>
        <w:rPr>
          <w:rFonts w:hint="eastAsia"/>
        </w:rPr>
        <w:t xml:space="preserve">报告此方法可减少约30%的</w:t>
      </w:r>
      <w:r>
        <w:t xml:space="preserve"> Snowflake </w:t>
      </w:r>
      <w:r>
        <w:rPr>
          <w:rFonts w:hint="eastAsia"/>
        </w:rPr>
        <w:t xml:space="preserve">成本</w:t>
      </w:r>
      <w:r>
        <w:t xml:space="preserve"> [</w:t>
      </w:r>
      <w:hyperlink r:id="rId60">
        <w:r>
          <w:rPr>
            <w:rStyle w:val="Hyperlink"/>
          </w:rPr>
          <w:t xml:space="preserve">29</w:t>
        </w:r>
      </w:hyperlink>
      <w:r>
        <w:t xml:space="preserve">]。</w:t>
      </w:r>
    </w:p>
    <w:bookmarkEnd w:id="61"/>
    <w:bookmarkStart w:id="63" w:name="成本与团队规模考量"/>
    <w:p>
      <w:pPr>
        <w:pStyle w:val="Heading3"/>
      </w:pPr>
      <w:r>
        <w:rPr>
          <w:rFonts w:hint="eastAsia"/>
        </w:rPr>
        <w:t xml:space="preserve">成本与团队规模考量</w:t>
      </w:r>
    </w:p>
    <w:p>
      <w:pPr>
        <w:pStyle w:val="FirstParagraph"/>
      </w:pPr>
      <w:r>
        <w:rPr>
          <w:rFonts w:hint="eastAsia"/>
        </w:rPr>
        <w:t xml:space="preserve">自托管的隐性成本不容忽视：在基础设施支出之前，仅工程时间就需</w:t>
      </w:r>
      <w:r>
        <w:t xml:space="preserve"> </w:t>
      </w:r>
      <w:r>
        <w:rPr>
          <w:rFonts w:hint="eastAsia"/>
        </w:rPr>
        <w:t xml:space="preserve">$5,000–$26,000/月</w:t>
      </w:r>
      <w:r>
        <w:t xml:space="preserve"> [</w:t>
      </w:r>
      <w:hyperlink r:id="rId23">
        <w:r>
          <w:rPr>
            <w:rStyle w:val="Hyperlink"/>
          </w:rPr>
          <w:t xml:space="preserve">2</w:t>
        </w:r>
      </w:hyperlink>
      <w:r>
        <w:rPr>
          <w:rFonts w:hint="eastAsia"/>
        </w:rPr>
        <w:t xml:space="preserve">]，至少需要</w:t>
      </w:r>
      <w:r>
        <w:t xml:space="preserve"> 0.5–1.0 FTE </w:t>
      </w:r>
      <w:r>
        <w:rPr>
          <w:rFonts w:hint="eastAsia"/>
        </w:rPr>
        <w:t xml:space="preserve">的平台工程投入</w:t>
      </w:r>
      <w:r>
        <w:t xml:space="preserve"> [</w:t>
      </w:r>
      <w:hyperlink r:id="rId24">
        <w:r>
          <w:rPr>
            <w:rStyle w:val="Hyperlink"/>
          </w:rPr>
          <w:t xml:space="preserve">3</w:t>
        </w:r>
      </w:hyperlink>
      <w:r>
        <w:rPr>
          <w:rFonts w:hint="eastAsia"/>
        </w:rPr>
        <w:t xml:space="preserve">]。5人以下团队通常选择托管方案更经济；超过15人时，按席位计费的托管方案变得昂贵，许多团队转回自托管</w:t>
      </w:r>
      <w:r>
        <w:t xml:space="preserve"> [</w:t>
      </w:r>
      <w:hyperlink r:id="rId24">
        <w:r>
          <w:rPr>
            <w:rStyle w:val="Hyperlink"/>
          </w:rPr>
          <w:t xml:space="preserve">3</w:t>
        </w:r>
      </w:hyperlink>
      <w:r>
        <w:rPr>
          <w:rFonts w:hint="eastAsia"/>
        </w:rPr>
        <w:t xml:space="preserve">]。自托管的核心优势在于完全控制环境、私有云部署、任意</w:t>
      </w:r>
      <w:r>
        <w:t xml:space="preserve"> CI/CD </w:t>
      </w:r>
      <w:r>
        <w:rPr>
          <w:rFonts w:hint="eastAsia"/>
        </w:rPr>
        <w:t xml:space="preserve">工具集成和不受限的包/扩展使用</w:t>
      </w:r>
      <w:r>
        <w:t xml:space="preserve"> [</w:t>
      </w:r>
      <w:hyperlink r:id="rId62">
        <w:r>
          <w:rPr>
            <w:rStyle w:val="Hyperlink"/>
          </w:rPr>
          <w:t xml:space="preserve">30</w:t>
        </w:r>
      </w:hyperlink>
      <w:r>
        <w:t xml:space="preserve">]。</w:t>
      </w:r>
    </w:p>
    <w:bookmarkEnd w:id="63"/>
    <w:bookmarkEnd w:id="64"/>
    <w:bookmarkStart w:id="78" w:name="原生方案与自托管方案对比"/>
    <w:p>
      <w:pPr>
        <w:pStyle w:val="Heading2"/>
      </w:pPr>
      <w:r>
        <w:rPr>
          <w:rFonts w:hint="eastAsia"/>
        </w:rPr>
        <w:t xml:space="preserve">原生方案与自托管方案对比</w:t>
      </w:r>
    </w:p>
    <w:bookmarkStart w:id="72" w:name="功能对比"/>
    <w:p>
      <w:pPr>
        <w:pStyle w:val="Heading3"/>
      </w:pPr>
      <w:r>
        <w:rPr>
          <w:rFonts w:hint="eastAsia"/>
        </w:rPr>
        <w:t xml:space="preserve">功能对比</w:t>
      </w:r>
    </w:p>
    <w:p>
      <w:pPr>
        <w:pStyle w:val="FirstParagraph"/>
      </w:pPr>
      <w:r>
        <w:rPr>
          <w:rFonts w:hint="eastAsia"/>
        </w:rPr>
        <w:t xml:space="preserve">两种部署模式在核心</w:t>
      </w:r>
      <w:r>
        <w:t xml:space="preserve"> dbt </w:t>
      </w:r>
      <w:r>
        <w:rPr>
          <w:rFonts w:hint="eastAsia"/>
        </w:rPr>
        <w:t xml:space="preserve">命令（run、test、build、compile、snapshot）上具有完全对等的能力</w:t>
      </w:r>
      <w:r>
        <w:t xml:space="preserve"> [</w:t>
      </w:r>
      <w:hyperlink r:id="rId25">
        <w:r>
          <w:rPr>
            <w:rStyle w:val="Hyperlink"/>
          </w:rPr>
          <w:t xml:space="preserve">4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30</w:t>
        </w:r>
      </w:hyperlink>
      <w:r>
        <w:rPr>
          <w:rFonts w:hint="eastAsia"/>
        </w:rPr>
        <w:t xml:space="preserve">]。关键差异体现在以下方面：</w:t>
      </w:r>
    </w:p>
    <w:p>
      <w:pPr>
        <w:pStyle w:val="BodyText"/>
      </w:pPr>
      <w:r>
        <w:rPr>
          <w:rFonts w:hint="eastAsia"/>
        </w:rPr>
        <w:t xml:space="preserve">原生方案的</w:t>
      </w:r>
      <w:r>
        <w:rPr>
          <w:rFonts w:hint="eastAsia"/>
          <w:b/>
          <w:bCs/>
        </w:rPr>
        <w:t xml:space="preserve">独特优势</w:t>
      </w:r>
      <w:r>
        <w:rPr>
          <w:rFonts w:hint="eastAsia"/>
        </w:rPr>
        <w:t xml:space="preserve">包括：通过</w:t>
      </w:r>
      <w:r>
        <w:t xml:space="preserve"> Horizon Catalog </w:t>
      </w:r>
      <w:r>
        <w:rPr>
          <w:rFonts w:hint="eastAsia"/>
        </w:rPr>
        <w:t xml:space="preserve">提供列级血缘（标准</w:t>
      </w:r>
      <w:r>
        <w:t xml:space="preserve"> dbt Core </w:t>
      </w:r>
      <w:r>
        <w:rPr>
          <w:rFonts w:hint="eastAsia"/>
        </w:rPr>
        <w:t xml:space="preserve">不具备此功能）[</w:t>
      </w:r>
      <w:hyperlink r:id="rId41">
        <w:r>
          <w:rPr>
            <w:rStyle w:val="Hyperlink"/>
          </w:rPr>
          <w:t xml:space="preserve">17</w:t>
        </w:r>
      </w:hyperlink>
      <w:r>
        <w:rPr>
          <w:rFonts w:hint="eastAsia"/>
        </w:rPr>
        <w:t xml:space="preserve">]；内置执行历史、日志和追踪的可观测性</w:t>
      </w:r>
      <w:r>
        <w:t xml:space="preserve"> [</w:t>
      </w:r>
      <w:hyperlink r:id="rId35">
        <w:r>
          <w:rPr>
            <w:rStyle w:val="Hyperlink"/>
          </w:rPr>
          <w:t xml:space="preserve">12</w:t>
        </w:r>
      </w:hyperlink>
      <w:r>
        <w:rPr>
          <w:rFonts w:hint="eastAsia"/>
        </w:rPr>
        <w:t xml:space="preserve">]；以及从配置到生产仅需数小时到数天的快速启动时间。</w:t>
      </w:r>
    </w:p>
    <w:p>
      <w:pPr>
        <w:pStyle w:val="BodyText"/>
      </w:pPr>
      <w:r>
        <w:rPr>
          <w:rFonts w:hint="eastAsia"/>
        </w:rPr>
        <w:t xml:space="preserve">自托管方案的</w:t>
      </w:r>
      <w:r>
        <w:rPr>
          <w:rFonts w:hint="eastAsia"/>
          <w:b/>
          <w:bCs/>
        </w:rPr>
        <w:t xml:space="preserve">独特优势</w:t>
      </w:r>
      <w:r>
        <w:rPr>
          <w:rFonts w:hint="eastAsia"/>
        </w:rPr>
        <w:t xml:space="preserve">包括：完整支持</w:t>
      </w:r>
      <w:r>
        <w:t xml:space="preserve"> </w:t>
      </w:r>
      <w:r>
        <w:rPr>
          <w:rStyle w:val="VerbatimChar"/>
        </w:rPr>
        <w:t xml:space="preserve">dbt docs serve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dbt docs generate</w:t>
      </w:r>
      <w:r>
        <w:t xml:space="preserve"> </w:t>
      </w:r>
      <w:r>
        <w:t xml:space="preserve">[</w:t>
      </w:r>
      <w:hyperlink r:id="rId62">
        <w:r>
          <w:rPr>
            <w:rStyle w:val="Hyperlink"/>
          </w:rPr>
          <w:t xml:space="preserve">30</w:t>
        </w:r>
      </w:hyperlink>
      <w:r>
        <w:rPr>
          <w:rFonts w:hint="eastAsia"/>
        </w:rPr>
        <w:t xml:space="preserve">]；支持任意数据仓库适配器实现多平台部署</w:t>
      </w:r>
      <w:r>
        <w:t xml:space="preserve"> [</w:t>
      </w:r>
      <w:hyperlink r:id="rId33">
        <w:r>
          <w:rPr>
            <w:rStyle w:val="Hyperlink"/>
          </w:rPr>
          <w:t xml:space="preserve">11</w:t>
        </w:r>
      </w:hyperlink>
      <w:r>
        <w:rPr>
          <w:rFonts w:hint="eastAsia"/>
        </w:rPr>
        <w:t xml:space="preserve">]；不受限的第三方工具集成（如</w:t>
      </w:r>
      <w:r>
        <w:t xml:space="preserve"> Great </w:t>
      </w:r>
      <w:r>
        <w:rPr>
          <w:rFonts w:hint="eastAsia"/>
        </w:rPr>
        <w:t xml:space="preserve">Expectations、Soda、Elementary）[</w:t>
      </w:r>
      <w:hyperlink r:id="rId62">
        <w:r>
          <w:rPr>
            <w:rStyle w:val="Hyperlink"/>
          </w:rPr>
          <w:t xml:space="preserve">30</w:t>
        </w:r>
      </w:hyperlink>
      <w:r>
        <w:rPr>
          <w:rFonts w:hint="eastAsia"/>
        </w:rPr>
        <w:t xml:space="preserve">]；以及完全灵活的跨项目引用（原生方案不支持相对路径引用）[</w:t>
      </w:r>
      <w:hyperlink r:id="rId46">
        <w:r>
          <w:rPr>
            <w:rStyle w:val="Hyperlink"/>
          </w:rPr>
          <w:t xml:space="preserve">20</w:t>
        </w:r>
      </w:hyperlink>
      <w:r>
        <w:t xml:space="preserve">]。</w:t>
      </w:r>
    </w:p>
    <w:p>
      <w:pPr>
        <w:pStyle w:val="BodyText"/>
      </w:pPr>
      <w:r>
        <w:rPr>
          <w:rFonts w:hint="eastAsia"/>
        </w:rPr>
        <w:t xml:space="preserve">两种方案均支持</w:t>
      </w:r>
      <w:r>
        <w:t xml:space="preserve"> packages.yml </w:t>
      </w:r>
      <w:r>
        <w:rPr>
          <w:rFonts w:hint="eastAsia"/>
        </w:rPr>
        <w:t xml:space="preserve">包管理、自定义</w:t>
      </w:r>
      <w:r>
        <w:t xml:space="preserve"> Jinja </w:t>
      </w:r>
      <w:r>
        <w:rPr>
          <w:rFonts w:hint="eastAsia"/>
        </w:rPr>
        <w:t xml:space="preserve">宏、Python</w:t>
      </w:r>
      <w:r>
        <w:t xml:space="preserve"> </w:t>
      </w:r>
      <w:r>
        <w:rPr>
          <w:rFonts w:hint="eastAsia"/>
        </w:rPr>
        <w:t xml:space="preserve">模型（Snowpark）和单元测试（dbt</w:t>
      </w:r>
      <w:r>
        <w:t xml:space="preserve"> </w:t>
      </w:r>
      <w:r>
        <w:rPr>
          <w:rFonts w:hint="eastAsia"/>
        </w:rPr>
        <w:t xml:space="preserve">1.8+）[</w:t>
      </w:r>
      <w:hyperlink r:id="rId46">
        <w:r>
          <w:rPr>
            <w:rStyle w:val="Hyperlink"/>
          </w:rPr>
          <w:t xml:space="preserve">20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31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32</w:t>
        </w:r>
      </w:hyperlink>
      <w:r>
        <w:t xml:space="preserve">,</w:t>
      </w:r>
      <w:r>
        <w:t xml:space="preserve"> </w:t>
      </w:r>
      <w:hyperlink r:id="rId67">
        <w:r>
          <w:rPr>
            <w:rStyle w:val="Hyperlink"/>
          </w:rPr>
          <w:t xml:space="preserve">33</w:t>
        </w:r>
      </w:hyperlink>
      <w:r>
        <w:t xml:space="preserve">]。dbt </w:t>
      </w:r>
      <w:r>
        <w:rPr>
          <w:rFonts w:hint="eastAsia"/>
        </w:rPr>
        <w:t xml:space="preserve">项目代码本身在两种部署之间是可移植的</w:t>
      </w:r>
      <w:r>
        <w:t xml:space="preserve"> [</w:t>
      </w:r>
      <w:hyperlink r:id="rId24">
        <w:r>
          <w:rPr>
            <w:rStyle w:val="Hyperlink"/>
          </w:rPr>
          <w:t xml:space="preserve">3</w:t>
        </w:r>
      </w:hyperlink>
      <w:r>
        <w:t xml:space="preserve">]。</w:t>
      </w:r>
    </w:p>
    <w:p>
      <w:pPr>
        <w:pStyle w:val="CaptionedFigure"/>
      </w:pPr>
      <w:r>
        <w:drawing>
          <wp:inline>
            <wp:extent cx="6756400" cy="4102925"/>
            <wp:effectExtent b="0" l="0" r="0" t="0"/>
            <wp:docPr descr="Feature Support Comparison" title="" id="69" name="Picture"/>
            <a:graphic>
              <a:graphicData uri="http://schemas.openxmlformats.org/drawingml/2006/picture">
                <pic:pic>
                  <pic:nvPicPr>
                    <pic:cNvPr descr="/home/appuser/RESEARCH_EXPORT_WORKDIR/404e54af-feb2-4afe-83a2-96a0aa0f3fff/assets/7f38b2ae-dd5a-4cb6-a137-2d5d9b262dd7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6400" cy="4102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Feature Support Comparison</w:t>
      </w:r>
    </w:p>
    <w:p>
      <w:pPr>
        <w:pStyle w:val="BodyText"/>
      </w:pPr>
      <w:r>
        <w:rPr>
          <w:i/>
          <w:iCs/>
        </w:rPr>
        <w:t xml:space="preserve">Chart Explanation</w:t>
      </w:r>
      <w:r>
        <w:t xml:space="preserve">: </w:t>
      </w:r>
      <w:r>
        <w:rPr>
          <w:rFonts w:hint="eastAsia"/>
        </w:rPr>
        <w:t xml:space="preserve">该图展示了三种部署方案在10个关键功能维度上的支持程度。原生方案在列级血缘和内置可观测性方面领先</w:t>
      </w:r>
      <w:r>
        <w:t xml:space="preserve"> [</w:t>
      </w:r>
      <w:hyperlink r:id="rId41">
        <w:r>
          <w:rPr>
            <w:rStyle w:val="Hyperlink"/>
          </w:rPr>
          <w:t xml:space="preserve">17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12</w:t>
        </w:r>
      </w:hyperlink>
      <w:r>
        <w:rPr>
          <w:rFonts w:hint="eastAsia"/>
        </w:rPr>
        <w:t xml:space="preserve">]，但不支持</w:t>
      </w:r>
      <w:r>
        <w:t xml:space="preserve"> slim </w:t>
      </w:r>
      <w:r>
        <w:rPr>
          <w:rFonts w:hint="eastAsia"/>
        </w:rPr>
        <w:t xml:space="preserve">CI（–state</w:t>
      </w:r>
      <w:r>
        <w:t xml:space="preserve"> </w:t>
      </w:r>
      <w:r>
        <w:rPr>
          <w:rFonts w:hint="eastAsia"/>
        </w:rPr>
        <w:t xml:space="preserve">标志）[</w:t>
      </w:r>
      <w:hyperlink r:id="rId25">
        <w:r>
          <w:rPr>
            <w:rStyle w:val="Hyperlink"/>
          </w:rPr>
          <w:t xml:space="preserve">4</w:t>
        </w:r>
      </w:hyperlink>
      <w:r>
        <w:t xml:space="preserve">] </w:t>
      </w:r>
      <w:r>
        <w:rPr>
          <w:rFonts w:hint="eastAsia"/>
        </w:rPr>
        <w:t xml:space="preserve">和跨平台适配器</w:t>
      </w:r>
      <w:r>
        <w:t xml:space="preserve"> [</w:t>
      </w:r>
      <w:hyperlink r:id="rId26">
        <w:r>
          <w:rPr>
            <w:rStyle w:val="Hyperlink"/>
          </w:rPr>
          <w:t xml:space="preserve">5</w:t>
        </w:r>
      </w:hyperlink>
      <w:r>
        <w:t xml:space="preserve">]。MWAA + Cosmos </w:t>
      </w:r>
      <w:r>
        <w:rPr>
          <w:rFonts w:hint="eastAsia"/>
        </w:rPr>
        <w:t xml:space="preserve">方案在功能覆盖面上最为全面，结合了</w:t>
      </w:r>
      <w:r>
        <w:t xml:space="preserve"> Airflow </w:t>
      </w:r>
      <w:r>
        <w:rPr>
          <w:rFonts w:hint="eastAsia"/>
        </w:rPr>
        <w:t xml:space="preserve">的调度能力和</w:t>
      </w:r>
      <w:r>
        <w:t xml:space="preserve"> OpenLineage </w:t>
      </w:r>
      <w:r>
        <w:rPr>
          <w:rFonts w:hint="eastAsia"/>
        </w:rPr>
        <w:t xml:space="preserve">的可观测性</w:t>
      </w:r>
      <w:r>
        <w:t xml:space="preserve"> [</w:t>
      </w:r>
      <w:hyperlink r:id="rId71">
        <w:r>
          <w:rPr>
            <w:rStyle w:val="Hyperlink"/>
          </w:rPr>
          <w:t xml:space="preserve">34</w:t>
        </w:r>
      </w:hyperlink>
      <w:r>
        <w:rPr>
          <w:rFonts w:hint="eastAsia"/>
        </w:rPr>
        <w:t xml:space="preserve">]。自托管方案提供最大灵活性但需要自行搭建调度和监控</w:t>
      </w:r>
      <w:r>
        <w:t xml:space="preserve"> [</w:t>
      </w:r>
      <w:hyperlink r:id="rId24">
        <w:r>
          <w:rPr>
            <w:rStyle w:val="Hyperlink"/>
          </w:rPr>
          <w:t xml:space="preserve">3</w:t>
        </w:r>
      </w:hyperlink>
      <w:r>
        <w:t xml:space="preserve">]。</w:t>
      </w:r>
    </w:p>
    <w:bookmarkEnd w:id="72"/>
    <w:bookmarkStart w:id="75" w:name="成本分析"/>
    <w:p>
      <w:pPr>
        <w:pStyle w:val="Heading3"/>
      </w:pPr>
      <w:r>
        <w:rPr>
          <w:rFonts w:hint="eastAsia"/>
        </w:rPr>
        <w:t xml:space="preserve">成本分析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57"/>
        <w:gridCol w:w="2457"/>
        <w:gridCol w:w="300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原生方案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自托管方案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工具许可费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$0（无额外费用）[</w:t>
            </w:r>
            <w:hyperlink r:id="rId22">
              <w:r>
                <w:rPr>
                  <w:rStyle w:val="Hyperlink"/>
                </w:rPr>
                <w:t xml:space="preserve">1</w:t>
              </w:r>
            </w:hyperlink>
            <w:r>
              <w:t xml:space="preserve">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$0（开源）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计算成本</w:t>
            </w:r>
          </w:p>
        </w:tc>
        <w:tc>
          <w:tcPr/>
          <w:p>
            <w:pPr>
              <w:pStyle w:val="Compact"/>
            </w:pPr>
            <w:r>
              <w:t xml:space="preserve">Snowflake </w:t>
            </w:r>
            <w:r>
              <w:rPr>
                <w:rFonts w:hint="eastAsia"/>
              </w:rPr>
              <w:t xml:space="preserve">credits（$2–$6+/credit）[</w:t>
            </w:r>
            <w:hyperlink r:id="rId73">
              <w:r>
                <w:rPr>
                  <w:rStyle w:val="Hyperlink"/>
                </w:rPr>
                <w:t xml:space="preserve">35</w:t>
              </w:r>
            </w:hyperlink>
            <w:r>
              <w:t xml:space="preserve">]</w:t>
            </w:r>
          </w:p>
        </w:tc>
        <w:tc>
          <w:tcPr/>
          <w:p>
            <w:pPr>
              <w:pStyle w:val="Compact"/>
            </w:pPr>
            <w:r>
              <w:t xml:space="preserve">Snowflake credits + </w:t>
            </w:r>
            <w:r>
              <w:rPr>
                <w:rFonts w:hint="eastAsia"/>
              </w:rPr>
              <w:t xml:space="preserve">基础设施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工程运维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$5,000–$26,000/月工程时间</w:t>
            </w:r>
            <w:r>
              <w:t xml:space="preserve"> [</w:t>
            </w:r>
            <w:hyperlink r:id="rId23">
              <w:r>
                <w:rPr>
                  <w:rStyle w:val="Hyperlink"/>
                </w:rPr>
                <w:t xml:space="preserve">2</w:t>
              </w:r>
            </w:hyperlink>
            <w:r>
              <w:t xml:space="preserve">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平台工程</w:t>
            </w:r>
            <w:r>
              <w:t xml:space="preserve"> FTE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</w:t>
            </w:r>
          </w:p>
        </w:tc>
        <w:tc>
          <w:tcPr/>
          <w:p>
            <w:pPr>
              <w:pStyle w:val="Compact"/>
            </w:pPr>
            <w:r>
              <w:t xml:space="preserve">0.5–1.0 FTE [</w:t>
            </w:r>
            <w:hyperlink r:id="rId24">
              <w:r>
                <w:rPr>
                  <w:rStyle w:val="Hyperlink"/>
                </w:rPr>
                <w:t xml:space="preserve">3</w:t>
              </w:r>
            </w:hyperlink>
            <w:r>
              <w:t xml:space="preserve">]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1: </w:t>
      </w:r>
      <w:r>
        <w:rPr>
          <w:rFonts w:hint="eastAsia"/>
          <w:b/>
          <w:bCs/>
        </w:rPr>
        <w:t xml:space="preserve">两种部署方案成本对比</w:t>
      </w:r>
    </w:p>
    <w:p>
      <w:pPr>
        <w:pStyle w:val="BodyText"/>
      </w:pPr>
      <w:r>
        <w:rPr>
          <w:rFonts w:hint="eastAsia"/>
        </w:rPr>
        <w:t xml:space="preserve">需要注意的是，自托管方案仍然需要</w:t>
      </w:r>
      <w:r>
        <w:t xml:space="preserve"> Snowflake warehouse credits </w:t>
      </w:r>
      <w:r>
        <w:rPr>
          <w:rFonts w:hint="eastAsia"/>
        </w:rPr>
        <w:t xml:space="preserve">来执行查询——基础设施成本是在</w:t>
      </w:r>
      <w:r>
        <w:t xml:space="preserve"> warehouse </w:t>
      </w:r>
      <w:r>
        <w:rPr>
          <w:rFonts w:hint="eastAsia"/>
        </w:rPr>
        <w:t xml:space="preserve">计算成本之上的额外开销</w:t>
      </w:r>
      <w:r>
        <w:t xml:space="preserve"> [</w:t>
      </w:r>
      <w:hyperlink r:id="rId74">
        <w:r>
          <w:rPr>
            <w:rStyle w:val="Hyperlink"/>
          </w:rPr>
          <w:t xml:space="preserve">36</w:t>
        </w:r>
      </w:hyperlink>
      <w:r>
        <w:t xml:space="preserve">]。</w:t>
      </w:r>
    </w:p>
    <w:bookmarkEnd w:id="75"/>
    <w:bookmarkStart w:id="76" w:name="团队规模决策点"/>
    <w:p>
      <w:pPr>
        <w:pStyle w:val="Heading3"/>
      </w:pPr>
      <w:r>
        <w:rPr>
          <w:rFonts w:hint="eastAsia"/>
        </w:rPr>
        <w:t xml:space="preserve">团队规模决策点</w:t>
      </w:r>
    </w:p>
    <w:p>
      <w:pPr>
        <w:pStyle w:val="FirstParagraph"/>
      </w:pPr>
      <w:r>
        <w:rPr>
          <w:rFonts w:hint="eastAsia"/>
        </w:rPr>
        <w:t xml:space="preserve">团队规模是选择方案的关键因素。</w:t>
      </w:r>
      <w:r>
        <w:rPr>
          <w:rFonts w:hint="eastAsia"/>
          <w:b/>
          <w:bCs/>
        </w:rPr>
        <w:t xml:space="preserve">5人以下</w:t>
      </w:r>
      <w:r>
        <w:rPr>
          <w:rFonts w:hint="eastAsia"/>
        </w:rPr>
        <w:t xml:space="preserve">的开发团队，托管方案（包括</w:t>
      </w:r>
      <w:r>
        <w:t xml:space="preserve"> Snowflake </w:t>
      </w:r>
      <w:r>
        <w:rPr>
          <w:rFonts w:hint="eastAsia"/>
        </w:rPr>
        <w:t xml:space="preserve">原生）几乎总是比自托管的</w:t>
      </w:r>
      <w:r>
        <w:t xml:space="preserve"> FTE </w:t>
      </w:r>
      <w:r>
        <w:rPr>
          <w:rFonts w:hint="eastAsia"/>
        </w:rPr>
        <w:t xml:space="preserve">成本更经济</w:t>
      </w:r>
      <w:r>
        <w:t xml:space="preserve"> [</w:t>
      </w:r>
      <w:hyperlink r:id="rId24">
        <w:r>
          <w:rPr>
            <w:rStyle w:val="Hyperlink"/>
          </w:rPr>
          <w:t xml:space="preserve">3</w:t>
        </w:r>
      </w:hyperlink>
      <w:r>
        <w:rPr>
          <w:rFonts w:hint="eastAsia"/>
        </w:rPr>
        <w:t xml:space="preserve">]。当团队</w:t>
      </w:r>
      <w:r>
        <w:rPr>
          <w:rFonts w:hint="eastAsia"/>
          <w:b/>
          <w:bCs/>
        </w:rPr>
        <w:t xml:space="preserve">超过15人</w:t>
      </w:r>
      <w:r>
        <w:rPr>
          <w:rFonts w:hint="eastAsia"/>
        </w:rPr>
        <w:t xml:space="preserve">时，按席位计费的托管方案变得昂贵，许多团队转回自托管以获得更好的成本控制。</w:t>
      </w:r>
    </w:p>
    <w:bookmarkEnd w:id="76"/>
    <w:bookmarkStart w:id="77" w:name="选择建议"/>
    <w:p>
      <w:pPr>
        <w:pStyle w:val="Heading3"/>
      </w:pPr>
      <w:r>
        <w:rPr>
          <w:rFonts w:hint="eastAsia"/>
        </w:rPr>
        <w:t xml:space="preserve">选择建议</w:t>
      </w:r>
    </w:p>
    <w:p>
      <w:pPr>
        <w:pStyle w:val="FirstParagraph"/>
      </w:pPr>
      <w:r>
        <w:rPr>
          <w:rFonts w:hint="eastAsia"/>
          <w:b/>
          <w:bCs/>
        </w:rPr>
        <w:t xml:space="preserve">选择原生方案</w:t>
      </w:r>
      <w:r>
        <w:rPr>
          <w:rFonts w:hint="eastAsia"/>
        </w:rPr>
        <w:t xml:space="preserve">：团队主要在</w:t>
      </w:r>
      <w:r>
        <w:t xml:space="preserve"> Snowflake </w:t>
      </w:r>
      <w:r>
        <w:rPr>
          <w:rFonts w:hint="eastAsia"/>
        </w:rPr>
        <w:t xml:space="preserve">生态内运作，希望消除编排基础设施开销，开发者少于约15人，且重视简化的</w:t>
      </w:r>
      <w:r>
        <w:t xml:space="preserve"> CI/CD </w:t>
      </w:r>
      <w:r>
        <w:rPr>
          <w:rFonts w:hint="eastAsia"/>
        </w:rPr>
        <w:t xml:space="preserve">和内置可观测性</w:t>
      </w:r>
      <w:r>
        <w:t xml:space="preserve"> [</w:t>
      </w:r>
      <w:hyperlink r:id="rId35">
        <w:r>
          <w:rPr>
            <w:rStyle w:val="Hyperlink"/>
          </w:rPr>
          <w:t xml:space="preserve">12</w:t>
        </w:r>
      </w:hyperlink>
      <w:r>
        <w:t xml:space="preserve">]。</w:t>
      </w:r>
    </w:p>
    <w:p>
      <w:pPr>
        <w:pStyle w:val="BodyText"/>
      </w:pPr>
      <w:r>
        <w:rPr>
          <w:rFonts w:hint="eastAsia"/>
          <w:b/>
          <w:bCs/>
        </w:rPr>
        <w:t xml:space="preserve">选择自托管方案</w:t>
      </w:r>
      <w:r>
        <w:rPr>
          <w:rFonts w:hint="eastAsia"/>
        </w:rPr>
        <w:t xml:space="preserve">：团队需要多仓库/多平台支持，需要不受限的包和宏定制，在受监管行业需要私有云部署，或已有现成的编排基础设施（Airflow/Dagster/Prefect）[</w:t>
      </w:r>
      <w:hyperlink r:id="rId24">
        <w:r>
          <w:rPr>
            <w:rStyle w:val="Hyperlink"/>
          </w:rPr>
          <w:t xml:space="preserve">3</w:t>
        </w:r>
      </w:hyperlink>
      <w:r>
        <w:t xml:space="preserve">]。</w:t>
      </w:r>
    </w:p>
    <w:p>
      <w:pPr>
        <w:pStyle w:val="BodyText"/>
      </w:pPr>
      <w:r>
        <w:rPr>
          <w:rFonts w:hint="eastAsia"/>
        </w:rPr>
        <w:t xml:space="preserve">供应商锁定是需要考虑的因素：原生方案将编排和执行绑定到</w:t>
      </w:r>
      <w:r>
        <w:t xml:space="preserve"> </w:t>
      </w:r>
      <w:r>
        <w:rPr>
          <w:rFonts w:hint="eastAsia"/>
        </w:rPr>
        <w:t xml:space="preserve">Snowflake，但</w:t>
      </w:r>
      <w:r>
        <w:t xml:space="preserve"> dbt </w:t>
      </w:r>
      <w:r>
        <w:rPr>
          <w:rFonts w:hint="eastAsia"/>
        </w:rPr>
        <w:t xml:space="preserve">项目代码本身保持可移植性</w:t>
      </w:r>
      <w:r>
        <w:t xml:space="preserve"> [</w:t>
      </w:r>
      <w:hyperlink r:id="rId23">
        <w:r>
          <w:rPr>
            <w:rStyle w:val="Hyperlink"/>
          </w:rPr>
          <w:t xml:space="preserve">2</w:t>
        </w:r>
      </w:hyperlink>
      <w:r>
        <w:t xml:space="preserve">]。</w:t>
      </w:r>
    </w:p>
    <w:bookmarkEnd w:id="77"/>
    <w:bookmarkEnd w:id="78"/>
    <w:bookmarkStart w:id="98" w:name="aws-mwaa-astronomer-cosmos-集成"/>
    <w:p>
      <w:pPr>
        <w:pStyle w:val="Heading2"/>
      </w:pPr>
      <w:r>
        <w:t xml:space="preserve">AWS MWAA + Astronomer Cosmos </w:t>
      </w:r>
      <w:r>
        <w:rPr>
          <w:rFonts w:hint="eastAsia"/>
        </w:rPr>
        <w:t xml:space="preserve">集成</w:t>
      </w:r>
    </w:p>
    <w:bookmarkStart w:id="81" w:name="cosmos-工作原理"/>
    <w:p>
      <w:pPr>
        <w:pStyle w:val="Heading3"/>
      </w:pPr>
      <w:r>
        <w:t xml:space="preserve">Cosmos </w:t>
      </w:r>
      <w:r>
        <w:rPr>
          <w:rFonts w:hint="eastAsia"/>
        </w:rPr>
        <w:t xml:space="preserve">工作原理</w:t>
      </w:r>
    </w:p>
    <w:p>
      <w:pPr>
        <w:pStyle w:val="FirstParagraph"/>
      </w:pPr>
      <w:r>
        <w:t xml:space="preserve">Astronomer Cosmos </w:t>
      </w:r>
      <w:r>
        <w:rPr>
          <w:rFonts w:hint="eastAsia"/>
        </w:rPr>
        <w:t xml:space="preserve">是一个开源库，自2023年初发布以来已超过每月100万次下载，是将</w:t>
      </w:r>
      <w:r>
        <w:t xml:space="preserve"> dbt-core </w:t>
      </w:r>
      <w:r>
        <w:rPr>
          <w:rFonts w:hint="eastAsia"/>
        </w:rPr>
        <w:t xml:space="preserve">与</w:t>
      </w:r>
      <w:r>
        <w:t xml:space="preserve"> Airflow </w:t>
      </w:r>
      <w:r>
        <w:rPr>
          <w:rFonts w:hint="eastAsia"/>
        </w:rPr>
        <w:t xml:space="preserve">集成的最流行方式</w:t>
      </w:r>
      <w:r>
        <w:t xml:space="preserve"> [</w:t>
      </w:r>
      <w:hyperlink r:id="rId79">
        <w:r>
          <w:rPr>
            <w:rStyle w:val="Hyperlink"/>
          </w:rPr>
          <w:t xml:space="preserve">37</w:t>
        </w:r>
      </w:hyperlink>
      <w:r>
        <w:rPr>
          <w:rFonts w:hint="eastAsia"/>
        </w:rPr>
        <w:t xml:space="preserve">]。其核心机制是自动解析</w:t>
      </w:r>
      <w:r>
        <w:t xml:space="preserve"> dbt </w:t>
      </w:r>
      <w:r>
        <w:rPr>
          <w:rFonts w:hint="eastAsia"/>
        </w:rPr>
        <w:t xml:space="preserve">项目文件（models、tests、seeds、snapshots），并创建对应的</w:t>
      </w:r>
      <w:r>
        <w:t xml:space="preserve"> Airflow </w:t>
      </w:r>
      <w:r>
        <w:rPr>
          <w:rFonts w:hint="eastAsia"/>
        </w:rPr>
        <w:t xml:space="preserve">任务，保留</w:t>
      </w:r>
      <w:r>
        <w:t xml:space="preserve"> dbt </w:t>
      </w:r>
      <w:r>
        <w:rPr>
          <w:rFonts w:hint="eastAsia"/>
        </w:rPr>
        <w:t xml:space="preserve">项目中定义的依赖图</w:t>
      </w:r>
      <w:r>
        <w:t xml:space="preserve"> [</w:t>
      </w:r>
      <w:hyperlink r:id="rId80">
        <w:r>
          <w:rPr>
            <w:rStyle w:val="Hyperlink"/>
          </w:rPr>
          <w:t xml:space="preserve">38</w:t>
        </w:r>
      </w:hyperlink>
      <w:r>
        <w:rPr>
          <w:rFonts w:hint="eastAsia"/>
        </w:rPr>
        <w:t xml:space="preserve">]。与将</w:t>
      </w:r>
      <w:r>
        <w:t xml:space="preserve"> dbt </w:t>
      </w:r>
      <w:r>
        <w:rPr>
          <w:rFonts w:hint="eastAsia"/>
        </w:rPr>
        <w:t xml:space="preserve">命令作为单一</w:t>
      </w:r>
      <w:r>
        <w:t xml:space="preserve"> bash </w:t>
      </w:r>
      <w:r>
        <w:rPr>
          <w:rFonts w:hint="eastAsia"/>
        </w:rPr>
        <w:t xml:space="preserve">任务不同，Cosmos</w:t>
      </w:r>
      <w:r>
        <w:t xml:space="preserve"> </w:t>
      </w:r>
      <w:r>
        <w:rPr>
          <w:rFonts w:hint="eastAsia"/>
        </w:rPr>
        <w:t xml:space="preserve">将</w:t>
      </w:r>
      <w:r>
        <w:t xml:space="preserve"> dbt </w:t>
      </w:r>
      <w:r>
        <w:rPr>
          <w:rFonts w:hint="eastAsia"/>
        </w:rPr>
        <w:t xml:space="preserve">项目翻译为</w:t>
      </w:r>
      <w:r>
        <w:t xml:space="preserve"> Airflow DAG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TaskGroup，提供模型级别的可观测性、重试和测试执行</w:t>
      </w:r>
      <w:r>
        <w:t xml:space="preserve"> [</w:t>
      </w:r>
      <w:hyperlink r:id="rId27">
        <w:r>
          <w:rPr>
            <w:rStyle w:val="Hyperlink"/>
          </w:rPr>
          <w:t xml:space="preserve">6</w:t>
        </w:r>
      </w:hyperlink>
      <w:r>
        <w:t xml:space="preserve">]。</w:t>
      </w:r>
    </w:p>
    <w:p>
      <w:pPr>
        <w:pStyle w:val="BodyText"/>
      </w:pPr>
      <w:r>
        <w:t xml:space="preserve">Cosmos </w:t>
      </w:r>
      <w:r>
        <w:rPr>
          <w:rFonts w:hint="eastAsia"/>
        </w:rPr>
        <w:t xml:space="preserve">使用</w:t>
      </w:r>
      <w:r>
        <w:t xml:space="preserve"> Airflow connections </w:t>
      </w:r>
      <w:r>
        <w:rPr>
          <w:rFonts w:hint="eastAsia"/>
        </w:rPr>
        <w:t xml:space="preserve">替代</w:t>
      </w:r>
      <w:r>
        <w:t xml:space="preserve"> dbt</w:t>
      </w:r>
      <w:r>
        <w:t xml:space="preserve"> </w:t>
      </w:r>
      <w:r>
        <w:rPr>
          <w:rStyle w:val="VerbatimChar"/>
        </w:rPr>
        <w:t xml:space="preserve">profiles.yml</w:t>
      </w:r>
      <w:r>
        <w:rPr>
          <w:rFonts w:hint="eastAsia"/>
        </w:rPr>
        <w:t xml:space="preserve">，在运行时将连接参数（如</w:t>
      </w:r>
      <w:r>
        <w:t xml:space="preserve"> Snowflake </w:t>
      </w:r>
      <w:r>
        <w:rPr>
          <w:rFonts w:hint="eastAsia"/>
        </w:rPr>
        <w:t xml:space="preserve">account、warehouse、database）转换为</w:t>
      </w:r>
      <w:r>
        <w:t xml:space="preserve"> dbt profile </w:t>
      </w:r>
      <w:r>
        <w:rPr>
          <w:rFonts w:hint="eastAsia"/>
        </w:rPr>
        <w:t xml:space="preserve">配置</w:t>
      </w:r>
      <w:r>
        <w:t xml:space="preserve"> [</w:t>
      </w:r>
      <w:hyperlink r:id="rId29">
        <w:r>
          <w:rPr>
            <w:rStyle w:val="Hyperlink"/>
          </w:rPr>
          <w:t xml:space="preserve">8</w:t>
        </w:r>
      </w:hyperlink>
      <w:r>
        <w:t xml:space="preserve">]。</w:t>
      </w:r>
    </w:p>
    <w:bookmarkEnd w:id="81"/>
    <w:bookmarkStart w:id="87" w:name="架构流程"/>
    <w:p>
      <w:pPr>
        <w:pStyle w:val="Heading3"/>
      </w:pPr>
      <w:r>
        <w:rPr>
          <w:rFonts w:hint="eastAsia"/>
        </w:rPr>
        <w:t xml:space="preserve">架构流程</w:t>
      </w:r>
    </w:p>
    <w:p>
      <w:pPr>
        <w:pStyle w:val="CaptionedFigure"/>
      </w:pPr>
      <w:r>
        <w:drawing>
          <wp:inline>
            <wp:extent cx="6756400" cy="4743890"/>
            <wp:effectExtent b="0" l="0" r="0" t="0"/>
            <wp:docPr descr="MWAA Cosmos Snowflake Architecture" title="" id="83" name="Picture"/>
            <a:graphic>
              <a:graphicData uri="http://schemas.openxmlformats.org/drawingml/2006/picture">
                <pic:pic>
                  <pic:nvPicPr>
                    <pic:cNvPr descr="/home/appuser/RESEARCH_EXPORT_WORKDIR/404e54af-feb2-4afe-83a2-96a0aa0f3fff/assets/4b099c25-726d-4bad-9f09-4804c5040bd9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6400" cy="4743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MWAA Cosmos Snowflake Architecture</w:t>
      </w:r>
    </w:p>
    <w:p>
      <w:pPr>
        <w:pStyle w:val="BodyText"/>
      </w:pPr>
      <w:r>
        <w:rPr>
          <w:i/>
          <w:iCs/>
        </w:rPr>
        <w:t xml:space="preserve">Chart Explanation</w:t>
      </w:r>
      <w:r>
        <w:t xml:space="preserve">: </w:t>
      </w:r>
      <w:r>
        <w:rPr>
          <w:rFonts w:hint="eastAsia"/>
        </w:rPr>
        <w:t xml:space="preserve">该架构图展示了</w:t>
      </w:r>
      <w:r>
        <w:t xml:space="preserve"> MWAA + Cosmos + Snowflake </w:t>
      </w:r>
      <w:r>
        <w:rPr>
          <w:rFonts w:hint="eastAsia"/>
        </w:rPr>
        <w:t xml:space="preserve">的端到端数据流。dbt</w:t>
      </w:r>
      <w:r>
        <w:t xml:space="preserve"> </w:t>
      </w:r>
      <w:r>
        <w:rPr>
          <w:rFonts w:hint="eastAsia"/>
        </w:rPr>
        <w:t xml:space="preserve">项目代码存储在</w:t>
      </w:r>
      <w:r>
        <w:t xml:space="preserve"> Git </w:t>
      </w:r>
      <w:r>
        <w:rPr>
          <w:rFonts w:hint="eastAsia"/>
        </w:rPr>
        <w:t xml:space="preserve">仓库中，同步到</w:t>
      </w:r>
      <w:r>
        <w:t xml:space="preserve"> S3 DAGs </w:t>
      </w:r>
      <w:r>
        <w:rPr>
          <w:rFonts w:hint="eastAsia"/>
        </w:rPr>
        <w:t xml:space="preserve">存储桶</w:t>
      </w:r>
      <w:r>
        <w:t xml:space="preserve"> [</w:t>
      </w:r>
      <w:hyperlink r:id="rId28">
        <w:r>
          <w:rPr>
            <w:rStyle w:val="Hyperlink"/>
          </w:rPr>
          <w:t xml:space="preserve">7</w:t>
        </w:r>
      </w:hyperlink>
      <w:r>
        <w:t xml:space="preserve">,</w:t>
      </w:r>
      <w:r>
        <w:t xml:space="preserve"> </w:t>
      </w:r>
      <w:hyperlink r:id="rId85">
        <w:r>
          <w:rPr>
            <w:rStyle w:val="Hyperlink"/>
          </w:rPr>
          <w:t xml:space="preserve">39</w:t>
        </w:r>
      </w:hyperlink>
      <w:r>
        <w:t xml:space="preserve">]。Cosmos DAG Builder </w:t>
      </w:r>
      <w:r>
        <w:rPr>
          <w:rFonts w:hint="eastAsia"/>
        </w:rPr>
        <w:t xml:space="preserve">解析</w:t>
      </w:r>
      <w:r>
        <w:t xml:space="preserve"> dbt </w:t>
      </w:r>
      <w:r>
        <w:rPr>
          <w:rFonts w:hint="eastAsia"/>
        </w:rPr>
        <w:t xml:space="preserve">项目并创建带有依赖图的</w:t>
      </w:r>
      <w:r>
        <w:t xml:space="preserve"> Airflow </w:t>
      </w:r>
      <w:r>
        <w:rPr>
          <w:rFonts w:hint="eastAsia"/>
        </w:rPr>
        <w:t xml:space="preserve">任务</w:t>
      </w:r>
      <w:r>
        <w:t xml:space="preserve"> [</w:t>
      </w:r>
      <w:hyperlink r:id="rId80">
        <w:r>
          <w:rPr>
            <w:rStyle w:val="Hyperlink"/>
          </w:rPr>
          <w:t xml:space="preserve">38</w:t>
        </w:r>
      </w:hyperlink>
      <w:r>
        <w:t xml:space="preserve">,</w:t>
      </w:r>
      <w:r>
        <w:t xml:space="preserve"> </w:t>
      </w:r>
      <w:hyperlink r:id="rId27">
        <w:r>
          <w:rPr>
            <w:rStyle w:val="Hyperlink"/>
          </w:rPr>
          <w:t xml:space="preserve">6</w:t>
        </w:r>
      </w:hyperlink>
      <w:r>
        <w:t xml:space="preserve">]。dbt Core </w:t>
      </w:r>
      <w:r>
        <w:rPr>
          <w:rFonts w:hint="eastAsia"/>
        </w:rPr>
        <w:t xml:space="preserve">在</w:t>
      </w:r>
      <w:r>
        <w:t xml:space="preserve"> MWAA </w:t>
      </w:r>
      <w:r>
        <w:rPr>
          <w:rFonts w:hint="eastAsia"/>
        </w:rPr>
        <w:t xml:space="preserve">上的隔离虚拟环境中运行以避免依赖冲突</w:t>
      </w:r>
      <w:r>
        <w:t xml:space="preserve"> [</w:t>
      </w:r>
      <w:hyperlink r:id="rId28">
        <w:r>
          <w:rPr>
            <w:rStyle w:val="Hyperlink"/>
          </w:rPr>
          <w:t xml:space="preserve">7</w:t>
        </w:r>
      </w:hyperlink>
      <w:r>
        <w:t xml:space="preserve">]。Airflow connections </w:t>
      </w:r>
      <w:r>
        <w:rPr>
          <w:rFonts w:hint="eastAsia"/>
        </w:rPr>
        <w:t xml:space="preserve">通过</w:t>
      </w:r>
      <w:r>
        <w:t xml:space="preserve"> SnowflakeUserPasswordProfileMapping </w:t>
      </w:r>
      <w:r>
        <w:rPr>
          <w:rFonts w:hint="eastAsia"/>
        </w:rPr>
        <w:t xml:space="preserve">映射到</w:t>
      </w:r>
      <w:r>
        <w:t xml:space="preserve"> dbt profiles [</w:t>
      </w:r>
      <w:hyperlink r:id="rId29">
        <w:r>
          <w:rPr>
            <w:rStyle w:val="Hyperlink"/>
          </w:rPr>
          <w:t xml:space="preserve">8</w:t>
        </w:r>
      </w:hyperlink>
      <w:r>
        <w:t xml:space="preserve">]。Airflow Scheduler </w:t>
      </w:r>
      <w:r>
        <w:rPr>
          <w:rFonts w:hint="eastAsia"/>
        </w:rPr>
        <w:t xml:space="preserve">提供模型级重试和可观测性</w:t>
      </w:r>
      <w:r>
        <w:t xml:space="preserve"> [</w:t>
      </w:r>
      <w:hyperlink r:id="rId27">
        <w:r>
          <w:rPr>
            <w:rStyle w:val="Hyperlink"/>
          </w:rPr>
          <w:t xml:space="preserve">6</w:t>
        </w:r>
      </w:hyperlink>
      <w:r>
        <w:t xml:space="preserve">]。Snowflake warehouse </w:t>
      </w:r>
      <w:r>
        <w:rPr>
          <w:rFonts w:hint="eastAsia"/>
        </w:rPr>
        <w:t xml:space="preserve">执行</w:t>
      </w:r>
      <w:r>
        <w:t xml:space="preserve"> </w:t>
      </w:r>
      <w:r>
        <w:rPr>
          <w:rFonts w:hint="eastAsia"/>
        </w:rPr>
        <w:t xml:space="preserve">SQL，数据流经</w:t>
      </w:r>
      <w:r>
        <w:t xml:space="preserve"> staging </w:t>
      </w:r>
      <w:r>
        <w:rPr>
          <w:rFonts w:hint="eastAsia"/>
        </w:rPr>
        <w:t xml:space="preserve">到</w:t>
      </w:r>
      <w:r>
        <w:t xml:space="preserve"> marts </w:t>
      </w:r>
      <w:r>
        <w:rPr>
          <w:rFonts w:hint="eastAsia"/>
        </w:rPr>
        <w:t xml:space="preserve">层</w:t>
      </w:r>
      <w:r>
        <w:t xml:space="preserve"> [</w:t>
      </w:r>
      <w:hyperlink r:id="rId86">
        <w:r>
          <w:rPr>
            <w:rStyle w:val="Hyperlink"/>
          </w:rPr>
          <w:t xml:space="preserve">40</w:t>
        </w:r>
      </w:hyperlink>
      <w:r>
        <w:t xml:space="preserve">]。</w:t>
      </w:r>
    </w:p>
    <w:bookmarkEnd w:id="87"/>
    <w:bookmarkStart w:id="91" w:name="dag-配置模式"/>
    <w:p>
      <w:pPr>
        <w:pStyle w:val="Heading3"/>
      </w:pPr>
      <w:r>
        <w:t xml:space="preserve">DAG </w:t>
      </w:r>
      <w:r>
        <w:rPr>
          <w:rFonts w:hint="eastAsia"/>
        </w:rPr>
        <w:t xml:space="preserve">配置模式</w:t>
      </w:r>
    </w:p>
    <w:p>
      <w:pPr>
        <w:pStyle w:val="FirstParagraph"/>
      </w:pPr>
      <w:r>
        <w:t xml:space="preserve">Cosmos </w:t>
      </w:r>
      <w:r>
        <w:rPr>
          <w:rFonts w:hint="eastAsia"/>
        </w:rPr>
        <w:t xml:space="preserve">提供两种主要的</w:t>
      </w:r>
      <w:r>
        <w:t xml:space="preserve"> DAG </w:t>
      </w:r>
      <w:r>
        <w:rPr>
          <w:rFonts w:hint="eastAsia"/>
        </w:rPr>
        <w:t xml:space="preserve">构建模式。</w:t>
      </w:r>
      <w:r>
        <w:rPr>
          <w:b/>
          <w:bCs/>
        </w:rPr>
        <w:t xml:space="preserve">DbtDag</w:t>
      </w:r>
      <w:r>
        <w:t xml:space="preserve"> </w:t>
      </w:r>
      <w:r>
        <w:rPr>
          <w:rFonts w:hint="eastAsia"/>
        </w:rPr>
        <w:t xml:space="preserve">将整个</w:t>
      </w:r>
      <w:r>
        <w:t xml:space="preserve"> Airflow DAG </w:t>
      </w:r>
      <w:r>
        <w:rPr>
          <w:rFonts w:hint="eastAsia"/>
        </w:rPr>
        <w:t xml:space="preserve">包裹在一个</w:t>
      </w:r>
      <w:r>
        <w:t xml:space="preserve"> dbt </w:t>
      </w:r>
      <w:r>
        <w:rPr>
          <w:rFonts w:hint="eastAsia"/>
        </w:rPr>
        <w:t xml:space="preserve">项目周围，适用于</w:t>
      </w:r>
      <w:r>
        <w:t xml:space="preserve"> DAG </w:t>
      </w:r>
      <w:r>
        <w:rPr>
          <w:rFonts w:hint="eastAsia"/>
        </w:rPr>
        <w:t xml:space="preserve">专门用于运行</w:t>
      </w:r>
      <w:r>
        <w:t xml:space="preserve"> dbt </w:t>
      </w:r>
      <w:r>
        <w:rPr>
          <w:rFonts w:hint="eastAsia"/>
        </w:rPr>
        <w:t xml:space="preserve">项目的场景</w:t>
      </w:r>
      <w:r>
        <w:t xml:space="preserve"> [</w:t>
      </w:r>
      <w:hyperlink r:id="rId88">
        <w:r>
          <w:rPr>
            <w:rStyle w:val="Hyperlink"/>
          </w:rPr>
          <w:t xml:space="preserve">41</w:t>
        </w:r>
      </w:hyperlink>
      <w:r>
        <w:t xml:space="preserve">]。</w:t>
      </w:r>
      <w:r>
        <w:rPr>
          <w:b/>
          <w:bCs/>
        </w:rPr>
        <w:t xml:space="preserve">DbtTaskGroup</w:t>
      </w:r>
      <w:r>
        <w:t xml:space="preserve"> </w:t>
      </w:r>
      <w:r>
        <w:rPr>
          <w:rFonts w:hint="eastAsia"/>
        </w:rPr>
        <w:t xml:space="preserve">则将</w:t>
      </w:r>
      <w:r>
        <w:t xml:space="preserve"> dbt </w:t>
      </w:r>
      <w:r>
        <w:rPr>
          <w:rFonts w:hint="eastAsia"/>
        </w:rPr>
        <w:t xml:space="preserve">项目嵌入为更大</w:t>
      </w:r>
      <w:r>
        <w:t xml:space="preserve"> DAG </w:t>
      </w:r>
      <w:r>
        <w:rPr>
          <w:rFonts w:hint="eastAsia"/>
        </w:rPr>
        <w:t xml:space="preserve">中的一个</w:t>
      </w:r>
      <w:r>
        <w:t xml:space="preserve"> </w:t>
      </w:r>
      <w:r>
        <w:rPr>
          <w:rFonts w:hint="eastAsia"/>
        </w:rPr>
        <w:t xml:space="preserve">TaskGroup，适用于</w:t>
      </w:r>
      <w:r>
        <w:t xml:space="preserve"> dbt </w:t>
      </w:r>
      <w:r>
        <w:rPr>
          <w:rFonts w:hint="eastAsia"/>
        </w:rPr>
        <w:t xml:space="preserve">只是更广泛管道（如</w:t>
      </w:r>
      <w:r>
        <w:t xml:space="preserve"> ingestion → dbt → </w:t>
      </w:r>
      <w:r>
        <w:rPr>
          <w:rFonts w:hint="eastAsia"/>
        </w:rPr>
        <w:t xml:space="preserve">reporting）中一个阶段的场景</w:t>
      </w:r>
      <w:r>
        <w:t xml:space="preserve"> [</w:t>
      </w:r>
      <w:hyperlink r:id="rId88">
        <w:r>
          <w:rPr>
            <w:rStyle w:val="Hyperlink"/>
          </w:rPr>
          <w:t xml:space="preserve">41</w:t>
        </w:r>
      </w:hyperlink>
      <w:r>
        <w:t xml:space="preserve">]。</w:t>
      </w:r>
    </w:p>
    <w:p>
      <w:pPr>
        <w:pStyle w:val="BodyText"/>
      </w:pPr>
      <w:r>
        <w:rPr>
          <w:b/>
          <w:bCs/>
        </w:rPr>
        <w:t xml:space="preserve">RenderConfig</w:t>
      </w:r>
      <w:r>
        <w:t xml:space="preserve"> </w:t>
      </w:r>
      <w:r>
        <w:rPr>
          <w:rFonts w:hint="eastAsia"/>
        </w:rPr>
        <w:t xml:space="preserve">控制</w:t>
      </w:r>
      <w:r>
        <w:t xml:space="preserve"> DAG </w:t>
      </w:r>
      <w:r>
        <w:rPr>
          <w:rFonts w:hint="eastAsia"/>
        </w:rPr>
        <w:t xml:space="preserve">结构，关键参数包括：</w:t>
      </w:r>
      <w:r>
        <w:rPr>
          <w:rStyle w:val="VerbatimChar"/>
        </w:rPr>
        <w:t xml:space="preserve">test_behavior</w:t>
      </w:r>
      <w:r>
        <w:rPr>
          <w:rFonts w:hint="eastAsia"/>
        </w:rPr>
        <w:t xml:space="preserve">（after_each、after_all、build、none）、</w:t>
      </w:r>
      <w:r>
        <w:rPr>
          <w:rStyle w:val="VerbatimChar"/>
        </w:rPr>
        <w:t xml:space="preserve">select</w:t>
      </w:r>
      <w:r>
        <w:t xml:space="preserve">/</w:t>
      </w:r>
      <w:r>
        <w:rPr>
          <w:rStyle w:val="VerbatimChar"/>
        </w:rPr>
        <w:t xml:space="preserve">exclude</w:t>
      </w:r>
      <w:r>
        <w:t xml:space="preserve"> </w:t>
      </w:r>
      <w:r>
        <w:rPr>
          <w:rFonts w:hint="eastAsia"/>
        </w:rPr>
        <w:t xml:space="preserve">用于模型过滤、</w:t>
      </w:r>
      <w:r>
        <w:rPr>
          <w:rStyle w:val="VerbatimChar"/>
        </w:rPr>
        <w:t xml:space="preserve">load_method</w:t>
      </w:r>
      <w:r>
        <w:t xml:space="preserve"> </w:t>
      </w:r>
      <w:r>
        <w:rPr>
          <w:rFonts w:hint="eastAsia"/>
        </w:rPr>
        <w:t xml:space="preserve">用于解析方式（DBT_LS、DBT_MANIFEST）、以及</w:t>
      </w:r>
      <w:r>
        <w:t xml:space="preserve"> </w:t>
      </w:r>
      <w:r>
        <w:rPr>
          <w:rStyle w:val="VerbatimChar"/>
        </w:rPr>
        <w:t xml:space="preserve">emit_datasets</w:t>
      </w:r>
      <w:r>
        <w:t xml:space="preserve"> </w:t>
      </w:r>
      <w:r>
        <w:rPr>
          <w:rFonts w:hint="eastAsia"/>
        </w:rPr>
        <w:t xml:space="preserve">用于数据感知调度</w:t>
      </w:r>
      <w:r>
        <w:t xml:space="preserve"> [</w:t>
      </w:r>
      <w:hyperlink r:id="rId89">
        <w:r>
          <w:rPr>
            <w:rStyle w:val="Hyperlink"/>
          </w:rPr>
          <w:t xml:space="preserve">42</w:t>
        </w:r>
      </w:hyperlink>
      <w:r>
        <w:t xml:space="preserve">]。</w:t>
      </w:r>
      <w:r>
        <w:rPr>
          <w:b/>
          <w:bCs/>
        </w:rPr>
        <w:t xml:space="preserve">ExecutionConfig</w:t>
      </w:r>
      <w:r>
        <w:t xml:space="preserve"> </w:t>
      </w:r>
      <w:r>
        <w:rPr>
          <w:rFonts w:hint="eastAsia"/>
        </w:rPr>
        <w:t xml:space="preserve">控制运行时行为，包括</w:t>
      </w:r>
      <w:r>
        <w:t xml:space="preserve"> </w:t>
      </w:r>
      <w:r>
        <w:rPr>
          <w:rStyle w:val="VerbatimChar"/>
        </w:rPr>
        <w:t xml:space="preserve">execution_mode</w:t>
      </w:r>
      <w:r>
        <w:rPr>
          <w:rFonts w:hint="eastAsia"/>
        </w:rPr>
        <w:t xml:space="preserve">（local、virtualenv、docker、kubernetes、aws_ecs、watcher）和</w:t>
      </w:r>
      <w:r>
        <w:t xml:space="preserve"> </w:t>
      </w:r>
      <w:r>
        <w:rPr>
          <w:rStyle w:val="VerbatimChar"/>
        </w:rPr>
        <w:t xml:space="preserve">invocation_mode</w:t>
      </w:r>
      <w:r>
        <w:rPr>
          <w:rFonts w:hint="eastAsia"/>
        </w:rPr>
        <w:t xml:space="preserve">（DBT_RUNNER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SUBPROCESS）[</w:t>
      </w:r>
      <w:hyperlink r:id="rId90">
        <w:r>
          <w:rPr>
            <w:rStyle w:val="Hyperlink"/>
          </w:rPr>
          <w:t xml:space="preserve">43</w:t>
        </w:r>
      </w:hyperlink>
      <w:r>
        <w:t xml:space="preserve">]。</w:t>
      </w:r>
    </w:p>
    <w:bookmarkEnd w:id="91"/>
    <w:bookmarkStart w:id="94" w:name="任务映射策略"/>
    <w:p>
      <w:pPr>
        <w:pStyle w:val="Heading3"/>
      </w:pPr>
      <w:r>
        <w:rPr>
          <w:rFonts w:hint="eastAsia"/>
        </w:rPr>
        <w:t xml:space="preserve">任务映射策略</w:t>
      </w:r>
    </w:p>
    <w:p>
      <w:pPr>
        <w:pStyle w:val="FirstParagraph"/>
      </w:pPr>
      <w:r>
        <w:rPr>
          <w:rFonts w:hint="eastAsia"/>
        </w:rPr>
        <w:t xml:space="preserve">策略</w:t>
      </w:r>
      <w:r>
        <w:t xml:space="preserve"> | </w:t>
      </w:r>
      <w:r>
        <w:rPr>
          <w:rFonts w:hint="eastAsia"/>
        </w:rPr>
        <w:t xml:space="preserve">描述</w:t>
      </w:r>
      <w:r>
        <w:t xml:space="preserve"> | </w:t>
      </w:r>
      <w:r>
        <w:rPr>
          <w:rFonts w:hint="eastAsia"/>
        </w:rPr>
        <w:t xml:space="preserve">适用场景</w:t>
      </w:r>
      <w:r>
        <w:t xml:space="preserve"> |</w:t>
      </w:r>
    </w:p>
    <w:p>
      <w:pPr>
        <w:pStyle w:val="BodyText"/>
      </w:pPr>
      <w:r>
        <w:t xml:space="preserve">|——|——|———||</w:t>
      </w:r>
      <w:r>
        <w:t xml:space="preserve"> </w:t>
      </w:r>
      <w:r>
        <w:t xml:space="preserve">| </w:t>
      </w:r>
      <w:r>
        <w:rPr>
          <w:rFonts w:hint="eastAsia"/>
        </w:rPr>
        <w:t xml:space="preserve">after_each（默认）|</w:t>
      </w:r>
      <w:r>
        <w:t xml:space="preserve"> </w:t>
      </w:r>
      <w:r>
        <w:rPr>
          <w:rFonts w:hint="eastAsia"/>
        </w:rPr>
        <w:t xml:space="preserve">每个模型成为包含</w:t>
      </w:r>
      <w:r>
        <w:t xml:space="preserve"> run + test </w:t>
      </w:r>
      <w:r>
        <w:rPr>
          <w:rFonts w:hint="eastAsia"/>
        </w:rPr>
        <w:t xml:space="preserve">的</w:t>
      </w:r>
      <w:r>
        <w:t xml:space="preserve"> TaskGroup [</w:t>
      </w:r>
      <w:hyperlink r:id="rId92">
        <w:r>
          <w:rPr>
            <w:rStyle w:val="Hyperlink"/>
          </w:rPr>
          <w:t xml:space="preserve">44</w:t>
        </w:r>
      </w:hyperlink>
      <w:r>
        <w:t xml:space="preserve">] | </w:t>
      </w:r>
      <w:r>
        <w:rPr>
          <w:rFonts w:hint="eastAsia"/>
        </w:rPr>
        <w:t xml:space="preserve">需要最大可观测性和独立重试</w:t>
      </w:r>
      <w:r>
        <w:t xml:space="preserve"> |</w:t>
      </w:r>
      <w:r>
        <w:t xml:space="preserve"> </w:t>
      </w:r>
      <w:r>
        <w:t xml:space="preserve">| after_all | </w:t>
      </w:r>
      <w:r>
        <w:rPr>
          <w:rFonts w:hint="eastAsia"/>
        </w:rPr>
        <w:t xml:space="preserve">每个模型单一任务，测试在所有模型完成后运行</w:t>
      </w:r>
      <w:r>
        <w:t xml:space="preserve"> [</w:t>
      </w:r>
      <w:hyperlink r:id="rId92">
        <w:r>
          <w:rPr>
            <w:rStyle w:val="Hyperlink"/>
          </w:rPr>
          <w:t xml:space="preserve">44</w:t>
        </w:r>
      </w:hyperlink>
      <w:r>
        <w:t xml:space="preserve">] | </w:t>
      </w:r>
      <w:r>
        <w:rPr>
          <w:rFonts w:hint="eastAsia"/>
        </w:rPr>
        <w:t xml:space="preserve">大型项目减少任务数量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build（Cosmos</w:t>
      </w:r>
      <w:r>
        <w:t xml:space="preserve"> </w:t>
      </w:r>
      <w:r>
        <w:rPr>
          <w:rFonts w:hint="eastAsia"/>
        </w:rPr>
        <w:t xml:space="preserve">1.8+）|</w:t>
      </w:r>
      <w:r>
        <w:t xml:space="preserve">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dbt build</w:t>
      </w:r>
      <w:r>
        <w:t xml:space="preserve"> </w:t>
      </w:r>
      <w:r>
        <w:rPr>
          <w:rFonts w:hint="eastAsia"/>
        </w:rPr>
        <w:t xml:space="preserve">命令，每节点单一任务</w:t>
      </w:r>
      <w:r>
        <w:t xml:space="preserve"> [</w:t>
      </w:r>
      <w:hyperlink r:id="rId92">
        <w:r>
          <w:rPr>
            <w:rStyle w:val="Hyperlink"/>
          </w:rPr>
          <w:t xml:space="preserve">44</w:t>
        </w:r>
      </w:hyperlink>
      <w:r>
        <w:t xml:space="preserve">] | </w:t>
      </w:r>
      <w:r>
        <w:rPr>
          <w:rFonts w:hint="eastAsia"/>
        </w:rPr>
        <w:t xml:space="preserve">简化执行，合并</w:t>
      </w:r>
      <w:r>
        <w:t xml:space="preserve"> run </w:t>
      </w:r>
      <w:r>
        <w:rPr>
          <w:rFonts w:hint="eastAsia"/>
        </w:rPr>
        <w:t xml:space="preserve">和</w:t>
      </w:r>
      <w:r>
        <w:t xml:space="preserve"> test |</w:t>
      </w:r>
      <w:r>
        <w:t xml:space="preserve"> </w:t>
      </w:r>
      <w:r>
        <w:t xml:space="preserve">| </w:t>
      </w:r>
      <w:r>
        <w:rPr>
          <w:rFonts w:hint="eastAsia"/>
        </w:rPr>
        <w:t xml:space="preserve">watcher（Cosmos</w:t>
      </w:r>
      <w:r>
        <w:t xml:space="preserve"> </w:t>
      </w:r>
      <w:r>
        <w:rPr>
          <w:rFonts w:hint="eastAsia"/>
        </w:rPr>
        <w:t xml:space="preserve">1.11+）|</w:t>
      </w:r>
      <w:r>
        <w:t xml:space="preserve"> </w:t>
      </w:r>
      <w:r>
        <w:rPr>
          <w:rFonts w:hint="eastAsia"/>
        </w:rPr>
        <w:t xml:space="preserve">单一</w:t>
      </w:r>
      <w:r>
        <w:t xml:space="preserve"> </w:t>
      </w:r>
      <w:r>
        <w:rPr>
          <w:rStyle w:val="VerbatimChar"/>
        </w:rPr>
        <w:t xml:space="preserve">dbt build</w:t>
      </w:r>
      <w:r>
        <w:t xml:space="preserve"> </w:t>
      </w:r>
      <w:r>
        <w:t xml:space="preserve">+ sensor </w:t>
      </w:r>
      <w:r>
        <w:rPr>
          <w:rFonts w:hint="eastAsia"/>
        </w:rPr>
        <w:t xml:space="preserve">任务监控进度，DAG</w:t>
      </w:r>
      <w:r>
        <w:t xml:space="preserve"> </w:t>
      </w:r>
      <w:r>
        <w:rPr>
          <w:rFonts w:hint="eastAsia"/>
        </w:rPr>
        <w:t xml:space="preserve">运行时间减少约80%</w:t>
      </w:r>
      <w:r>
        <w:t xml:space="preserve"> [</w:t>
      </w:r>
      <w:hyperlink r:id="rId93">
        <w:r>
          <w:rPr>
            <w:rStyle w:val="Hyperlink"/>
          </w:rPr>
          <w:t xml:space="preserve">45</w:t>
        </w:r>
      </w:hyperlink>
      <w:r>
        <w:t xml:space="preserve">] | </w:t>
      </w:r>
      <w:r>
        <w:rPr>
          <w:rFonts w:hint="eastAsia"/>
        </w:rPr>
        <w:t xml:space="preserve">追求性能，保持</w:t>
      </w:r>
      <w:r>
        <w:t xml:space="preserve"> UI </w:t>
      </w:r>
      <w:r>
        <w:rPr>
          <w:rFonts w:hint="eastAsia"/>
        </w:rPr>
        <w:t xml:space="preserve">血缘</w:t>
      </w:r>
      <w:r>
        <w:t xml:space="preserve"> |</w:t>
      </w:r>
    </w:p>
    <w:p>
      <w:pPr>
        <w:pStyle w:val="BodyText"/>
      </w:pPr>
      <w:r>
        <w:rPr>
          <w:b/>
          <w:bCs/>
        </w:rPr>
        <w:t xml:space="preserve">Table 2: Cosmos </w:t>
      </w:r>
      <w:r>
        <w:rPr>
          <w:rFonts w:hint="eastAsia"/>
          <w:b/>
          <w:bCs/>
        </w:rPr>
        <w:t xml:space="preserve">任务映射策略对比</w:t>
      </w:r>
    </w:p>
    <w:bookmarkEnd w:id="94"/>
    <w:bookmarkStart w:id="95" w:name="在-mwaa-上的部署流程"/>
    <w:p>
      <w:pPr>
        <w:pStyle w:val="Heading3"/>
      </w:pPr>
      <w:r>
        <w:rPr>
          <w:rFonts w:hint="eastAsia"/>
        </w:rPr>
        <w:t xml:space="preserve">在</w:t>
      </w:r>
      <w:r>
        <w:t xml:space="preserve"> MWAA </w:t>
      </w:r>
      <w:r>
        <w:rPr>
          <w:rFonts w:hint="eastAsia"/>
        </w:rPr>
        <w:t xml:space="preserve">上的部署流程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AWS MWAA </w:t>
      </w:r>
      <w:r>
        <w:rPr>
          <w:rFonts w:hint="eastAsia"/>
        </w:rPr>
        <w:t xml:space="preserve">上部署</w:t>
      </w:r>
      <w:r>
        <w:t xml:space="preserve"> Cosmos </w:t>
      </w:r>
      <w:r>
        <w:rPr>
          <w:rFonts w:hint="eastAsia"/>
        </w:rPr>
        <w:t xml:space="preserve">需要以下步骤：</w:t>
      </w:r>
    </w:p>
    <w:p>
      <w:pPr>
        <w:pStyle w:val="BodyText"/>
      </w:pPr>
      <w:r>
        <w:rPr>
          <w:rFonts w:hint="eastAsia"/>
          <w:b/>
          <w:bCs/>
        </w:rPr>
        <w:t xml:space="preserve">第一步</w:t>
      </w:r>
      <w:r>
        <w:rPr>
          <w:rFonts w:hint="eastAsia"/>
        </w:rPr>
        <w:t xml:space="preserve">：创建</w:t>
      </w:r>
      <w:r>
        <w:t xml:space="preserve"> startup </w:t>
      </w:r>
      <w:r>
        <w:rPr>
          <w:rFonts w:hint="eastAsia"/>
        </w:rPr>
        <w:t xml:space="preserve">script，在</w:t>
      </w:r>
      <w:r>
        <w:t xml:space="preserve"> MWAA </w:t>
      </w:r>
      <w:r>
        <w:rPr>
          <w:rFonts w:hint="eastAsia"/>
        </w:rPr>
        <w:t xml:space="preserve">调度器和</w:t>
      </w:r>
      <w:r>
        <w:t xml:space="preserve"> webserver </w:t>
      </w:r>
      <w:r>
        <w:rPr>
          <w:rFonts w:hint="eastAsia"/>
        </w:rPr>
        <w:t xml:space="preserve">启动前将</w:t>
      </w:r>
      <w:r>
        <w:t xml:space="preserve"> dbt </w:t>
      </w:r>
      <w:r>
        <w:rPr>
          <w:rFonts w:hint="eastAsia"/>
        </w:rPr>
        <w:t xml:space="preserve">安装到独立虚拟环境</w:t>
      </w:r>
      <w:r>
        <w:t xml:space="preserve"> </w:t>
      </w:r>
      <w:r>
        <w:rPr>
          <w:rStyle w:val="VerbatimChar"/>
        </w:rPr>
        <w:t xml:space="preserve">\${AIRFLOW_HOME}/dbt_venv</w:t>
      </w:r>
      <w:r>
        <w:t xml:space="preserve"> </w:t>
      </w:r>
      <w:r>
        <w:rPr>
          <w:rFonts w:hint="eastAsia"/>
        </w:rPr>
        <w:t xml:space="preserve">中</w:t>
      </w:r>
      <w:r>
        <w:t xml:space="preserve"> [</w:t>
      </w:r>
      <w:hyperlink r:id="rId28">
        <w:r>
          <w:rPr>
            <w:rStyle w:val="Hyperlink"/>
          </w:rPr>
          <w:t xml:space="preserve">7</w:t>
        </w:r>
      </w:hyperlink>
      <w:r>
        <w:t xml:space="preserve">]。dbt </w:t>
      </w:r>
      <w:r>
        <w:rPr>
          <w:rFonts w:hint="eastAsia"/>
        </w:rPr>
        <w:t xml:space="preserve">必须安装在独立</w:t>
      </w:r>
      <w:r>
        <w:t xml:space="preserve"> venv </w:t>
      </w:r>
      <w:r>
        <w:rPr>
          <w:rFonts w:hint="eastAsia"/>
        </w:rPr>
        <w:t xml:space="preserve">中以避免与</w:t>
      </w:r>
      <w:r>
        <w:t xml:space="preserve"> Airflow </w:t>
      </w:r>
      <w:r>
        <w:rPr>
          <w:rFonts w:hint="eastAsia"/>
        </w:rPr>
        <w:t xml:space="preserve">的</w:t>
      </w:r>
      <w:r>
        <w:t xml:space="preserve"> Python </w:t>
      </w:r>
      <w:r>
        <w:rPr>
          <w:rFonts w:hint="eastAsia"/>
        </w:rPr>
        <w:t xml:space="preserve">依赖冲突</w:t>
      </w:r>
      <w:r>
        <w:t xml:space="preserve"> [</w:t>
      </w:r>
      <w:hyperlink r:id="rId28">
        <w:r>
          <w:rPr>
            <w:rStyle w:val="Hyperlink"/>
          </w:rPr>
          <w:t xml:space="preserve">7</w:t>
        </w:r>
      </w:hyperlink>
      <w:r>
        <w:t xml:space="preserve">]。startup script </w:t>
      </w:r>
      <w:r>
        <w:rPr>
          <w:rFonts w:hint="eastAsia"/>
        </w:rPr>
        <w:t xml:space="preserve">执行</w:t>
      </w:r>
      <w:r>
        <w:t xml:space="preserve"> </w:t>
      </w:r>
      <w:r>
        <w:rPr>
          <w:rStyle w:val="VerbatimChar"/>
        </w:rPr>
        <w:t xml:space="preserve">\${DBT_VENV_PATH}/bin/pip install dbt-snowflake</w:t>
      </w:r>
      <w:r>
        <w:t xml:space="preserve"> </w:t>
      </w:r>
      <w:r>
        <w:t xml:space="preserve">[</w:t>
      </w:r>
      <w:hyperlink r:id="rId28">
        <w:r>
          <w:rPr>
            <w:rStyle w:val="Hyperlink"/>
          </w:rPr>
          <w:t xml:space="preserve">7</w:t>
        </w:r>
      </w:hyperlink>
      <w:r>
        <w:t xml:space="preserve">]。</w:t>
      </w:r>
    </w:p>
    <w:p>
      <w:pPr>
        <w:pStyle w:val="BodyText"/>
      </w:pPr>
      <w:r>
        <w:rPr>
          <w:rFonts w:hint="eastAsia"/>
          <w:b/>
          <w:bCs/>
        </w:rPr>
        <w:t xml:space="preserve">第二步</w:t>
      </w:r>
      <w:r>
        <w:rPr>
          <w:rFonts w:hint="eastAsia"/>
        </w:rPr>
        <w:t xml:space="preserve">：在</w:t>
      </w:r>
      <w:r>
        <w:t xml:space="preserve"> MWAA </w:t>
      </w:r>
      <w:r>
        <w:rPr>
          <w:rFonts w:hint="eastAsia"/>
        </w:rPr>
        <w:t xml:space="preserve">环境的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rPr>
          <w:rFonts w:hint="eastAsia"/>
        </w:rPr>
        <w:t xml:space="preserve">中添加</w:t>
      </w:r>
      <w:r>
        <w:t xml:space="preserve"> </w:t>
      </w:r>
      <w:r>
        <w:rPr>
          <w:rStyle w:val="VerbatimChar"/>
        </w:rPr>
        <w:t xml:space="preserve">astronomer-cosmos</w:t>
      </w:r>
      <w:r>
        <w:t xml:space="preserve"> </w:t>
      </w:r>
      <w:r>
        <w:t xml:space="preserve">[</w:t>
      </w:r>
      <w:hyperlink r:id="rId28">
        <w:r>
          <w:rPr>
            <w:rStyle w:val="Hyperlink"/>
          </w:rPr>
          <w:t xml:space="preserve">7</w:t>
        </w:r>
      </w:hyperlink>
      <w:r>
        <w:t xml:space="preserve">]。</w:t>
      </w:r>
    </w:p>
    <w:p>
      <w:pPr>
        <w:pStyle w:val="BodyText"/>
      </w:pPr>
      <w:r>
        <w:rPr>
          <w:rFonts w:hint="eastAsia"/>
          <w:b/>
          <w:bCs/>
        </w:rPr>
        <w:t xml:space="preserve">第三步</w:t>
      </w:r>
      <w:r>
        <w:rPr>
          <w:rFonts w:hint="eastAsia"/>
        </w:rPr>
        <w:t xml:space="preserve">：将</w:t>
      </w:r>
      <w:r>
        <w:t xml:space="preserve"> dbt </w:t>
      </w:r>
      <w:r>
        <w:rPr>
          <w:rFonts w:hint="eastAsia"/>
        </w:rPr>
        <w:t xml:space="preserve">项目上传到</w:t>
      </w:r>
      <w:r>
        <w:t xml:space="preserve"> S3 DAGs </w:t>
      </w:r>
      <w:r>
        <w:rPr>
          <w:rFonts w:hint="eastAsia"/>
        </w:rPr>
        <w:t xml:space="preserve">文件夹，目录结构为</w:t>
      </w:r>
      <w:r>
        <w:t xml:space="preserve"> </w:t>
      </w:r>
      <w:r>
        <w:rPr>
          <w:rStyle w:val="VerbatimChar"/>
        </w:rPr>
        <w:t xml:space="preserve">dags/dbt/my_dbt_project/</w:t>
      </w:r>
      <w:r>
        <w:rPr>
          <w:rFonts w:hint="eastAsia"/>
        </w:rPr>
        <w:t xml:space="preserve">，包含</w:t>
      </w:r>
      <w:r>
        <w:t xml:space="preserve"> </w:t>
      </w:r>
      <w:r>
        <w:rPr>
          <w:rStyle w:val="VerbatimChar"/>
        </w:rPr>
        <w:t xml:space="preserve">dbt_project.yml</w:t>
      </w:r>
      <w:r>
        <w:t xml:space="preserve">、</w:t>
      </w:r>
      <w:r>
        <w:rPr>
          <w:rStyle w:val="VerbatimChar"/>
        </w:rPr>
        <w:t xml:space="preserve">models/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[</w:t>
      </w:r>
      <w:hyperlink r:id="rId28">
        <w:r>
          <w:rPr>
            <w:rStyle w:val="Hyperlink"/>
          </w:rPr>
          <w:t xml:space="preserve">7</w:t>
        </w:r>
      </w:hyperlink>
      <w:r>
        <w:t xml:space="preserve">]。</w:t>
      </w:r>
    </w:p>
    <w:p>
      <w:pPr>
        <w:pStyle w:val="BodyText"/>
      </w:pPr>
      <w:r>
        <w:rPr>
          <w:rFonts w:hint="eastAsia"/>
          <w:b/>
          <w:bCs/>
        </w:rPr>
        <w:t xml:space="preserve">第四步</w:t>
      </w:r>
      <w:r>
        <w:rPr>
          <w:rFonts w:hint="eastAsia"/>
        </w:rPr>
        <w:t xml:space="preserve">：创建</w:t>
      </w:r>
      <w:r>
        <w:t xml:space="preserve"> DAG </w:t>
      </w:r>
      <w:r>
        <w:rPr>
          <w:rFonts w:hint="eastAsia"/>
        </w:rPr>
        <w:t xml:space="preserve">文件，使用</w:t>
      </w:r>
      <w:r>
        <w:t xml:space="preserve"> </w:t>
      </w:r>
      <w:r>
        <w:rPr>
          <w:rStyle w:val="VerbatimChar"/>
        </w:rPr>
        <w:t xml:space="preserve">DbtDag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DbtTaskGroup</w:t>
      </w:r>
      <w:r>
        <w:rPr>
          <w:rFonts w:hint="eastAsia"/>
        </w:rPr>
        <w:t xml:space="preserve">，指定</w:t>
      </w:r>
      <w:r>
        <w:t xml:space="preserve"> </w:t>
      </w:r>
      <w:r>
        <w:rPr>
          <w:rStyle w:val="VerbatimChar"/>
        </w:rPr>
        <w:t xml:space="preserve">ExecutionConfig(dbt_executable_path=f"{os.environ['AIRFLOW_HOME']}/dbt_venv/bin/dbt")</w:t>
      </w:r>
      <w:r>
        <w:t xml:space="preserve"> </w:t>
      </w:r>
      <w:r>
        <w:t xml:space="preserve">[</w:t>
      </w:r>
      <w:hyperlink r:id="rId28">
        <w:r>
          <w:rPr>
            <w:rStyle w:val="Hyperlink"/>
          </w:rPr>
          <w:t xml:space="preserve">7</w:t>
        </w:r>
      </w:hyperlink>
      <w:r>
        <w:t xml:space="preserve">]。</w:t>
      </w:r>
    </w:p>
    <w:p>
      <w:pPr>
        <w:pStyle w:val="BodyText"/>
      </w:pPr>
      <w:r>
        <w:rPr>
          <w:rFonts w:hint="eastAsia"/>
          <w:b/>
          <w:bCs/>
        </w:rPr>
        <w:t xml:space="preserve">第五步</w:t>
      </w:r>
      <w:r>
        <w:rPr>
          <w:rFonts w:hint="eastAsia"/>
        </w:rPr>
        <w:t xml:space="preserve">（可选）：使用</w:t>
      </w:r>
      <w:r>
        <w:t xml:space="preserve"> GitHub Actions </w:t>
      </w:r>
      <w:r>
        <w:rPr>
          <w:rFonts w:hint="eastAsia"/>
        </w:rPr>
        <w:t xml:space="preserve">在代码变更时自动同步</w:t>
      </w:r>
      <w:r>
        <w:t xml:space="preserve"> dbt </w:t>
      </w:r>
      <w:r>
        <w:rPr>
          <w:rFonts w:hint="eastAsia"/>
        </w:rPr>
        <w:t xml:space="preserve">项目文件到</w:t>
      </w:r>
      <w:r>
        <w:t xml:space="preserve"> S3 [</w:t>
      </w:r>
      <w:hyperlink r:id="rId85">
        <w:r>
          <w:rPr>
            <w:rStyle w:val="Hyperlink"/>
          </w:rPr>
          <w:t xml:space="preserve">39</w:t>
        </w:r>
      </w:hyperlink>
      <w:r>
        <w:t xml:space="preserve">]。</w:t>
      </w:r>
    </w:p>
    <w:bookmarkEnd w:id="95"/>
    <w:bookmarkStart w:id="97" w:name="snowflake-连接配置"/>
    <w:p>
      <w:pPr>
        <w:pStyle w:val="Heading3"/>
      </w:pPr>
      <w:r>
        <w:t xml:space="preserve">Snowflake </w:t>
      </w:r>
      <w:r>
        <w:rPr>
          <w:rFonts w:hint="eastAsia"/>
        </w:rPr>
        <w:t xml:space="preserve">连接配置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MWAA </w:t>
      </w:r>
      <w:r>
        <w:rPr>
          <w:rFonts w:hint="eastAsia"/>
        </w:rPr>
        <w:t xml:space="preserve">中创建类型为</w:t>
      </w:r>
      <w:r>
        <w:t xml:space="preserve"> </w:t>
      </w:r>
      <w:r>
        <w:rPr>
          <w:rStyle w:val="VerbatimChar"/>
        </w:rPr>
        <w:t xml:space="preserve">snowflake</w:t>
      </w:r>
      <w:r>
        <w:t xml:space="preserve"> </w:t>
      </w:r>
      <w:r>
        <w:rPr>
          <w:rFonts w:hint="eastAsia"/>
        </w:rPr>
        <w:t xml:space="preserve">的</w:t>
      </w:r>
      <w:r>
        <w:t xml:space="preserve"> Airflow </w:t>
      </w:r>
      <w:r>
        <w:rPr>
          <w:rFonts w:hint="eastAsia"/>
        </w:rPr>
        <w:t xml:space="preserve">connection，必填字段包括</w:t>
      </w:r>
      <w:r>
        <w:t xml:space="preserve"> </w:t>
      </w:r>
      <w:r>
        <w:rPr>
          <w:rFonts w:hint="eastAsia"/>
        </w:rPr>
        <w:t xml:space="preserve">login、password、schema，extras</w:t>
      </w:r>
      <w:r>
        <w:t xml:space="preserve"> </w:t>
      </w:r>
      <w:r>
        <w:rPr>
          <w:rFonts w:hint="eastAsia"/>
        </w:rPr>
        <w:t xml:space="preserve">中必填</w:t>
      </w:r>
      <w:r>
        <w:t xml:space="preserve"> </w:t>
      </w:r>
      <w:r>
        <w:rPr>
          <w:rFonts w:hint="eastAsia"/>
        </w:rPr>
        <w:t xml:space="preserve">account、database、warehouse，可选字段包括</w:t>
      </w:r>
      <w:r>
        <w:t xml:space="preserve"> role [</w:t>
      </w:r>
      <w:hyperlink r:id="rId29">
        <w:r>
          <w:rPr>
            <w:rStyle w:val="Hyperlink"/>
          </w:rPr>
          <w:t xml:space="preserve">8</w:t>
        </w:r>
      </w:hyperlink>
      <w:r>
        <w:rPr>
          <w:rFonts w:hint="eastAsia"/>
        </w:rPr>
        <w:t xml:space="preserve">]。在</w:t>
      </w:r>
      <w:r>
        <w:t xml:space="preserve"> Cosmos </w:t>
      </w:r>
      <w:r>
        <w:rPr>
          <w:rFonts w:hint="eastAsia"/>
        </w:rPr>
        <w:t xml:space="preserve">中使用</w:t>
      </w:r>
      <w:r>
        <w:t xml:space="preserve"> </w:t>
      </w:r>
      <w:r>
        <w:rPr>
          <w:rStyle w:val="VerbatimChar"/>
        </w:rPr>
        <w:t xml:space="preserve">SnowflakeUserPasswordProfileMapping</w:t>
      </w:r>
      <w:r>
        <w:t xml:space="preserve"> </w:t>
      </w:r>
      <w:r>
        <w:rPr>
          <w:rFonts w:hint="eastAsia"/>
        </w:rPr>
        <w:t xml:space="preserve">映射</w:t>
      </w:r>
      <w:r>
        <w:t xml:space="preserve"> Airflow connection </w:t>
      </w:r>
      <w:r>
        <w:rPr>
          <w:rFonts w:hint="eastAsia"/>
        </w:rPr>
        <w:t xml:space="preserve">到</w:t>
      </w:r>
      <w:r>
        <w:t xml:space="preserve"> dbt profile [</w:t>
      </w:r>
      <w:hyperlink r:id="rId29">
        <w:r>
          <w:rPr>
            <w:rStyle w:val="Hyperlink"/>
          </w:rPr>
          <w:t xml:space="preserve">8</w:t>
        </w:r>
      </w:hyperlink>
      <w:r>
        <w:t xml:space="preserve">]。</w:t>
      </w:r>
    </w:p>
    <w:p>
      <w:pPr>
        <w:pStyle w:val="BodyText"/>
      </w:pPr>
      <w:r>
        <w:rPr>
          <w:rFonts w:hint="eastAsia"/>
        </w:rPr>
        <w:t xml:space="preserve">对于大型</w:t>
      </w:r>
      <w:r>
        <w:t xml:space="preserve"> dbt </w:t>
      </w:r>
      <w:r>
        <w:rPr>
          <w:rFonts w:hint="eastAsia"/>
        </w:rPr>
        <w:t xml:space="preserve">项目，可能触发</w:t>
      </w:r>
      <w:r>
        <w:t xml:space="preserve"> </w:t>
      </w:r>
      <w:r>
        <w:rPr>
          <w:rStyle w:val="VerbatimChar"/>
        </w:rPr>
        <w:t xml:space="preserve">DagBag import timeout</w:t>
      </w:r>
      <w:r>
        <w:t xml:space="preserve"> </w:t>
      </w:r>
      <w:r>
        <w:rPr>
          <w:rFonts w:hint="eastAsia"/>
        </w:rPr>
        <w:t xml:space="preserve">错误，可通过增加</w:t>
      </w:r>
      <w:r>
        <w:t xml:space="preserve"> </w:t>
      </w:r>
      <w:r>
        <w:rPr>
          <w:rStyle w:val="VerbatimChar"/>
        </w:rPr>
        <w:t xml:space="preserve">core.dagbag_import_timeout</w:t>
      </w:r>
      <w:r>
        <w:t xml:space="preserve"> </w:t>
      </w:r>
      <w:r>
        <w:rPr>
          <w:rFonts w:hint="eastAsia"/>
        </w:rPr>
        <w:t xml:space="preserve">或切换到</w:t>
      </w:r>
      <w:r>
        <w:t xml:space="preserve"> </w:t>
      </w:r>
      <w:r>
        <w:rPr>
          <w:rStyle w:val="VerbatimChar"/>
        </w:rPr>
        <w:t xml:space="preserve">LoadMode.DBT_MANIFEST</w:t>
      </w:r>
      <w:r>
        <w:t xml:space="preserve"> </w:t>
      </w:r>
      <w:r>
        <w:rPr>
          <w:rFonts w:hint="eastAsia"/>
        </w:rPr>
        <w:t xml:space="preserve">解决</w:t>
      </w:r>
      <w:r>
        <w:t xml:space="preserve"> [</w:t>
      </w:r>
      <w:hyperlink r:id="rId96">
        <w:r>
          <w:rPr>
            <w:rStyle w:val="Hyperlink"/>
          </w:rPr>
          <w:t xml:space="preserve">46</w:t>
        </w:r>
      </w:hyperlink>
      <w:r>
        <w:t xml:space="preserve">]。</w:t>
      </w:r>
      <w:r>
        <w:rPr>
          <w:rStyle w:val="VerbatimChar"/>
        </w:rPr>
        <w:t xml:space="preserve">DBT_RUNNER</w:t>
      </w:r>
      <w:r>
        <w:t xml:space="preserve"> </w:t>
      </w:r>
      <w:r>
        <w:rPr>
          <w:rFonts w:hint="eastAsia"/>
        </w:rPr>
        <w:t xml:space="preserve">调用模式将</w:t>
      </w:r>
      <w:r>
        <w:t xml:space="preserve"> dbt </w:t>
      </w:r>
      <w:r>
        <w:rPr>
          <w:rFonts w:hint="eastAsia"/>
        </w:rPr>
        <w:t xml:space="preserve">作为</w:t>
      </w:r>
      <w:r>
        <w:t xml:space="preserve"> Python </w:t>
      </w:r>
      <w:r>
        <w:rPr>
          <w:rFonts w:hint="eastAsia"/>
        </w:rPr>
        <w:t xml:space="preserve">库导入（内存更低），而</w:t>
      </w:r>
      <w:r>
        <w:t xml:space="preserve"> </w:t>
      </w:r>
      <w:r>
        <w:rPr>
          <w:rStyle w:val="VerbatimChar"/>
        </w:rPr>
        <w:t xml:space="preserve">SUBPROCESS</w:t>
      </w:r>
      <w:r>
        <w:t xml:space="preserve"> </w:t>
      </w:r>
      <w:r>
        <w:rPr>
          <w:rFonts w:hint="eastAsia"/>
        </w:rPr>
        <w:t xml:space="preserve">生成独立进程（更好的隔离但内存约翻倍）[</w:t>
      </w:r>
      <w:hyperlink r:id="rId88">
        <w:r>
          <w:rPr>
            <w:rStyle w:val="Hyperlink"/>
          </w:rPr>
          <w:t xml:space="preserve">41</w:t>
        </w:r>
      </w:hyperlink>
      <w:r>
        <w:t xml:space="preserve">]。</w:t>
      </w:r>
    </w:p>
    <w:bookmarkEnd w:id="97"/>
    <w:bookmarkEnd w:id="98"/>
    <w:bookmarkStart w:id="122" w:name="编排策略选择与生产最佳实践"/>
    <w:p>
      <w:pPr>
        <w:pStyle w:val="Heading2"/>
      </w:pPr>
      <w:r>
        <w:rPr>
          <w:rFonts w:hint="eastAsia"/>
        </w:rPr>
        <w:t xml:space="preserve">编排策略选择与生产最佳实践</w:t>
      </w:r>
    </w:p>
    <w:bookmarkStart w:id="101" w:name="编排策略决策框架"/>
    <w:p>
      <w:pPr>
        <w:pStyle w:val="Heading3"/>
      </w:pPr>
      <w:r>
        <w:rPr>
          <w:rFonts w:hint="eastAsia"/>
        </w:rPr>
        <w:t xml:space="preserve">编排策略决策框架</w:t>
      </w:r>
    </w:p>
    <w:p>
      <w:pPr>
        <w:pStyle w:val="FirstParagraph"/>
      </w:pPr>
      <w:r>
        <w:rPr>
          <w:rFonts w:hint="eastAsia"/>
        </w:rPr>
        <w:t xml:space="preserve">选择编排方案的核心维度是</w:t>
      </w:r>
      <w:r>
        <w:rPr>
          <w:rFonts w:hint="eastAsia"/>
          <w:b/>
          <w:bCs/>
        </w:rPr>
        <w:t xml:space="preserve">管道复杂度是否超出</w:t>
      </w:r>
      <w:r>
        <w:rPr>
          <w:b/>
          <w:bCs/>
        </w:rPr>
        <w:t xml:space="preserve"> Snowflake </w:t>
      </w:r>
      <w:r>
        <w:rPr>
          <w:rFonts w:hint="eastAsia"/>
          <w:b/>
          <w:bCs/>
        </w:rPr>
        <w:t xml:space="preserve">范围</w:t>
      </w:r>
      <w:r>
        <w:rPr>
          <w:rFonts w:hint="eastAsia"/>
        </w:rPr>
        <w:t xml:space="preserve">。当所有转换都在</w:t>
      </w:r>
      <w:r>
        <w:t xml:space="preserve"> Snowflake </w:t>
      </w:r>
      <w:r>
        <w:rPr>
          <w:rFonts w:hint="eastAsia"/>
        </w:rPr>
        <w:t xml:space="preserve">内部完成时，原生</w:t>
      </w:r>
      <w:r>
        <w:t xml:space="preserve"> dbt + Snowflake Tasks </w:t>
      </w:r>
      <w:r>
        <w:rPr>
          <w:rFonts w:hint="eastAsia"/>
        </w:rPr>
        <w:t xml:space="preserve">是最简方案——无需单独的编排平台成本，仅支付</w:t>
      </w:r>
      <w:r>
        <w:t xml:space="preserve"> warehouse </w:t>
      </w:r>
      <w:r>
        <w:rPr>
          <w:rFonts w:hint="eastAsia"/>
        </w:rPr>
        <w:t xml:space="preserve">计算费用</w:t>
      </w:r>
      <w:r>
        <w:t xml:space="preserve"> [</w:t>
      </w:r>
      <w:hyperlink r:id="rId99">
        <w:r>
          <w:rPr>
            <w:rStyle w:val="Hyperlink"/>
          </w:rPr>
          <w:t xml:space="preserve">47</w:t>
        </w:r>
      </w:hyperlink>
      <w:r>
        <w:rPr>
          <w:rFonts w:hint="eastAsia"/>
        </w:rPr>
        <w:t xml:space="preserve">]。当管道涉及</w:t>
      </w:r>
      <w:r>
        <w:t xml:space="preserve"> </w:t>
      </w:r>
      <w:r>
        <w:rPr>
          <w:rFonts w:hint="eastAsia"/>
        </w:rPr>
        <w:t xml:space="preserve">S3、Lambda、EMR、Glue、外部</w:t>
      </w:r>
      <w:r>
        <w:t xml:space="preserve"> API </w:t>
      </w:r>
      <w:r>
        <w:rPr>
          <w:rFonts w:hint="eastAsia"/>
        </w:rPr>
        <w:t xml:space="preserve">等非</w:t>
      </w:r>
      <w:r>
        <w:t xml:space="preserve"> Snowflake </w:t>
      </w:r>
      <w:r>
        <w:rPr>
          <w:rFonts w:hint="eastAsia"/>
        </w:rPr>
        <w:t xml:space="preserve">步骤时，MWAA</w:t>
      </w:r>
      <w:r>
        <w:t xml:space="preserve"> + Cosmos </w:t>
      </w:r>
      <w:r>
        <w:rPr>
          <w:rFonts w:hint="eastAsia"/>
        </w:rPr>
        <w:t xml:space="preserve">是明确的选择，因为</w:t>
      </w:r>
      <w:r>
        <w:t xml:space="preserve"> Airflow </w:t>
      </w:r>
      <w:r>
        <w:rPr>
          <w:rFonts w:hint="eastAsia"/>
        </w:rPr>
        <w:t xml:space="preserve">提供500+个</w:t>
      </w:r>
      <w:r>
        <w:t xml:space="preserve"> operators </w:t>
      </w:r>
      <w:r>
        <w:rPr>
          <w:rFonts w:hint="eastAsia"/>
        </w:rPr>
        <w:t xml:space="preserve">覆盖几乎所有系统</w:t>
      </w:r>
      <w:r>
        <w:t xml:space="preserve"> [</w:t>
      </w:r>
      <w:hyperlink r:id="rId71">
        <w:r>
          <w:rPr>
            <w:rStyle w:val="Hyperlink"/>
          </w:rPr>
          <w:t xml:space="preserve">34</w:t>
        </w:r>
      </w:hyperlink>
      <w:r>
        <w:t xml:space="preserve">]。</w:t>
      </w:r>
    </w:p>
    <w:p>
      <w:pPr>
        <w:pStyle w:val="BodyText"/>
      </w:pPr>
      <w:r>
        <w:rPr>
          <w:rFonts w:hint="eastAsia"/>
          <w:b/>
          <w:bCs/>
        </w:rPr>
        <w:t xml:space="preserve">混合模式</w:t>
      </w:r>
      <w:r>
        <w:rPr>
          <w:rFonts w:hint="eastAsia"/>
        </w:rPr>
        <w:t xml:space="preserve">也是可行的：使用</w:t>
      </w:r>
      <w:r>
        <w:t xml:space="preserve"> MWAA/Airflow </w:t>
      </w:r>
      <w:r>
        <w:rPr>
          <w:rFonts w:hint="eastAsia"/>
        </w:rPr>
        <w:t xml:space="preserve">负责数据摄取和跨系统协调，同时利用</w:t>
      </w:r>
      <w:r>
        <w:t xml:space="preserve"> Snowflake Tasks </w:t>
      </w:r>
      <w:r>
        <w:rPr>
          <w:rFonts w:hint="eastAsia"/>
        </w:rPr>
        <w:t xml:space="preserve">处理仓库内部的</w:t>
      </w:r>
      <w:r>
        <w:t xml:space="preserve"> dbt </w:t>
      </w:r>
      <w:r>
        <w:rPr>
          <w:rFonts w:hint="eastAsia"/>
        </w:rPr>
        <w:t xml:space="preserve">调度，Airflow</w:t>
      </w:r>
      <w:r>
        <w:t xml:space="preserve"> </w:t>
      </w:r>
      <w:r>
        <w:rPr>
          <w:rFonts w:hint="eastAsia"/>
        </w:rPr>
        <w:t xml:space="preserve">通过</w:t>
      </w:r>
      <w:r>
        <w:t xml:space="preserve"> Snowflake operator </w:t>
      </w:r>
      <w:r>
        <w:rPr>
          <w:rFonts w:hint="eastAsia"/>
        </w:rPr>
        <w:t xml:space="preserve">触发</w:t>
      </w:r>
      <w:r>
        <w:t xml:space="preserve"> Tasks [</w:t>
      </w:r>
      <w:hyperlink r:id="rId100">
        <w:r>
          <w:rPr>
            <w:rStyle w:val="Hyperlink"/>
          </w:rPr>
          <w:t xml:space="preserve">48</w:t>
        </w:r>
      </w:hyperlink>
      <w:r>
        <w:t xml:space="preserve">]。</w:t>
      </w:r>
    </w:p>
    <w:bookmarkEnd w:id="101"/>
    <w:bookmarkStart w:id="106" w:name="可扩展性对比"/>
    <w:p>
      <w:pPr>
        <w:pStyle w:val="Heading3"/>
      </w:pPr>
      <w:r>
        <w:rPr>
          <w:rFonts w:hint="eastAsia"/>
        </w:rPr>
        <w:t xml:space="preserve">可扩展性对比</w:t>
      </w:r>
    </w:p>
    <w:p>
      <w:pPr>
        <w:pStyle w:val="FirstParagraph"/>
      </w:pPr>
      <w:r>
        <w:t xml:space="preserve">Snowflake Tasks </w:t>
      </w:r>
      <w:r>
        <w:rPr>
          <w:rFonts w:hint="eastAsia"/>
        </w:rPr>
        <w:t xml:space="preserve">采用</w:t>
      </w:r>
      <w:r>
        <w:rPr>
          <w:rFonts w:hint="eastAsia"/>
          <w:b/>
          <w:bCs/>
        </w:rPr>
        <w:t xml:space="preserve">垂直扩展</w:t>
      </w:r>
      <w:r>
        <w:rPr>
          <w:rFonts w:hint="eastAsia"/>
        </w:rPr>
        <w:t xml:space="preserve">模式，serverless</w:t>
      </w:r>
      <w:r>
        <w:t xml:space="preserve"> tasks </w:t>
      </w:r>
      <w:r>
        <w:rPr>
          <w:rFonts w:hint="eastAsia"/>
        </w:rPr>
        <w:t xml:space="preserve">可自动扩展到</w:t>
      </w:r>
      <w:r>
        <w:t xml:space="preserve"> XXLARGE </w:t>
      </w:r>
      <w:r>
        <w:rPr>
          <w:rFonts w:hint="eastAsia"/>
        </w:rPr>
        <w:t xml:space="preserve">等效计算，单账户支持最多30,000个同时运行的</w:t>
      </w:r>
      <w:r>
        <w:t xml:space="preserve"> tasks [</w:t>
      </w:r>
      <w:hyperlink r:id="rId102">
        <w:r>
          <w:rPr>
            <w:rStyle w:val="Hyperlink"/>
          </w:rPr>
          <w:t xml:space="preserve">49</w:t>
        </w:r>
      </w:hyperlink>
      <w:r>
        <w:t xml:space="preserve">,</w:t>
      </w:r>
      <w:r>
        <w:t xml:space="preserve"> </w:t>
      </w:r>
      <w:hyperlink r:id="rId103">
        <w:r>
          <w:rPr>
            <w:rStyle w:val="Hyperlink"/>
          </w:rPr>
          <w:t xml:space="preserve">50</w:t>
        </w:r>
      </w:hyperlink>
      <w:r>
        <w:t xml:space="preserve">]。MWAA </w:t>
      </w:r>
      <w:r>
        <w:rPr>
          <w:rFonts w:hint="eastAsia"/>
        </w:rPr>
        <w:t xml:space="preserve">采用</w:t>
      </w:r>
      <w:r>
        <w:rPr>
          <w:rFonts w:hint="eastAsia"/>
          <w:b/>
          <w:bCs/>
        </w:rPr>
        <w:t xml:space="preserve">水平扩展</w:t>
      </w:r>
      <w:r>
        <w:rPr>
          <w:rFonts w:hint="eastAsia"/>
        </w:rPr>
        <w:t xml:space="preserve">模式，provisioned</w:t>
      </w:r>
      <w:r>
        <w:t xml:space="preserve"> </w:t>
      </w:r>
      <w:r>
        <w:rPr>
          <w:rFonts w:hint="eastAsia"/>
        </w:rPr>
        <w:t xml:space="preserve">环境从</w:t>
      </w:r>
      <w:r>
        <w:t xml:space="preserve"> </w:t>
      </w:r>
      <w:r>
        <w:rPr>
          <w:rFonts w:hint="eastAsia"/>
        </w:rPr>
        <w:t xml:space="preserve">mw1.micro（25</w:t>
      </w:r>
      <w:r>
        <w:t xml:space="preserve"> </w:t>
      </w:r>
      <w:r>
        <w:rPr>
          <w:rFonts w:hint="eastAsia"/>
        </w:rPr>
        <w:t xml:space="preserve">DAGs、3并发任务）到</w:t>
      </w:r>
      <w:r>
        <w:t xml:space="preserve"> </w:t>
      </w:r>
      <w:r>
        <w:rPr>
          <w:rFonts w:hint="eastAsia"/>
        </w:rPr>
        <w:t xml:space="preserve">mw1.2xlarge（4,000</w:t>
      </w:r>
      <w:r>
        <w:t xml:space="preserve"> </w:t>
      </w:r>
      <w:r>
        <w:rPr>
          <w:rFonts w:hint="eastAsia"/>
        </w:rPr>
        <w:t xml:space="preserve">DAGs、80并发任务），支持</w:t>
      </w:r>
      <w:r>
        <w:t xml:space="preserve"> worker </w:t>
      </w:r>
      <w:r>
        <w:rPr>
          <w:rFonts w:hint="eastAsia"/>
        </w:rPr>
        <w:t xml:space="preserve">自动扩展</w:t>
      </w:r>
      <w:r>
        <w:t xml:space="preserve"> [</w:t>
      </w:r>
      <w:hyperlink r:id="rId104">
        <w:r>
          <w:rPr>
            <w:rStyle w:val="Hyperlink"/>
          </w:rPr>
          <w:t xml:space="preserve">51</w:t>
        </w:r>
      </w:hyperlink>
      <w:r>
        <w:rPr>
          <w:rFonts w:hint="eastAsia"/>
        </w:rPr>
        <w:t xml:space="preserve">]。2025年11月发布的</w:t>
      </w:r>
      <w:r>
        <w:t xml:space="preserve"> MWAA Serverless </w:t>
      </w:r>
      <w:r>
        <w:rPr>
          <w:rFonts w:hint="eastAsia"/>
        </w:rPr>
        <w:t xml:space="preserve">使用</w:t>
      </w:r>
      <w:r>
        <w:t xml:space="preserve"> ECS Fargate </w:t>
      </w:r>
      <w:r>
        <w:rPr>
          <w:rFonts w:hint="eastAsia"/>
        </w:rPr>
        <w:t xml:space="preserve">容器按任务计费，彻底消除容量规划需求</w:t>
      </w:r>
      <w:r>
        <w:t xml:space="preserve"> [</w:t>
      </w:r>
      <w:hyperlink r:id="rId105">
        <w:r>
          <w:rPr>
            <w:rStyle w:val="Hyperlink"/>
          </w:rPr>
          <w:t xml:space="preserve">52</w:t>
        </w:r>
      </w:hyperlink>
      <w:r>
        <w:t xml:space="preserve">]。</w:t>
      </w:r>
    </w:p>
    <w:bookmarkEnd w:id="106"/>
    <w:bookmarkStart w:id="111" w:name="成本对比"/>
    <w:p>
      <w:pPr>
        <w:pStyle w:val="Heading3"/>
      </w:pPr>
      <w:r>
        <w:rPr>
          <w:rFonts w:hint="eastAsia"/>
        </w:rPr>
        <w:t xml:space="preserve">成本对比</w:t>
      </w:r>
    </w:p>
    <w:p>
      <w:pPr>
        <w:pStyle w:val="CaptionedFigure"/>
      </w:pPr>
      <w:r>
        <w:drawing>
          <wp:inline>
            <wp:extent cx="6756400" cy="4456132"/>
            <wp:effectExtent b="0" l="0" r="0" t="0"/>
            <wp:docPr descr="Cost Comparison by Team Size" title="" id="108" name="Picture"/>
            <a:graphic>
              <a:graphicData uri="http://schemas.openxmlformats.org/drawingml/2006/picture">
                <pic:pic>
                  <pic:nvPicPr>
                    <pic:cNvPr descr="/home/appuser/RESEARCH_EXPORT_WORKDIR/404e54af-feb2-4afe-83a2-96a0aa0f3fff/assets/9da5b717-c58d-4ca3-bc61-a46282aa078c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6400" cy="4456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Cost Comparison by Team Size</w:t>
      </w:r>
    </w:p>
    <w:p>
      <w:pPr>
        <w:pStyle w:val="BodyText"/>
      </w:pPr>
      <w:r>
        <w:rPr>
          <w:i/>
          <w:iCs/>
        </w:rPr>
        <w:t xml:space="preserve">Chart Explanation</w:t>
      </w:r>
      <w:r>
        <w:t xml:space="preserve">: </w:t>
      </w:r>
      <w:r>
        <w:rPr>
          <w:rFonts w:hint="eastAsia"/>
        </w:rPr>
        <w:t xml:space="preserve">该图展示了三种方案在不同团队规模下的月度成本估算。原生方案成本最低，仅包含</w:t>
      </w:r>
      <w:r>
        <w:t xml:space="preserve"> Snowflake warehouse </w:t>
      </w:r>
      <w:r>
        <w:rPr>
          <w:rFonts w:hint="eastAsia"/>
        </w:rPr>
        <w:t xml:space="preserve">credits，无额外许可费用</w:t>
      </w:r>
      <w:r>
        <w:t xml:space="preserve"> [</w:t>
      </w:r>
      <w:hyperlink r:id="rId22">
        <w:r>
          <w:rPr>
            <w:rStyle w:val="Hyperlink"/>
          </w:rPr>
          <w:t xml:space="preserve">1</w:t>
        </w:r>
      </w:hyperlink>
      <w:r>
        <w:rPr>
          <w:rFonts w:hint="eastAsia"/>
        </w:rPr>
        <w:t xml:space="preserve">]。自托管方案在小团队时成本最高，因为需要</w:t>
      </w:r>
      <w:r>
        <w:t xml:space="preserve"> </w:t>
      </w:r>
      <w:r>
        <w:rPr>
          <w:rFonts w:hint="eastAsia"/>
        </w:rPr>
        <w:t xml:space="preserve">$5,000–$26,000/月的工程运维开销</w:t>
      </w:r>
      <w:r>
        <w:t xml:space="preserve"> [</w:t>
      </w:r>
      <w:hyperlink r:id="rId23">
        <w:r>
          <w:rPr>
            <w:rStyle w:val="Hyperlink"/>
          </w:rPr>
          <w:t xml:space="preserve">2</w:t>
        </w:r>
      </w:hyperlink>
      <w:r>
        <w:t xml:space="preserve">] </w:t>
      </w:r>
      <w:r>
        <w:rPr>
          <w:rFonts w:hint="eastAsia"/>
        </w:rPr>
        <w:t xml:space="preserve">和</w:t>
      </w:r>
      <w:r>
        <w:t xml:space="preserve"> 0.5–1.0 FTE </w:t>
      </w:r>
      <w:r>
        <w:rPr>
          <w:rFonts w:hint="eastAsia"/>
        </w:rPr>
        <w:t xml:space="preserve">的平台工程投入</w:t>
      </w:r>
      <w:r>
        <w:t xml:space="preserve"> [</w:t>
      </w:r>
      <w:hyperlink r:id="rId24">
        <w:r>
          <w:rPr>
            <w:rStyle w:val="Hyperlink"/>
          </w:rPr>
          <w:t xml:space="preserve">3</w:t>
        </w:r>
      </w:hyperlink>
      <w:r>
        <w:t xml:space="preserve">]。MWAA provisioned </w:t>
      </w:r>
      <w:r>
        <w:rPr>
          <w:rFonts w:hint="eastAsia"/>
        </w:rPr>
        <w:t xml:space="preserve">环境固定成本为</w:t>
      </w:r>
      <w:r>
        <w:t xml:space="preserve"> </w:t>
      </w:r>
      <w:r>
        <w:rPr>
          <w:rFonts w:hint="eastAsia"/>
        </w:rPr>
        <w:t xml:space="preserve">$0.49–$0.99/小时（约</w:t>
      </w:r>
      <w:r>
        <w:t xml:space="preserve"> </w:t>
      </w:r>
      <w:r>
        <w:rPr>
          <w:rFonts w:hint="eastAsia"/>
        </w:rPr>
        <w:t xml:space="preserve">$365–$737/月）[</w:t>
      </w:r>
      <w:hyperlink r:id="rId110">
        <w:r>
          <w:rPr>
            <w:rStyle w:val="Hyperlink"/>
          </w:rPr>
          <w:t xml:space="preserve">53</w:t>
        </w:r>
      </w:hyperlink>
      <w:r>
        <w:rPr>
          <w:rFonts w:hint="eastAsia"/>
        </w:rPr>
        <w:t xml:space="preserve">]，而</w:t>
      </w:r>
      <w:r>
        <w:t xml:space="preserve"> MWAA Serverless </w:t>
      </w:r>
      <w:r>
        <w:rPr>
          <w:rFonts w:hint="eastAsia"/>
        </w:rPr>
        <w:t xml:space="preserve">按执行计费仅</w:t>
      </w:r>
      <w:r>
        <w:t xml:space="preserve"> </w:t>
      </w:r>
      <w:r>
        <w:rPr>
          <w:rFonts w:hint="eastAsia"/>
        </w:rPr>
        <w:t xml:space="preserve">$0.080/小时/任务</w:t>
      </w:r>
      <w:r>
        <w:t xml:space="preserve"> [</w:t>
      </w:r>
      <w:hyperlink r:id="rId110">
        <w:r>
          <w:rPr>
            <w:rStyle w:val="Hyperlink"/>
          </w:rPr>
          <w:t xml:space="preserve">53</w:t>
        </w:r>
      </w:hyperlink>
      <w:r>
        <w:rPr>
          <w:rFonts w:hint="eastAsia"/>
        </w:rPr>
        <w:t xml:space="preserve">]。5人以下团队选择托管方案更经济，超过15人时自托管开始具有成本优势</w:t>
      </w:r>
      <w:r>
        <w:t xml:space="preserve"> [</w:t>
      </w:r>
      <w:hyperlink r:id="rId24">
        <w:r>
          <w:rPr>
            <w:rStyle w:val="Hyperlink"/>
          </w:rPr>
          <w:t xml:space="preserve">3</w:t>
        </w:r>
      </w:hyperlink>
      <w:r>
        <w:t xml:space="preserve">]。</w:t>
      </w:r>
    </w:p>
    <w:bookmarkEnd w:id="111"/>
    <w:bookmarkStart w:id="121" w:name="生产最佳实践"/>
    <w:p>
      <w:pPr>
        <w:pStyle w:val="Heading3"/>
      </w:pPr>
      <w:r>
        <w:rPr>
          <w:rFonts w:hint="eastAsia"/>
        </w:rPr>
        <w:t xml:space="preserve">生产最佳实践</w:t>
      </w:r>
    </w:p>
    <w:p>
      <w:pPr>
        <w:pStyle w:val="FirstParagraph"/>
      </w:pPr>
      <w:r>
        <w:rPr>
          <w:rFonts w:hint="eastAsia"/>
          <w:b/>
          <w:bCs/>
        </w:rPr>
        <w:t xml:space="preserve">分层架构</w:t>
      </w:r>
      <w:r>
        <w:rPr>
          <w:rFonts w:hint="eastAsia"/>
        </w:rPr>
        <w:t xml:space="preserve">：遵循</w:t>
      </w:r>
      <w:r>
        <w:t xml:space="preserve"> staging → intermediate → marts </w:t>
      </w:r>
      <w:r>
        <w:rPr>
          <w:rFonts w:hint="eastAsia"/>
        </w:rPr>
        <w:t xml:space="preserve">三层结构。Staging</w:t>
      </w:r>
      <w:r>
        <w:t xml:space="preserve"> </w:t>
      </w:r>
      <w:r>
        <w:rPr>
          <w:rFonts w:hint="eastAsia"/>
        </w:rPr>
        <w:t xml:space="preserve">层与源表1:1映射（物化为</w:t>
      </w:r>
      <w:r>
        <w:t xml:space="preserve"> </w:t>
      </w:r>
      <w:r>
        <w:rPr>
          <w:rFonts w:hint="eastAsia"/>
        </w:rPr>
        <w:t xml:space="preserve">views），intermediate</w:t>
      </w:r>
      <w:r>
        <w:t xml:space="preserve"> </w:t>
      </w:r>
      <w:r>
        <w:rPr>
          <w:rFonts w:hint="eastAsia"/>
        </w:rPr>
        <w:t xml:space="preserve">层处理连接和业务逻辑（ephemeral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views），marts</w:t>
      </w:r>
      <w:r>
        <w:t xml:space="preserve"> </w:t>
      </w:r>
      <w:r>
        <w:rPr>
          <w:rFonts w:hint="eastAsia"/>
        </w:rPr>
        <w:t xml:space="preserve">层为面向业务的宽表（物化为</w:t>
      </w:r>
      <w:r>
        <w:t xml:space="preserve"> </w:t>
      </w:r>
      <w:r>
        <w:rPr>
          <w:rFonts w:hint="eastAsia"/>
        </w:rPr>
        <w:t xml:space="preserve">tables）[</w:t>
      </w:r>
      <w:hyperlink r:id="rId86">
        <w:r>
          <w:rPr>
            <w:rStyle w:val="Hyperlink"/>
          </w:rPr>
          <w:t xml:space="preserve">40</w:t>
        </w:r>
      </w:hyperlink>
      <w:r>
        <w:t xml:space="preserve">]。Marts </w:t>
      </w:r>
      <w:r>
        <w:rPr>
          <w:rFonts w:hint="eastAsia"/>
        </w:rPr>
        <w:t xml:space="preserve">按业务域分组（finance、marketing），以实体命名（customers、orders）[</w:t>
      </w:r>
      <w:hyperlink r:id="rId112">
        <w:r>
          <w:rPr>
            <w:rStyle w:val="Hyperlink"/>
          </w:rPr>
          <w:t xml:space="preserve">54</w:t>
        </w:r>
      </w:hyperlink>
      <w:r>
        <w:t xml:space="preserve">]。</w:t>
      </w:r>
    </w:p>
    <w:p>
      <w:pPr>
        <w:pStyle w:val="BodyText"/>
      </w:pPr>
      <w:r>
        <w:rPr>
          <w:rFonts w:hint="eastAsia"/>
          <w:b/>
          <w:bCs/>
        </w:rPr>
        <w:t xml:space="preserve">增量物化策略</w:t>
      </w:r>
      <w:r>
        <w:rPr>
          <w:rFonts w:hint="eastAsia"/>
        </w:rPr>
        <w:t xml:space="preserve">：Snowflake</w:t>
      </w:r>
      <w:r>
        <w:t xml:space="preserve"> </w:t>
      </w:r>
      <w:r>
        <w:rPr>
          <w:rFonts w:hint="eastAsia"/>
        </w:rPr>
        <w:t xml:space="preserve">支持五种增量策略——append、merge、delete+insert、insert_overwrite</w:t>
      </w:r>
      <w:r>
        <w:t xml:space="preserve"> </w:t>
      </w:r>
      <w:r>
        <w:rPr>
          <w:rFonts w:hint="eastAsia"/>
        </w:rPr>
        <w:t xml:space="preserve">和</w:t>
      </w:r>
      <w:r>
        <w:t xml:space="preserve"> microbatch [</w:t>
      </w:r>
      <w:hyperlink r:id="rId113">
        <w:r>
          <w:rPr>
            <w:rStyle w:val="Hyperlink"/>
          </w:rPr>
          <w:t xml:space="preserve">55</w:t>
        </w:r>
      </w:hyperlink>
      <w:r>
        <w:rPr>
          <w:rFonts w:hint="eastAsia"/>
        </w:rPr>
        <w:t xml:space="preserve">]。默认的</w:t>
      </w:r>
      <w:r>
        <w:t xml:space="preserve"> merge </w:t>
      </w:r>
      <w:r>
        <w:rPr>
          <w:rFonts w:hint="eastAsia"/>
        </w:rPr>
        <w:t xml:space="preserve">策略使用</w:t>
      </w:r>
      <w:r>
        <w:t xml:space="preserve"> </w:t>
      </w:r>
      <w:r>
        <w:rPr>
          <w:rStyle w:val="VerbatimChar"/>
        </w:rPr>
        <w:t xml:space="preserve">unique_key</w:t>
      </w:r>
      <w:r>
        <w:t xml:space="preserve"> </w:t>
      </w:r>
      <w:r>
        <w:rPr>
          <w:rFonts w:hint="eastAsia"/>
        </w:rPr>
        <w:t xml:space="preserve">实现幂等</w:t>
      </w:r>
      <w:r>
        <w:t xml:space="preserve"> upsert [</w:t>
      </w:r>
      <w:hyperlink r:id="rId114">
        <w:r>
          <w:rPr>
            <w:rStyle w:val="Hyperlink"/>
          </w:rPr>
          <w:t xml:space="preserve">56</w:t>
        </w:r>
      </w:hyperlink>
      <w:r>
        <w:rPr>
          <w:rFonts w:hint="eastAsia"/>
        </w:rPr>
        <w:t xml:space="preserve">]；当唯一键存在重复时使用</w:t>
      </w:r>
      <w:r>
        <w:t xml:space="preserve"> delete+insert </w:t>
      </w:r>
      <w:r>
        <w:rPr>
          <w:rFonts w:hint="eastAsia"/>
        </w:rPr>
        <w:t xml:space="preserve">避免</w:t>
      </w:r>
      <w:r>
        <w:t xml:space="preserve"> Snowflake MERGE </w:t>
      </w:r>
      <w:r>
        <w:rPr>
          <w:rFonts w:hint="eastAsia"/>
        </w:rPr>
        <w:t xml:space="preserve">报错</w:t>
      </w:r>
      <w:r>
        <w:t xml:space="preserve"> [</w:t>
      </w:r>
      <w:hyperlink r:id="rId115">
        <w:r>
          <w:rPr>
            <w:rStyle w:val="Hyperlink"/>
          </w:rPr>
          <w:t xml:space="preserve">57</w:t>
        </w:r>
      </w:hyperlink>
      <w:r>
        <w:rPr>
          <w:rFonts w:hint="eastAsia"/>
        </w:rPr>
        <w:t xml:space="preserve">]；microbatch（2024–2025新增）按</w:t>
      </w:r>
      <w:r>
        <w:t xml:space="preserve"> </w:t>
      </w:r>
      <w:r>
        <w:rPr>
          <w:rStyle w:val="VerbatimChar"/>
        </w:rPr>
        <w:t xml:space="preserve">event_time</w:t>
      </w:r>
      <w:r>
        <w:t xml:space="preserve"> </w:t>
      </w:r>
      <w:r>
        <w:rPr>
          <w:rFonts w:hint="eastAsia"/>
        </w:rPr>
        <w:t xml:space="preserve">分批处理大型时序数据</w:t>
      </w:r>
      <w:r>
        <w:t xml:space="preserve"> [</w:t>
      </w:r>
      <w:hyperlink r:id="rId113">
        <w:r>
          <w:rPr>
            <w:rStyle w:val="Hyperlink"/>
          </w:rPr>
          <w:t xml:space="preserve">55</w:t>
        </w:r>
      </w:hyperlink>
      <w:r>
        <w:rPr>
          <w:rFonts w:hint="eastAsia"/>
        </w:rPr>
        <w:t xml:space="preserve">]。添加</w:t>
      </w:r>
      <w:r>
        <w:t xml:space="preserve"> </w:t>
      </w:r>
      <w:r>
        <w:rPr>
          <w:rStyle w:val="VerbatimChar"/>
        </w:rPr>
        <w:t xml:space="preserve">incremental_predicates</w:t>
      </w:r>
      <w:r>
        <w:t xml:space="preserve"> </w:t>
      </w:r>
      <w:r>
        <w:rPr>
          <w:rFonts w:hint="eastAsia"/>
        </w:rPr>
        <w:t xml:space="preserve">可显著减少目标表扫描的计算成本</w:t>
      </w:r>
      <w:r>
        <w:t xml:space="preserve"> [</w:t>
      </w:r>
      <w:hyperlink r:id="rId116">
        <w:r>
          <w:rPr>
            <w:rStyle w:val="Hyperlink"/>
          </w:rPr>
          <w:t xml:space="preserve">58</w:t>
        </w:r>
      </w:hyperlink>
      <w:r>
        <w:t xml:space="preserve">]。</w:t>
      </w:r>
    </w:p>
    <w:p>
      <w:pPr>
        <w:pStyle w:val="BodyText"/>
      </w:pPr>
      <w:r>
        <w:rPr>
          <w:rFonts w:hint="eastAsia"/>
          <w:b/>
          <w:bCs/>
        </w:rPr>
        <w:t xml:space="preserve">测试与治理</w:t>
      </w:r>
      <w:r>
        <w:rPr>
          <w:rFonts w:hint="eastAsia"/>
        </w:rPr>
        <w:t xml:space="preserve">：从关键模型的</w:t>
      </w:r>
      <w:r>
        <w:t xml:space="preserve"> unique + not_null </w:t>
      </w:r>
      <w:r>
        <w:rPr>
          <w:rFonts w:hint="eastAsia"/>
        </w:rPr>
        <w:t xml:space="preserve">测试开始</w:t>
      </w:r>
      <w:r>
        <w:t xml:space="preserve"> [</w:t>
      </w:r>
      <w:hyperlink r:id="rId117">
        <w:r>
          <w:rPr>
            <w:rStyle w:val="Hyperlink"/>
          </w:rPr>
          <w:t xml:space="preserve">59</w:t>
        </w:r>
      </w:hyperlink>
      <w:r>
        <w:rPr>
          <w:rFonts w:hint="eastAsia"/>
        </w:rPr>
        <w:t xml:space="preserve">]，使用</w:t>
      </w:r>
      <w:r>
        <w:t xml:space="preserve"> dbt-expectations </w:t>
      </w:r>
      <w:r>
        <w:rPr>
          <w:rFonts w:hint="eastAsia"/>
        </w:rPr>
        <w:t xml:space="preserve">提供62个额外测试</w:t>
      </w:r>
      <w:r>
        <w:t xml:space="preserve"> [</w:t>
      </w:r>
      <w:hyperlink r:id="rId117">
        <w:r>
          <w:rPr>
            <w:rStyle w:val="Hyperlink"/>
          </w:rPr>
          <w:t xml:space="preserve">59</w:t>
        </w:r>
      </w:hyperlink>
      <w:r>
        <w:rPr>
          <w:rFonts w:hint="eastAsia"/>
        </w:rPr>
        <w:t xml:space="preserve">]，dbt</w:t>
      </w:r>
      <w:r>
        <w:t xml:space="preserve"> 1.8+ </w:t>
      </w:r>
      <w:r>
        <w:rPr>
          <w:rFonts w:hint="eastAsia"/>
        </w:rPr>
        <w:t xml:space="preserve">的</w:t>
      </w:r>
      <w:r>
        <w:t xml:space="preserve"> unit tests </w:t>
      </w:r>
      <w:r>
        <w:rPr>
          <w:rFonts w:hint="eastAsia"/>
        </w:rPr>
        <w:t xml:space="preserve">在</w:t>
      </w:r>
      <w:r>
        <w:t xml:space="preserve"> CI </w:t>
      </w:r>
      <w:r>
        <w:rPr>
          <w:rFonts w:hint="eastAsia"/>
        </w:rPr>
        <w:t xml:space="preserve">中验证转换逻辑</w:t>
      </w:r>
      <w:r>
        <w:t xml:space="preserve"> [</w:t>
      </w:r>
      <w:hyperlink r:id="rId117">
        <w:r>
          <w:rPr>
            <w:rStyle w:val="Hyperlink"/>
          </w:rPr>
          <w:t xml:space="preserve">59</w:t>
        </w:r>
      </w:hyperlink>
      <w:r>
        <w:t xml:space="preserve">]。dbt 1.5+ </w:t>
      </w:r>
      <w:r>
        <w:rPr>
          <w:rFonts w:hint="eastAsia"/>
        </w:rPr>
        <w:t xml:space="preserve">的</w:t>
      </w:r>
      <w:r>
        <w:t xml:space="preserve"> model contracts </w:t>
      </w:r>
      <w:r>
        <w:rPr>
          <w:rFonts w:hint="eastAsia"/>
        </w:rPr>
        <w:t xml:space="preserve">保证列名和数据类型</w:t>
      </w:r>
      <w:r>
        <w:t xml:space="preserve"> [</w:t>
      </w:r>
      <w:hyperlink r:id="rId118">
        <w:r>
          <w:rPr>
            <w:rStyle w:val="Hyperlink"/>
          </w:rPr>
          <w:t xml:space="preserve">60</w:t>
        </w:r>
      </w:hyperlink>
      <w:r>
        <w:t xml:space="preserve">]。</w:t>
      </w:r>
    </w:p>
    <w:p>
      <w:pPr>
        <w:pStyle w:val="BodyText"/>
      </w:pPr>
      <w:r>
        <w:rPr>
          <w:rFonts w:hint="eastAsia"/>
          <w:b/>
          <w:bCs/>
        </w:rPr>
        <w:t xml:space="preserve">成本优化</w:t>
      </w:r>
      <w:r>
        <w:rPr>
          <w:rFonts w:hint="eastAsia"/>
        </w:rPr>
        <w:t xml:space="preserve">：隔离同质工作负载到独立</w:t>
      </w:r>
      <w:r>
        <w:t xml:space="preserve"> warehouse [</w:t>
      </w:r>
      <w:hyperlink r:id="rId119">
        <w:r>
          <w:rPr>
            <w:rStyle w:val="Hyperlink"/>
          </w:rPr>
          <w:t xml:space="preserve">61</w:t>
        </w:r>
      </w:hyperlink>
      <w:r>
        <w:rPr>
          <w:rFonts w:hint="eastAsia"/>
        </w:rPr>
        <w:t xml:space="preserve">]，使用</w:t>
      </w:r>
      <w:r>
        <w:t xml:space="preserve"> query tags </w:t>
      </w:r>
      <w:r>
        <w:rPr>
          <w:rFonts w:hint="eastAsia"/>
        </w:rPr>
        <w:t xml:space="preserve">实现成本归因</w:t>
      </w:r>
      <w:r>
        <w:t xml:space="preserve"> [</w:t>
      </w:r>
      <w:hyperlink r:id="rId120">
        <w:r>
          <w:rPr>
            <w:rStyle w:val="Hyperlink"/>
          </w:rPr>
          <w:t xml:space="preserve">62</w:t>
        </w:r>
      </w:hyperlink>
      <w:r>
        <w:rPr>
          <w:rFonts w:hint="eastAsia"/>
        </w:rPr>
        <w:t xml:space="preserve">]，dbt</w:t>
      </w:r>
      <w:r>
        <w:t xml:space="preserve"> Labs </w:t>
      </w:r>
      <w:r>
        <w:rPr>
          <w:rFonts w:hint="eastAsia"/>
        </w:rPr>
        <w:t xml:space="preserve">报告采用成本管理仪表板和</w:t>
      </w:r>
      <w:r>
        <w:t xml:space="preserve"> state-aware </w:t>
      </w:r>
      <w:r>
        <w:rPr>
          <w:rFonts w:hint="eastAsia"/>
        </w:rPr>
        <w:t xml:space="preserve">编排可节省约25%的</w:t>
      </w:r>
      <w:r>
        <w:t xml:space="preserve"> Snowflake </w:t>
      </w:r>
      <w:r>
        <w:rPr>
          <w:rFonts w:hint="eastAsia"/>
        </w:rPr>
        <w:t xml:space="preserve">年度支出</w:t>
      </w:r>
      <w:r>
        <w:t xml:space="preserve"> [</w:t>
      </w:r>
      <w:hyperlink r:id="rId116">
        <w:r>
          <w:rPr>
            <w:rStyle w:val="Hyperlink"/>
          </w:rPr>
          <w:t xml:space="preserve">58</w:t>
        </w:r>
      </w:hyperlink>
      <w:r>
        <w:t xml:space="preserve">]。</w:t>
      </w:r>
    </w:p>
    <w:bookmarkEnd w:id="121"/>
    <w:bookmarkEnd w:id="122"/>
    <w:bookmarkStart w:id="123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1. https://docs.snowflake.com/en/user-guide/data-engineering/dbt-projects-on-snowflake-cost</w:t>
      </w:r>
    </w:p>
    <w:p>
      <w:pPr>
        <w:pStyle w:val="BodyText"/>
      </w:pPr>
      <w:r>
        <w:t xml:space="preserve">2. https://datacoves.com/post/build-vs-buy-analytics</w:t>
      </w:r>
    </w:p>
    <w:p>
      <w:pPr>
        <w:pStyle w:val="BodyText"/>
      </w:pPr>
      <w:r>
        <w:t xml:space="preserve">3. https://thinklytics.com/insights/dbt-cloud-vs-dbt-core-2026-decision-framework</w:t>
      </w:r>
    </w:p>
    <w:p>
      <w:pPr>
        <w:pStyle w:val="BodyText"/>
      </w:pPr>
      <w:r>
        <w:t xml:space="preserve">4. https://docs.snowflake.com/en/user-guide/data-engineering/dbt-projects-on-snowflake-supported-commands</w:t>
      </w:r>
    </w:p>
    <w:p>
      <w:pPr>
        <w:pStyle w:val="BodyText"/>
      </w:pPr>
      <w:r>
        <w:t xml:space="preserve">5. https://docs.snowflake.com/developer-guide/snowflake-cli/data-pipelines/dbt-projects</w:t>
      </w:r>
    </w:p>
    <w:p>
      <w:pPr>
        <w:pStyle w:val="BodyText"/>
      </w:pPr>
      <w:r>
        <w:t xml:space="preserve">6. https://getyourguide.careers/posts/airflow-dbt-leveraging-astronomer-cosmos-at-getyourguide</w:t>
      </w:r>
    </w:p>
    <w:p>
      <w:pPr>
        <w:pStyle w:val="BodyText"/>
      </w:pPr>
      <w:r>
        <w:t xml:space="preserve">7. https://astronomer.github.io/astronomer-cosmos/getting_started/mwaa.html</w:t>
      </w:r>
    </w:p>
    <w:p>
      <w:pPr>
        <w:pStyle w:val="BodyText"/>
      </w:pPr>
      <w:r>
        <w:t xml:space="preserve">8. https://astronomer.github.io/astronomer-cosmos/reference/profiles/SnowflakeUserPassword.html</w:t>
      </w:r>
    </w:p>
    <w:p>
      <w:pPr>
        <w:pStyle w:val="BodyText"/>
      </w:pPr>
      <w:r>
        <w:t xml:space="preserve">9. https://docs.snowflake.com/en/en/release-notes/2025/other/2025-11-06-dbt-projects-on-snowflake-ga.html</w:t>
      </w:r>
    </w:p>
    <w:p>
      <w:pPr>
        <w:pStyle w:val="BodyText"/>
      </w:pPr>
      <w:r>
        <w:t xml:space="preserve">10. https://docs.snowflake.com/en/release-notes/2026/other/2026-05-19-dbt-projects-on-snowflake-updates</w:t>
      </w:r>
    </w:p>
    <w:p>
      <w:pPr>
        <w:pStyle w:val="BodyText"/>
      </w:pPr>
      <w:r>
        <w:t xml:space="preserve">11. https://analyticsengineering.com/resource/dbt-cloud-vs-core-feature-comparison-2025/</w:t>
      </w:r>
    </w:p>
    <w:p>
      <w:pPr>
        <w:pStyle w:val="BodyText"/>
      </w:pPr>
      <w:r>
        <w:t xml:space="preserve">12. https://www.snowflake.com/en/blog/dbt-projects-generally-available/</w:t>
      </w:r>
    </w:p>
    <w:p>
      <w:pPr>
        <w:pStyle w:val="BodyText"/>
      </w:pPr>
      <w:r>
        <w:t xml:space="preserve">13. https://docs.snowflake.com/en/en/user-guide/data-engineering/dbt-projects-on-snowflake-understanding-dbt-project-objects.html</w:t>
      </w:r>
    </w:p>
    <w:p>
      <w:pPr>
        <w:pStyle w:val="BodyText"/>
      </w:pPr>
      <w:r>
        <w:t xml:space="preserve">14. https://docs.snowflake.com/en/sql-reference/sql/execute-dbt-project</w:t>
      </w:r>
    </w:p>
    <w:p>
      <w:pPr>
        <w:pStyle w:val="BodyText"/>
      </w:pPr>
      <w:r>
        <w:t xml:space="preserve">15. https://docs.snowflake.com/en/en/user-guide/data-engineering/dbt-projects-on-snowflake-using-workspaces.html</w:t>
      </w:r>
    </w:p>
    <w:p>
      <w:pPr>
        <w:pStyle w:val="BodyText"/>
      </w:pPr>
      <w:r>
        <w:t xml:space="preserve">16. https://docs.snowflake.com/sql-reference/sql/create-dbt-project</w:t>
      </w:r>
    </w:p>
    <w:p>
      <w:pPr>
        <w:pStyle w:val="BodyText"/>
      </w:pPr>
      <w:r>
        <w:t xml:space="preserve">17. https://www.snowflake.com/en/blog/dbt-fusion-available-snowflake/</w:t>
      </w:r>
    </w:p>
    <w:p>
      <w:pPr>
        <w:pStyle w:val="BodyText"/>
      </w:pPr>
      <w:r>
        <w:t xml:space="preserve">18. https://www.runtime.news/dbt-labs-source-available-bet-pays-off-at-snowflake/</w:t>
      </w:r>
    </w:p>
    <w:p>
      <w:pPr>
        <w:pStyle w:val="BodyText"/>
      </w:pPr>
      <w:r>
        <w:t xml:space="preserve">19. https://www.getdbt.com/blog/get-to-know-the-new-dbt-fusion-engine-and-vs-code-extension</w:t>
      </w:r>
    </w:p>
    <w:p>
      <w:pPr>
        <w:pStyle w:val="BodyText"/>
      </w:pPr>
      <w:r>
        <w:t xml:space="preserve">20. https://docs.snowflake.com/en/en/user-guide/data-engineering/dbt-projects-on-snowflake-dependencies.html</w:t>
      </w:r>
    </w:p>
    <w:p>
      <w:pPr>
        <w:pStyle w:val="BodyText"/>
      </w:pPr>
      <w:r>
        <w:t xml:space="preserve">21. https://www.getorchestra.io/blog/a-detailed-guide-to-running-dbt-core-in-production-in-aws-on-ecs</w:t>
      </w:r>
    </w:p>
    <w:p>
      <w:pPr>
        <w:pStyle w:val="BodyText"/>
      </w:pPr>
      <w:r>
        <w:t xml:space="preserve">22. https://datacoves.com/post/dbt-snowflake</w:t>
      </w:r>
    </w:p>
    <w:p>
      <w:pPr>
        <w:pStyle w:val="BodyText"/>
      </w:pPr>
      <w:r>
        <w:t xml:space="preserve">23. https://docs.getdbt.com/docs/connect-adapters</w:t>
      </w:r>
    </w:p>
    <w:p>
      <w:pPr>
        <w:pStyle w:val="BodyText"/>
      </w:pPr>
      <w:r>
        <w:t xml:space="preserve">24. https://www.chippercash.com/blog/dbt-writeup</w:t>
      </w:r>
    </w:p>
    <w:p>
      <w:pPr>
        <w:pStyle w:val="BodyText"/>
      </w:pPr>
      <w:r>
        <w:t xml:space="preserve">25. https://discourse.getdbt.com/t/set-snowflake-warehouse-in-model-using-env-vars/12132</w:t>
      </w:r>
    </w:p>
    <w:p>
      <w:pPr>
        <w:pStyle w:val="BodyText"/>
      </w:pPr>
      <w:r>
        <w:t xml:space="preserve">26. https://select.dev/posts/configuring-snowflake-warehouse-sizes-in-dbt</w:t>
      </w:r>
    </w:p>
    <w:p>
      <w:pPr>
        <w:pStyle w:val="BodyText"/>
      </w:pPr>
      <w:r>
        <w:t xml:space="preserve">27. https://docs.getdbt.com/docs/snowflake-configs</w:t>
      </w:r>
    </w:p>
    <w:p>
      <w:pPr>
        <w:pStyle w:val="BodyText"/>
      </w:pPr>
      <w:r>
        <w:t xml:space="preserve">28. https://docs.snowflake.com/user-guide/tutorials/dbt-projects-on-snowflake-ci-cd-tutorial</w:t>
      </w:r>
    </w:p>
    <w:p>
      <w:pPr>
        <w:pStyle w:val="BodyText"/>
      </w:pPr>
      <w:r>
        <w:t xml:space="preserve">29. https://www.datafold.com/blog/accelerating-dbt-core-ci-cd-with-github-actions-a-step-by-step-guide/</w:t>
      </w:r>
    </w:p>
    <w:p>
      <w:pPr>
        <w:pStyle w:val="BodyText"/>
      </w:pPr>
      <w:r>
        <w:t xml:space="preserve">30. https://datacoves.com/post/dbt-core-key-differences</w:t>
      </w:r>
    </w:p>
    <w:p>
      <w:pPr>
        <w:pStyle w:val="BodyText"/>
      </w:pPr>
      <w:r>
        <w:t xml:space="preserve">31. https://docs.snowflake.com/LIMITEDACCESS/dbt-projects-on-snowflake</w:t>
      </w:r>
    </w:p>
    <w:p>
      <w:pPr>
        <w:pStyle w:val="BodyText"/>
      </w:pPr>
      <w:r>
        <w:t xml:space="preserve">32. https://quickstarts.snowflake.com/guide/data_engineering_with_snowpark_python_and_dbt/</w:t>
      </w:r>
    </w:p>
    <w:p>
      <w:pPr>
        <w:pStyle w:val="BodyText"/>
      </w:pPr>
      <w:r>
        <w:t xml:space="preserve">33. https://docs.snowflake.com/en/en/user-guide/data-engineering/dbt-projects-on-snowflake-dbt-core-versions.html</w:t>
      </w:r>
    </w:p>
    <w:p>
      <w:pPr>
        <w:pStyle w:val="BodyText"/>
      </w:pPr>
      <w:r>
        <w:t xml:space="preserve">34. https://aws.amazon.com/managed-workflows-for-apache-airflow/</w:t>
      </w:r>
    </w:p>
    <w:p>
      <w:pPr>
        <w:pStyle w:val="BodyText"/>
      </w:pPr>
      <w:r>
        <w:t xml:space="preserve">35. https://blog.twingdata.com/p/warehouse-pricing-snowflake-now-with</w:t>
      </w:r>
    </w:p>
    <w:p>
      <w:pPr>
        <w:pStyle w:val="BodyText"/>
      </w:pPr>
      <w:r>
        <w:t xml:space="preserve">36. https://www.getdbt.com/blog/reduce-snowflake-costs</w:t>
      </w:r>
    </w:p>
    <w:p>
      <w:pPr>
        <w:pStyle w:val="BodyText"/>
      </w:pPr>
      <w:r>
        <w:t xml:space="preserve">37. https://www.astronomer.io/blog/introducing-cosmos-1-6/</w:t>
      </w:r>
    </w:p>
    <w:p>
      <w:pPr>
        <w:pStyle w:val="BodyText"/>
      </w:pPr>
      <w:r>
        <w:t xml:space="preserve">38. https://www.astronomer.io/docs/learn/airflow-dbt</w:t>
      </w:r>
    </w:p>
    <w:p>
      <w:pPr>
        <w:pStyle w:val="BodyText"/>
      </w:pPr>
      <w:r>
        <w:t xml:space="preserve">39. https://aws.amazon.com/blogs/big-data/build-data-pipelines-with-dbt-in-amazon-redshift-using-amazon-mwaa-and-cosmos/</w:t>
      </w:r>
    </w:p>
    <w:p>
      <w:pPr>
        <w:pStyle w:val="BodyText"/>
      </w:pPr>
      <w:r>
        <w:t xml:space="preserve">40. https://towardsdatascience.com/staging-intermediate-mart-models-dbt-2a759ecc1db1</w:t>
      </w:r>
    </w:p>
    <w:p>
      <w:pPr>
        <w:pStyle w:val="BodyText"/>
      </w:pPr>
      <w:r>
        <w:t xml:space="preserve">41. https://astronomer.github.io/astronomer-cosmos/reference/glossary.html</w:t>
      </w:r>
    </w:p>
    <w:p>
      <w:pPr>
        <w:pStyle w:val="BodyText"/>
      </w:pPr>
      <w:r>
        <w:t xml:space="preserve">42. https://astronomer.github.io/astronomer-cosmos/configuration/render-config.html</w:t>
      </w:r>
    </w:p>
    <w:p>
      <w:pPr>
        <w:pStyle w:val="BodyText"/>
      </w:pPr>
      <w:r>
        <w:t xml:space="preserve">43. https://astronomer.github.io/astronomer-cosmos/configuration/execution-config.html</w:t>
      </w:r>
    </w:p>
    <w:p>
      <w:pPr>
        <w:pStyle w:val="BodyText"/>
      </w:pPr>
      <w:r>
        <w:t xml:space="preserve">44. https://astronomer.github.io/astronomer-cosmos/configuration/testing-behavior.html</w:t>
      </w:r>
    </w:p>
    <w:p>
      <w:pPr>
        <w:pStyle w:val="BodyText"/>
      </w:pPr>
      <w:r>
        <w:t xml:space="preserve">45. https://www.astronomer.io/blog/cosmos-1-11-ga/</w:t>
      </w:r>
    </w:p>
    <w:p>
      <w:pPr>
        <w:pStyle w:val="BodyText"/>
      </w:pPr>
      <w:r>
        <w:t xml:space="preserve">46. https://astronomer.github.io/astronomer-cosmos/optimize_performance/troubleshooting.html</w:t>
      </w:r>
    </w:p>
    <w:p>
      <w:pPr>
        <w:pStyle w:val="BodyText"/>
      </w:pPr>
      <w:r>
        <w:t xml:space="preserve">47. https://docs.snowflake.com/en/user-guide/cost-understanding-compute?:~:text=Snowflake_credits_are_used_to_pay_for_the_consumption_of%20or_serverless_features_are_used.</w:t>
      </w:r>
    </w:p>
    <w:p>
      <w:pPr>
        <w:pStyle w:val="BodyText"/>
      </w:pPr>
      <w:r>
        <w:t xml:space="preserve">48. https://docs.snowflake.com/en/user-guide/data-engineering/dbt-projects-on-snowflake-schedule-project-execution</w:t>
      </w:r>
    </w:p>
    <w:p>
      <w:pPr>
        <w:pStyle w:val="BodyText"/>
      </w:pPr>
      <w:r>
        <w:t xml:space="preserve">49. https://docs.snowflake.com/en/user-guide/tasks-intro?:~:text=A_DAG_is_limited_to%20tasks_and_100_child_tasks.</w:t>
      </w:r>
    </w:p>
    <w:p>
      <w:pPr>
        <w:pStyle w:val="BodyText"/>
      </w:pPr>
      <w:r>
        <w:t xml:space="preserve">50. https://docs.snowflake.com/en/sql-reference/functions/system_task_dependents_enable</w:t>
      </w:r>
    </w:p>
    <w:p>
      <w:pPr>
        <w:pStyle w:val="BodyText"/>
      </w:pPr>
      <w:r>
        <w:t xml:space="preserve">51. https://docs.aws.amazon.com/mwaa/latest/userguide/environment-class.html</w:t>
      </w:r>
    </w:p>
    <w:p>
      <w:pPr>
        <w:pStyle w:val="BodyText"/>
      </w:pPr>
      <w:r>
        <w:t xml:space="preserve">52. https://aws.amazon.com/blogs/big-data/introducing-amazon-mwaa-serverless/</w:t>
      </w:r>
    </w:p>
    <w:p>
      <w:pPr>
        <w:pStyle w:val="BodyText"/>
      </w:pPr>
      <w:r>
        <w:t xml:space="preserve">53. https://aws.amazon.com/managed-workflows-for-apache-airflow/pricing/</w:t>
      </w:r>
    </w:p>
    <w:p>
      <w:pPr>
        <w:pStyle w:val="BodyText"/>
      </w:pPr>
      <w:r>
        <w:t xml:space="preserve">54. https://docs.getdbt.com/best-practices/how-we-structure/4-marts</w:t>
      </w:r>
    </w:p>
    <w:p>
      <w:pPr>
        <w:pStyle w:val="BodyText"/>
      </w:pPr>
      <w:r>
        <w:t xml:space="preserve">55. https://docs.getdbt.com/docs/build/incremental-strategy</w:t>
      </w:r>
    </w:p>
    <w:p>
      <w:pPr>
        <w:pStyle w:val="BodyText"/>
      </w:pPr>
      <w:r>
        <w:t xml:space="preserve">56. https://docs.getdbt.com/best-practices/how-we-handle-real-time-data/2-incremental-patterns</w:t>
      </w:r>
    </w:p>
    <w:p>
      <w:pPr>
        <w:pStyle w:val="BodyText"/>
      </w:pPr>
      <w:r>
        <w:t xml:space="preserve">57. https://beta.fivetran.com/docs/transformations/dbt/troubleshooting/duplicate-row-detected</w:t>
      </w:r>
    </w:p>
    <w:p>
      <w:pPr>
        <w:pStyle w:val="BodyText"/>
      </w:pPr>
      <w:r>
        <w:t xml:space="preserve">58. https://www.getdbt.com/blog/building-the-habit-of-cost-aware-data-development</w:t>
      </w:r>
    </w:p>
    <w:p>
      <w:pPr>
        <w:pStyle w:val="BodyText"/>
      </w:pPr>
      <w:r>
        <w:t xml:space="preserve">59. https://datacoves.com/post/dbt-test-options</w:t>
      </w:r>
    </w:p>
    <w:p>
      <w:pPr>
        <w:pStyle w:val="BodyText"/>
      </w:pPr>
      <w:r>
        <w:t xml:space="preserve">60. https://docs.getdbt.com/docs/mesh/govern/about-model-governance</w:t>
      </w:r>
    </w:p>
    <w:p>
      <w:pPr>
        <w:pStyle w:val="BodyText"/>
      </w:pPr>
      <w:r>
        <w:t xml:space="preserve">61. https://docs.snowflake.com/en/user-guide/warehouses-considerations</w:t>
      </w:r>
    </w:p>
    <w:p>
      <w:pPr>
        <w:pStyle w:val="BodyText"/>
      </w:pPr>
      <w:r>
        <w:t xml:space="preserve">62. https://www.vantage.sh/blog/snowflake-costs-per-query-using-query-tags</w:t>
      </w:r>
    </w:p>
    <w:bookmarkEnd w:id="123"/>
    <w:bookmarkEnd w:id="124"/>
    <w:sectPr w:rsidR="003D7921" w:rsidSect="00835CC8">
      <w:headerReference r:id="rId11" w:type="default"/>
      <w:footerReference r:id="rId12" w:type="even"/>
      <w:footerReference r:id="rId13" w:type="default"/>
      <w:pgSz w:h="15840" w:w="12240"/>
      <w:pgMar w:bottom="288" w:footer="720" w:gutter="0" w:header="720" w:left="864" w:right="720" w:top="432"/>
      <w:lnNumType w:countBy="1" w:restart="continuous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03325953"/>
      <w:docPartObj>
        <w:docPartGallery w:val="Page Numbers (Bottom of Page)"/>
        <w:docPartUnique/>
      </w:docPartObj>
    </w:sdtPr>
    <w:sdtContent>
      <w:p w14:paraId="227713C7" w14:textId="6F1BF085" w:rsidR="00BB2EA8" w:rsidRDefault="00BB2EA8" w:rsidP="008D2C7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0081E17" w14:textId="77777777" w:rsidR="00BB2EA8" w:rsidRDefault="00BB2EA8" w:rsidP="00BB2EA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82906973"/>
      <w:docPartObj>
        <w:docPartGallery w:val="Page Numbers (Bottom of Page)"/>
        <w:docPartUnique/>
      </w:docPartObj>
    </w:sdtPr>
    <w:sdtContent>
      <w:p w14:paraId="4C600947" w14:textId="6BAB33C4" w:rsidR="00BB2EA8" w:rsidRDefault="00BB2EA8" w:rsidP="008D2C7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042CEFA1" w14:textId="2D72A7C2" w:rsidR="000C3AD8" w:rsidRDefault="005D48C7" w:rsidP="00BB2EA8">
    <w:pPr>
      <w:pStyle w:val="Footer"/>
      <w:ind w:right="360"/>
    </w:pPr>
    <w:r>
      <w:rPr>
        <w:noProof/>
      </w:rPr>
      <w:drawing>
        <wp:inline distT="0" distB="0" distL="0" distR="0" wp14:anchorId="4F106003" wp14:editId="3D0B921C">
          <wp:extent cx="91440" cy="91440"/>
          <wp:effectExtent l="0" t="0" r="0" b="0"/>
          <wp:docPr id="42521225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5212259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" cy="914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</w:t>
    </w:r>
    <w:r w:rsidR="00BB2EA8" w:rsidRPr="00BB2EA8">
      <w:t xml:space="preserve">Created with Amazon </w:t>
    </w:r>
    <w:r w:rsidR="00675A5C">
      <w:t>Quick Research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7B2E8" w14:textId="370375F0" w:rsidR="000C3AD8" w:rsidRDefault="000C3AD8" w:rsidP="00BB6966">
    <w:pPr>
      <w:pStyle w:val="Header"/>
      <w:jc w:val="left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4427D"/>
    <w:multiLevelType w:val="hybridMultilevel"/>
    <w:tmpl w:val="0FD2425E"/>
    <w:lvl w:ilvl="0" w:tplc="0409000F">
      <w:start w:val="1"/>
      <w:numFmt w:val="decimal"/>
      <w:lvlText w:val="%1."/>
      <w:lvlJc w:val="left"/>
      <w:pPr>
        <w:ind w:hanging="360" w:left="360"/>
      </w:p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1">
    <w:nsid w:val="00992C24"/>
    <w:multiLevelType w:val="multilevel"/>
    <w:tmpl w:val="C5FA9BAE"/>
    <w:styleLink w:val="CurrentList1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">
    <w:nsid w:val="0165265C"/>
    <w:multiLevelType w:val="hybridMultilevel"/>
    <w:tmpl w:val="B3FE8E8C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">
    <w:nsid w:val="028028A5"/>
    <w:multiLevelType w:val="multilevel"/>
    <w:tmpl w:val="59102E54"/>
    <w:lvl w:ilvl="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hanging="360" w:left="360"/>
      </w:pPr>
      <w:rPr>
        <w:rFonts w:hint="default"/>
        <w:u w:val="none"/>
      </w:rPr>
    </w:lvl>
    <w:lvl w:ilvl="2">
      <w:start w:val="1"/>
      <w:numFmt w:val="decimal"/>
      <w:lvlText w:val="%3."/>
      <w:lvlJc w:val="left"/>
      <w:pPr>
        <w:ind w:hanging="360" w:left="360"/>
      </w:pPr>
    </w:lvl>
    <w:lvl w:ilvl="3">
      <w:start w:val="1"/>
      <w:numFmt w:val="decimal"/>
      <w:isLgl/>
      <w:lvlText w:val="%1.%2.%3.%4"/>
      <w:lvlJc w:val="left"/>
      <w:pPr>
        <w:ind w:hanging="720" w:left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hanging="720" w:left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hanging="1080" w:left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hanging="1080" w:left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hanging="1440" w:left="1440"/>
      </w:pPr>
      <w:rPr>
        <w:rFonts w:hint="default"/>
      </w:rPr>
    </w:lvl>
  </w:abstractNum>
  <w:abstractNum w15:restartNumberingAfterBreak="0" w:abstractNumId="4">
    <w:nsid w:val="03BE44DF"/>
    <w:multiLevelType w:val="hybridMultilevel"/>
    <w:tmpl w:val="A86E2F50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5">
    <w:nsid w:val="058979FA"/>
    <w:multiLevelType w:val="hybridMultilevel"/>
    <w:tmpl w:val="668A4E0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7061E82"/>
    <w:multiLevelType w:val="hybridMultilevel"/>
    <w:tmpl w:val="A516D4A4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7">
    <w:nsid w:val="0A225FD9"/>
    <w:multiLevelType w:val="hybridMultilevel"/>
    <w:tmpl w:val="427C255E"/>
    <w:lvl w:ilvl="0" w:tplc="E06C1A74">
      <w:start w:val="2"/>
      <w:numFmt w:val="bullet"/>
      <w:lvlText w:val=""/>
      <w:lvlJc w:val="left"/>
      <w:pPr>
        <w:ind w:hanging="360" w:left="720"/>
      </w:pPr>
      <w:rPr>
        <w:rFonts w:ascii="Symbol" w:cstheme="minorBidi" w:eastAsiaTheme="minorHAnsi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0A631809"/>
    <w:multiLevelType w:val="multilevel"/>
    <w:tmpl w:val="6B9EEB4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9">
    <w:nsid w:val="12E466AD"/>
    <w:multiLevelType w:val="hybridMultilevel"/>
    <w:tmpl w:val="888E5518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0">
    <w:nsid w:val="164B745D"/>
    <w:multiLevelType w:val="multilevel"/>
    <w:tmpl w:val="E24ABEB6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1">
    <w:nsid w:val="190B6293"/>
    <w:multiLevelType w:val="multilevel"/>
    <w:tmpl w:val="E9A892F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2">
    <w:nsid w:val="194640AD"/>
    <w:multiLevelType w:val="multilevel"/>
    <w:tmpl w:val="BCBC1C8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3">
    <w:nsid w:val="1AD7657D"/>
    <w:multiLevelType w:val="hybridMultilevel"/>
    <w:tmpl w:val="75ACA30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21591353"/>
    <w:multiLevelType w:val="hybridMultilevel"/>
    <w:tmpl w:val="20BAD3D4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5">
    <w:nsid w:val="272606B8"/>
    <w:multiLevelType w:val="multilevel"/>
    <w:tmpl w:val="5D725A4A"/>
    <w:lvl w:ilvl="0">
      <w:start w:val="1"/>
      <w:numFmt w:val="decimal"/>
      <w:pStyle w:val="Heading2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pStyle w:val="Heading3"/>
      <w:isLgl/>
      <w:lvlText w:val="%1.%2"/>
      <w:lvlJc w:val="left"/>
      <w:pPr>
        <w:ind w:hanging="360" w:left="1530"/>
      </w:pPr>
      <w:rPr>
        <w:rFonts w:hint="default"/>
        <w:u w:val="none"/>
      </w:rPr>
    </w:lvl>
    <w:lvl w:ilvl="2">
      <w:start w:val="1"/>
      <w:numFmt w:val="decimal"/>
      <w:pStyle w:val="Heading4"/>
      <w:isLgl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hanging="720" w:left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hanging="720" w:left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hanging="1080" w:left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hanging="1080" w:left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hanging="1440" w:left="1440"/>
      </w:pPr>
      <w:rPr>
        <w:rFonts w:hint="default"/>
      </w:rPr>
    </w:lvl>
  </w:abstractNum>
  <w:abstractNum w15:restartNumberingAfterBreak="0" w:abstractNumId="16">
    <w:nsid w:val="274674AF"/>
    <w:multiLevelType w:val="multilevel"/>
    <w:tmpl w:val="65D040F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7">
    <w:nsid w:val="2ACC218F"/>
    <w:multiLevelType w:val="hybridMultilevel"/>
    <w:tmpl w:val="41F2633C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8">
    <w:nsid w:val="2DEB53CE"/>
    <w:multiLevelType w:val="multilevel"/>
    <w:tmpl w:val="96082A5A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9">
    <w:nsid w:val="2E233C40"/>
    <w:multiLevelType w:val="multilevel"/>
    <w:tmpl w:val="5ABC433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0">
    <w:nsid w:val="3065516F"/>
    <w:multiLevelType w:val="multilevel"/>
    <w:tmpl w:val="8EB6567A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1">
    <w:nsid w:val="339F1B70"/>
    <w:multiLevelType w:val="hybridMultilevel"/>
    <w:tmpl w:val="95DEDDE6"/>
    <w:lvl w:ilvl="0" w:tplc="04090019">
      <w:start w:val="1"/>
      <w:numFmt w:val="lowerLetter"/>
      <w:lvlText w:val="%1."/>
      <w:lvlJc w:val="left"/>
      <w:pPr>
        <w:ind w:hanging="360" w:left="720"/>
      </w:pPr>
    </w:lvl>
    <w:lvl w:ilvl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2">
    <w:nsid w:val="34391E56"/>
    <w:multiLevelType w:val="multilevel"/>
    <w:tmpl w:val="E410DF40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3">
    <w:nsid w:val="347D524C"/>
    <w:multiLevelType w:val="multilevel"/>
    <w:tmpl w:val="ED7A288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4">
    <w:nsid w:val="36C71D71"/>
    <w:multiLevelType w:val="multilevel"/>
    <w:tmpl w:val="77ACA09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5">
    <w:nsid w:val="3759052E"/>
    <w:multiLevelType w:val="multilevel"/>
    <w:tmpl w:val="E26E2502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6">
    <w:nsid w:val="37631D88"/>
    <w:multiLevelType w:val="hybridMultilevel"/>
    <w:tmpl w:val="F8B2835E"/>
    <w:lvl w:ilvl="0" w:tplc="0409000F">
      <w:start w:val="1"/>
      <w:numFmt w:val="decimal"/>
      <w:lvlText w:val="%1."/>
      <w:lvlJc w:val="left"/>
      <w:pPr>
        <w:ind w:hanging="360" w:left="360"/>
      </w:p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27">
    <w:nsid w:val="39867EE8"/>
    <w:multiLevelType w:val="hybridMultilevel"/>
    <w:tmpl w:val="5B36BE3E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8">
    <w:nsid w:val="3A162B3D"/>
    <w:multiLevelType w:val="hybridMultilevel"/>
    <w:tmpl w:val="80F2697E"/>
    <w:lvl w:ilvl="0" w:tplc="CB1CB04A">
      <w:start w:val="1"/>
      <w:numFmt w:val="bullet"/>
      <w:lvlText w:val=""/>
      <w:lvlJc w:val="left"/>
      <w:pPr>
        <w:ind w:hanging="360" w:left="720"/>
      </w:pPr>
      <w:rPr>
        <w:rFonts w:ascii="Symbol" w:cstheme="minorBidi" w:eastAsiaTheme="minorHAnsi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9">
    <w:nsid w:val="3A3C4B62"/>
    <w:multiLevelType w:val="multilevel"/>
    <w:tmpl w:val="8CBECE8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30">
    <w:nsid w:val="3A3E1B3B"/>
    <w:multiLevelType w:val="hybridMultilevel"/>
    <w:tmpl w:val="5E02F842"/>
    <w:lvl w:ilvl="0" w:tplc="6602D5F2">
      <w:start w:val="1"/>
      <w:numFmt w:val="bullet"/>
      <w:lvlText w:val=""/>
      <w:lvlJc w:val="left"/>
      <w:pPr>
        <w:ind w:hanging="360" w:left="720"/>
      </w:pPr>
      <w:rPr>
        <w:rFonts w:ascii="Symbol" w:cstheme="minorBidi" w:eastAsiaTheme="minorHAnsi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1">
    <w:nsid w:val="3D0E7A38"/>
    <w:multiLevelType w:val="hybridMultilevel"/>
    <w:tmpl w:val="3C5038EC"/>
    <w:lvl w:ilvl="0" w:tplc="1DBC34D0">
      <w:start w:val="1"/>
      <w:numFmt w:val="decimal"/>
      <w:lvlText w:val="%1."/>
      <w:lvlJc w:val="left"/>
      <w:pPr>
        <w:ind w:hanging="360" w:left="360"/>
      </w:pPr>
      <w:rPr>
        <w:rFonts w:hint="default"/>
        <w:b/>
        <w:bCs/>
        <w:sz w:val="20"/>
        <w:szCs w:val="20"/>
      </w:rPr>
    </w:lvl>
    <w:lvl w:ilvl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32">
    <w:nsid w:val="3D3C64D7"/>
    <w:multiLevelType w:val="multilevel"/>
    <w:tmpl w:val="9AD0878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33">
    <w:nsid w:val="405835CD"/>
    <w:multiLevelType w:val="multilevel"/>
    <w:tmpl w:val="872064A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34">
    <w:nsid w:val="425E42F0"/>
    <w:multiLevelType w:val="multilevel"/>
    <w:tmpl w:val="7D32718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35">
    <w:nsid w:val="4270090E"/>
    <w:multiLevelType w:val="hybridMultilevel"/>
    <w:tmpl w:val="01D800F4"/>
    <w:lvl w:ilvl="0" w:tplc="0409000F">
      <w:start w:val="1"/>
      <w:numFmt w:val="decimal"/>
      <w:lvlText w:val="%1."/>
      <w:lvlJc w:val="left"/>
      <w:pPr>
        <w:ind w:hanging="360" w:left="360"/>
      </w:p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36">
    <w:nsid w:val="44AD52D7"/>
    <w:multiLevelType w:val="hybridMultilevel"/>
    <w:tmpl w:val="44B2EA26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7">
    <w:nsid w:val="461145B5"/>
    <w:multiLevelType w:val="hybridMultilevel"/>
    <w:tmpl w:val="DC4AA1B2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8">
    <w:nsid w:val="46CD5AAB"/>
    <w:multiLevelType w:val="hybridMultilevel"/>
    <w:tmpl w:val="C8B45F8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1080"/>
      </w:pPr>
    </w:lvl>
    <w:lvl w:ilvl="2" w:tentative="1" w:tplc="FFFFFFFF">
      <w:start w:val="1"/>
      <w:numFmt w:val="lowerRoman"/>
      <w:lvlText w:val="%3."/>
      <w:lvlJc w:val="right"/>
      <w:pPr>
        <w:ind w:hanging="180" w:left="1800"/>
      </w:pPr>
    </w:lvl>
    <w:lvl w:ilvl="3" w:tentative="1" w:tplc="FFFFFFFF">
      <w:start w:val="1"/>
      <w:numFmt w:val="decimal"/>
      <w:lvlText w:val="%4."/>
      <w:lvlJc w:val="left"/>
      <w:pPr>
        <w:ind w:hanging="360" w:left="2520"/>
      </w:pPr>
    </w:lvl>
    <w:lvl w:ilvl="4" w:tentative="1" w:tplc="FFFFFFFF">
      <w:start w:val="1"/>
      <w:numFmt w:val="lowerLetter"/>
      <w:lvlText w:val="%5."/>
      <w:lvlJc w:val="left"/>
      <w:pPr>
        <w:ind w:hanging="360" w:left="3240"/>
      </w:pPr>
    </w:lvl>
    <w:lvl w:ilvl="5" w:tentative="1" w:tplc="FFFFFFFF">
      <w:start w:val="1"/>
      <w:numFmt w:val="lowerRoman"/>
      <w:lvlText w:val="%6."/>
      <w:lvlJc w:val="right"/>
      <w:pPr>
        <w:ind w:hanging="180" w:left="3960"/>
      </w:pPr>
    </w:lvl>
    <w:lvl w:ilvl="6" w:tentative="1" w:tplc="FFFFFFFF">
      <w:start w:val="1"/>
      <w:numFmt w:val="decimal"/>
      <w:lvlText w:val="%7."/>
      <w:lvlJc w:val="left"/>
      <w:pPr>
        <w:ind w:hanging="360" w:left="4680"/>
      </w:pPr>
    </w:lvl>
    <w:lvl w:ilvl="7" w:tentative="1" w:tplc="FFFFFFFF">
      <w:start w:val="1"/>
      <w:numFmt w:val="lowerLetter"/>
      <w:lvlText w:val="%8."/>
      <w:lvlJc w:val="left"/>
      <w:pPr>
        <w:ind w:hanging="360" w:left="5400"/>
      </w:pPr>
    </w:lvl>
    <w:lvl w:ilvl="8" w:tentative="1" w:tplc="FFFFFFFF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39">
    <w:nsid w:val="47414D66"/>
    <w:multiLevelType w:val="multilevel"/>
    <w:tmpl w:val="FFBE9FF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40">
    <w:nsid w:val="48146340"/>
    <w:multiLevelType w:val="multilevel"/>
    <w:tmpl w:val="9E581C0A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41">
    <w:nsid w:val="48B9122D"/>
    <w:multiLevelType w:val="multilevel"/>
    <w:tmpl w:val="F8545300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42">
    <w:nsid w:val="4D476FC4"/>
    <w:multiLevelType w:val="multilevel"/>
    <w:tmpl w:val="1352B724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43">
    <w:nsid w:val="518E7D75"/>
    <w:multiLevelType w:val="multilevel"/>
    <w:tmpl w:val="9F90F03A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44">
    <w:nsid w:val="52654656"/>
    <w:multiLevelType w:val="hybridMultilevel"/>
    <w:tmpl w:val="0684358E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5">
    <w:nsid w:val="52A07CE6"/>
    <w:multiLevelType w:val="multilevel"/>
    <w:tmpl w:val="A9E8C49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46">
    <w:nsid w:val="588123D6"/>
    <w:multiLevelType w:val="hybridMultilevel"/>
    <w:tmpl w:val="E7CAB2D4"/>
    <w:lvl w:ilvl="0" w:tplc="E06C1A74">
      <w:start w:val="2"/>
      <w:numFmt w:val="bullet"/>
      <w:lvlText w:val=""/>
      <w:lvlJc w:val="left"/>
      <w:pPr>
        <w:ind w:hanging="360" w:left="720"/>
      </w:pPr>
      <w:rPr>
        <w:rFonts w:ascii="Symbol" w:cstheme="minorBidi" w:eastAsiaTheme="minorHAnsi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7">
    <w:nsid w:val="5A12266E"/>
    <w:multiLevelType w:val="multilevel"/>
    <w:tmpl w:val="F18C1FF2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48">
    <w:nsid w:val="5EF938E8"/>
    <w:multiLevelType w:val="hybridMultilevel"/>
    <w:tmpl w:val="DDA22DA0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9">
    <w:nsid w:val="61B52155"/>
    <w:multiLevelType w:val="multilevel"/>
    <w:tmpl w:val="D4148E4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50">
    <w:nsid w:val="622F77F4"/>
    <w:multiLevelType w:val="multilevel"/>
    <w:tmpl w:val="56C2BDF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51">
    <w:nsid w:val="62385162"/>
    <w:multiLevelType w:val="multilevel"/>
    <w:tmpl w:val="218C5A20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hanging="360" w:left="144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  <w:rPr>
        <w:rFonts w:hint="default"/>
      </w:rPr>
    </w:lvl>
  </w:abstractNum>
  <w:abstractNum w15:restartNumberingAfterBreak="0" w:abstractNumId="52">
    <w:nsid w:val="638E0818"/>
    <w:multiLevelType w:val="multilevel"/>
    <w:tmpl w:val="87400CB4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53">
    <w:nsid w:val="663C6669"/>
    <w:multiLevelType w:val="multilevel"/>
    <w:tmpl w:val="310E4EA2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54">
    <w:nsid w:val="6E8E16D9"/>
    <w:multiLevelType w:val="multilevel"/>
    <w:tmpl w:val="78408FA0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55">
    <w:nsid w:val="725332EC"/>
    <w:multiLevelType w:val="hybridMultilevel"/>
    <w:tmpl w:val="71E6F55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56">
    <w:nsid w:val="75C546CE"/>
    <w:multiLevelType w:val="multilevel"/>
    <w:tmpl w:val="34A27D3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57">
    <w:nsid w:val="7A1D7E36"/>
    <w:multiLevelType w:val="multilevel"/>
    <w:tmpl w:val="83F4907C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58">
    <w:nsid w:val="7B2F1B7B"/>
    <w:multiLevelType w:val="hybridMultilevel"/>
    <w:tmpl w:val="2A80B47E"/>
    <w:lvl w:ilvl="0" w:tplc="9F40C542">
      <w:start w:val="1"/>
      <w:numFmt w:val="decimal"/>
      <w:lvlText w:val="%1."/>
      <w:lvlJc w:val="left"/>
      <w:pPr>
        <w:ind w:hanging="360" w:left="720"/>
      </w:pPr>
      <w:rPr>
        <w:rFonts w:hint="default"/>
        <w:sz w:val="16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9260910" w:numId="1">
    <w:abstractNumId w:val="31"/>
  </w:num>
  <w:num w16cid:durableId="1898854438" w:numId="2">
    <w:abstractNumId w:val="12"/>
    <w:lvlOverride w:ilvl="0">
      <w:lvl w:ilvl="0">
        <w:start w:val="1"/>
        <w:numFmt w:val="lowerLetter"/>
        <w:lvlText w:val="%1)"/>
        <w:lvlJc w:val="left"/>
        <w:pPr>
          <w:ind w:hanging="360" w:left="720"/>
        </w:pPr>
      </w:lvl>
    </w:lvlOverride>
    <w:lvlOverride w:ilvl="1">
      <w:lvl w:ilvl="1" w:tentative="1">
        <w:start w:val="1"/>
        <w:numFmt w:val="lowerLetter"/>
        <w:lvlText w:val="%2."/>
        <w:lvlJc w:val="left"/>
        <w:pPr>
          <w:ind w:hanging="360" w:left="1440"/>
        </w:p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hanging="180" w:left="216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ind w:hanging="360" w:left="2880"/>
        </w:pPr>
      </w:lvl>
    </w:lvlOverride>
    <w:lvlOverride w:ilvl="4">
      <w:lvl w:ilvl="4" w:tentative="1">
        <w:start w:val="1"/>
        <w:numFmt w:val="lowerLetter"/>
        <w:lvlText w:val="%5."/>
        <w:lvlJc w:val="left"/>
        <w:pPr>
          <w:ind w:hanging="360" w:left="360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hanging="180" w:left="432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hanging="360" w:left="5040"/>
        </w:p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hanging="360" w:left="576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hanging="180" w:left="6480"/>
        </w:pPr>
      </w:lvl>
    </w:lvlOverride>
  </w:num>
  <w:num w16cid:durableId="1183930945" w:numId="3">
    <w:abstractNumId w:val="41"/>
  </w:num>
  <w:num w16cid:durableId="875117576" w:numId="4">
    <w:abstractNumId w:val="54"/>
  </w:num>
  <w:num w16cid:durableId="11688274" w:numId="5">
    <w:abstractNumId w:val="17"/>
  </w:num>
  <w:num w16cid:durableId="34090417" w:numId="6">
    <w:abstractNumId w:val="48"/>
  </w:num>
  <w:num w16cid:durableId="1744520403" w:numId="7">
    <w:abstractNumId w:val="36"/>
  </w:num>
  <w:num w16cid:durableId="205155" w:numId="8">
    <w:abstractNumId w:val="9"/>
  </w:num>
  <w:num w16cid:durableId="756175423" w:numId="9">
    <w:abstractNumId w:val="12"/>
    <w:lvlOverride w:ilvl="0">
      <w:lvl w:ilvl="0">
        <w:start w:val="1"/>
        <w:numFmt w:val="lowerLetter"/>
        <w:lvlText w:val="%1)"/>
        <w:lvlJc w:val="left"/>
        <w:pPr>
          <w:ind w:hanging="360" w:left="720"/>
        </w:pPr>
      </w:lvl>
    </w:lvlOverride>
    <w:lvlOverride w:ilvl="1">
      <w:lvl w:ilvl="1" w:tentative="1">
        <w:start w:val="1"/>
        <w:numFmt w:val="lowerLetter"/>
        <w:lvlText w:val="%2."/>
        <w:lvlJc w:val="left"/>
        <w:pPr>
          <w:ind w:hanging="360" w:left="1440"/>
        </w:p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hanging="180" w:left="216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ind w:hanging="360" w:left="2880"/>
        </w:pPr>
      </w:lvl>
    </w:lvlOverride>
    <w:lvlOverride w:ilvl="4">
      <w:lvl w:ilvl="4" w:tentative="1">
        <w:start w:val="1"/>
        <w:numFmt w:val="lowerLetter"/>
        <w:lvlText w:val="%5."/>
        <w:lvlJc w:val="left"/>
        <w:pPr>
          <w:ind w:hanging="360" w:left="360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hanging="180" w:left="432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hanging="360" w:left="5040"/>
        </w:p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hanging="360" w:left="576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hanging="180" w:left="6480"/>
        </w:pPr>
      </w:lvl>
    </w:lvlOverride>
  </w:num>
  <w:num w16cid:durableId="1118404090" w:numId="10">
    <w:abstractNumId w:val="27"/>
  </w:num>
  <w:num w16cid:durableId="1833253290" w:numId="11">
    <w:abstractNumId w:val="4"/>
  </w:num>
  <w:num w16cid:durableId="960037517" w:numId="12">
    <w:abstractNumId w:val="58"/>
  </w:num>
  <w:num w16cid:durableId="388917613" w:numId="13">
    <w:abstractNumId w:val="6"/>
  </w:num>
  <w:num w16cid:durableId="1009482564" w:numId="14">
    <w:abstractNumId w:val="25"/>
  </w:num>
  <w:num w16cid:durableId="375006923" w:numId="15">
    <w:abstractNumId w:val="35"/>
  </w:num>
  <w:num w16cid:durableId="659768776" w:numId="16">
    <w:abstractNumId w:val="53"/>
  </w:num>
  <w:num w16cid:durableId="1016923804" w:numId="17">
    <w:abstractNumId w:val="0"/>
  </w:num>
  <w:num w16cid:durableId="1363088212" w:numId="18">
    <w:abstractNumId w:val="38"/>
  </w:num>
  <w:num w16cid:durableId="732969580" w:numId="19">
    <w:abstractNumId w:val="42"/>
  </w:num>
  <w:num w16cid:durableId="476073157" w:numId="20">
    <w:abstractNumId w:val="26"/>
  </w:num>
  <w:num w16cid:durableId="736124588" w:numId="21">
    <w:abstractNumId w:val="22"/>
  </w:num>
  <w:num w16cid:durableId="2128962647" w:numId="22">
    <w:abstractNumId w:val="52"/>
  </w:num>
  <w:num w16cid:durableId="896865266" w:numId="23">
    <w:abstractNumId w:val="57"/>
  </w:num>
  <w:num w16cid:durableId="1479148198" w:numId="24">
    <w:abstractNumId w:val="33"/>
  </w:num>
  <w:num w16cid:durableId="478115821" w:numId="25">
    <w:abstractNumId w:val="34"/>
  </w:num>
  <w:num w16cid:durableId="139924131" w:numId="26">
    <w:abstractNumId w:val="18"/>
  </w:num>
  <w:num w16cid:durableId="1465807580" w:numId="27">
    <w:abstractNumId w:val="29"/>
  </w:num>
  <w:num w16cid:durableId="2126460730" w:numId="28">
    <w:abstractNumId w:val="55"/>
  </w:num>
  <w:num w16cid:durableId="721488276" w:numId="29">
    <w:abstractNumId w:val="30"/>
  </w:num>
  <w:num w16cid:durableId="1265772688" w:numId="30">
    <w:abstractNumId w:val="28"/>
  </w:num>
  <w:num w16cid:durableId="404649400" w:numId="31">
    <w:abstractNumId w:val="15"/>
  </w:num>
  <w:num w16cid:durableId="970671377" w:numId="32">
    <w:abstractNumId w:val="7"/>
  </w:num>
  <w:num w16cid:durableId="505291152" w:numId="33">
    <w:abstractNumId w:val="46"/>
  </w:num>
  <w:num w16cid:durableId="317462343" w:numId="34">
    <w:abstractNumId w:val="32"/>
  </w:num>
  <w:num w16cid:durableId="1820413325" w:numId="35">
    <w:abstractNumId w:val="44"/>
  </w:num>
  <w:num w16cid:durableId="2131435792" w:numId="36">
    <w:abstractNumId w:val="47"/>
  </w:num>
  <w:num w16cid:durableId="2102020668" w:numId="37">
    <w:abstractNumId w:val="3"/>
  </w:num>
  <w:num w16cid:durableId="2076777457" w:numId="38">
    <w:abstractNumId w:val="19"/>
  </w:num>
  <w:num w16cid:durableId="252010957" w:numId="39">
    <w:abstractNumId w:val="19"/>
    <w:lvlOverride w:ilvl="1">
      <w:lvl w:ilvl="1">
        <w:numFmt w:val="lowerLetter"/>
        <w:lvlText w:val="%2."/>
        <w:lvlJc w:val="left"/>
      </w:lvl>
    </w:lvlOverride>
  </w:num>
  <w:num w16cid:durableId="1486822852" w:numId="40">
    <w:abstractNumId w:val="19"/>
    <w:lvlOverride w:ilvl="1">
      <w:lvl w:ilvl="1">
        <w:numFmt w:val="lowerLetter"/>
        <w:lvlText w:val="%2."/>
        <w:lvlJc w:val="left"/>
      </w:lvl>
    </w:lvlOverride>
  </w:num>
  <w:num w16cid:durableId="1970738953" w:numId="41">
    <w:abstractNumId w:val="19"/>
    <w:lvlOverride w:ilvl="1">
      <w:lvl w:ilvl="1">
        <w:numFmt w:val="lowerLetter"/>
        <w:lvlText w:val="%2."/>
        <w:lvlJc w:val="left"/>
      </w:lvl>
    </w:lvlOverride>
  </w:num>
  <w:num w16cid:durableId="1971402343" w:numId="42">
    <w:abstractNumId w:val="19"/>
    <w:lvlOverride w:ilvl="1">
      <w:lvl w:ilvl="1">
        <w:numFmt w:val="lowerLetter"/>
        <w:lvlText w:val="%2."/>
        <w:lvlJc w:val="left"/>
      </w:lvl>
    </w:lvlOverride>
  </w:num>
  <w:num w16cid:durableId="1570725457" w:numId="43">
    <w:abstractNumId w:val="19"/>
    <w:lvlOverride w:ilvl="1">
      <w:lvl w:ilvl="1">
        <w:numFmt w:val="lowerLetter"/>
        <w:lvlText w:val="%2."/>
        <w:lvlJc w:val="left"/>
      </w:lvl>
    </w:lvlOverride>
  </w:num>
  <w:num w16cid:durableId="1332951539" w:numId="44">
    <w:abstractNumId w:val="19"/>
    <w:lvlOverride w:ilvl="1">
      <w:lvl w:ilvl="1">
        <w:numFmt w:val="lowerLetter"/>
        <w:lvlText w:val="%2."/>
        <w:lvlJc w:val="left"/>
      </w:lvl>
    </w:lvlOverride>
  </w:num>
  <w:num w16cid:durableId="1403485377" w:numId="45">
    <w:abstractNumId w:val="19"/>
    <w:lvlOverride w:ilvl="1">
      <w:lvl w:ilvl="1">
        <w:numFmt w:val="lowerLetter"/>
        <w:lvlText w:val="%2."/>
        <w:lvlJc w:val="left"/>
      </w:lvl>
    </w:lvlOverride>
  </w:num>
  <w:num w16cid:durableId="1300307869" w:numId="46">
    <w:abstractNumId w:val="19"/>
    <w:lvlOverride w:ilvl="1">
      <w:lvl w:ilvl="1">
        <w:numFmt w:val="lowerLetter"/>
        <w:lvlText w:val="%2."/>
        <w:lvlJc w:val="left"/>
      </w:lvl>
    </w:lvlOverride>
  </w:num>
  <w:num w16cid:durableId="774596549" w:numId="47">
    <w:abstractNumId w:val="24"/>
  </w:num>
  <w:num w16cid:durableId="1129779288" w:numId="48">
    <w:abstractNumId w:val="23"/>
  </w:num>
  <w:num w16cid:durableId="1477458177" w:numId="49">
    <w:abstractNumId w:val="14"/>
  </w:num>
  <w:num w16cid:durableId="1664820174" w:numId="50">
    <w:abstractNumId w:val="10"/>
    <w:lvlOverride w:ilvl="1">
      <w:lvl w:ilvl="1">
        <w:numFmt w:val="lowerLetter"/>
        <w:lvlText w:val="%2."/>
        <w:lvlJc w:val="left"/>
      </w:lvl>
    </w:lvlOverride>
  </w:num>
  <w:num w16cid:durableId="589387261" w:numId="51">
    <w:abstractNumId w:val="10"/>
    <w:lvlOverride w:ilvl="2">
      <w:lvl w:ilvl="2">
        <w:numFmt w:val="lowerRoman"/>
        <w:lvlText w:val="%3."/>
        <w:lvlJc w:val="right"/>
      </w:lvl>
    </w:lvlOverride>
  </w:num>
  <w:num w16cid:durableId="1304965973" w:numId="52">
    <w:abstractNumId w:val="10"/>
    <w:lvlOverride w:ilvl="2">
      <w:lvl w:ilvl="2">
        <w:numFmt w:val="lowerRoman"/>
        <w:lvlText w:val="%3."/>
        <w:lvlJc w:val="right"/>
      </w:lvl>
    </w:lvlOverride>
  </w:num>
  <w:num w16cid:durableId="196352652" w:numId="53">
    <w:abstractNumId w:val="10"/>
    <w:lvlOverride w:ilvl="1">
      <w:lvl w:ilvl="1">
        <w:numFmt w:val="lowerLetter"/>
        <w:lvlText w:val="%2."/>
        <w:lvlJc w:val="left"/>
      </w:lvl>
    </w:lvlOverride>
  </w:num>
  <w:num w16cid:durableId="1902476975" w:numId="54">
    <w:abstractNumId w:val="10"/>
    <w:lvlOverride w:ilvl="2">
      <w:lvl w:ilvl="2">
        <w:numFmt w:val="lowerRoman"/>
        <w:lvlText w:val="%3."/>
        <w:lvlJc w:val="right"/>
      </w:lvl>
    </w:lvlOverride>
  </w:num>
  <w:num w16cid:durableId="983898822" w:numId="55">
    <w:abstractNumId w:val="10"/>
    <w:lvlOverride w:ilvl="2">
      <w:lvl w:ilvl="2">
        <w:numFmt w:val="lowerRoman"/>
        <w:lvlText w:val="%3."/>
        <w:lvlJc w:val="right"/>
      </w:lvl>
    </w:lvlOverride>
  </w:num>
  <w:num w16cid:durableId="481772598" w:numId="56">
    <w:abstractNumId w:val="10"/>
    <w:lvlOverride w:ilvl="1">
      <w:lvl w:ilvl="1">
        <w:numFmt w:val="lowerLetter"/>
        <w:lvlText w:val="%2."/>
        <w:lvlJc w:val="left"/>
      </w:lvl>
    </w:lvlOverride>
  </w:num>
  <w:num w16cid:durableId="633369780" w:numId="57">
    <w:abstractNumId w:val="10"/>
    <w:lvlOverride w:ilvl="2">
      <w:lvl w:ilvl="2">
        <w:numFmt w:val="lowerRoman"/>
        <w:lvlText w:val="%3."/>
        <w:lvlJc w:val="right"/>
      </w:lvl>
    </w:lvlOverride>
  </w:num>
  <w:num w16cid:durableId="1122190906" w:numId="58">
    <w:abstractNumId w:val="10"/>
    <w:lvlOverride w:ilvl="2">
      <w:lvl w:ilvl="2">
        <w:numFmt w:val="lowerRoman"/>
        <w:lvlText w:val="%3."/>
        <w:lvlJc w:val="right"/>
      </w:lvl>
    </w:lvlOverride>
  </w:num>
  <w:num w16cid:durableId="680622930" w:numId="59">
    <w:abstractNumId w:val="10"/>
    <w:lvlOverride w:ilvl="1">
      <w:lvl w:ilvl="1">
        <w:numFmt w:val="lowerLetter"/>
        <w:lvlText w:val="%2."/>
        <w:lvlJc w:val="left"/>
      </w:lvl>
    </w:lvlOverride>
  </w:num>
  <w:num w16cid:durableId="844127668" w:numId="60">
    <w:abstractNumId w:val="10"/>
    <w:lvlOverride w:ilvl="2">
      <w:lvl w:ilvl="2">
        <w:numFmt w:val="lowerRoman"/>
        <w:lvlText w:val="%3."/>
        <w:lvlJc w:val="right"/>
      </w:lvl>
    </w:lvlOverride>
  </w:num>
  <w:num w16cid:durableId="1912351273" w:numId="61">
    <w:abstractNumId w:val="10"/>
    <w:lvlOverride w:ilvl="2">
      <w:lvl w:ilvl="2">
        <w:numFmt w:val="lowerRoman"/>
        <w:lvlText w:val="%3."/>
        <w:lvlJc w:val="right"/>
      </w:lvl>
    </w:lvlOverride>
  </w:num>
  <w:num w16cid:durableId="1368868211" w:numId="62">
    <w:abstractNumId w:val="10"/>
    <w:lvlOverride w:ilvl="1">
      <w:lvl w:ilvl="1">
        <w:numFmt w:val="lowerLetter"/>
        <w:lvlText w:val="%2."/>
        <w:lvlJc w:val="left"/>
      </w:lvl>
    </w:lvlOverride>
  </w:num>
  <w:num w16cid:durableId="805123822" w:numId="63">
    <w:abstractNumId w:val="10"/>
    <w:lvlOverride w:ilvl="2">
      <w:lvl w:ilvl="2">
        <w:numFmt w:val="lowerRoman"/>
        <w:lvlText w:val="%3."/>
        <w:lvlJc w:val="right"/>
      </w:lvl>
    </w:lvlOverride>
  </w:num>
  <w:num w16cid:durableId="1899514384" w:numId="64">
    <w:abstractNumId w:val="10"/>
    <w:lvlOverride w:ilvl="2">
      <w:lvl w:ilvl="2">
        <w:numFmt w:val="lowerRoman"/>
        <w:lvlText w:val="%3."/>
        <w:lvlJc w:val="right"/>
      </w:lvl>
    </w:lvlOverride>
  </w:num>
  <w:num w16cid:durableId="1146432342" w:numId="65">
    <w:abstractNumId w:val="21"/>
  </w:num>
  <w:num w16cid:durableId="223418725" w:numId="66">
    <w:abstractNumId w:val="16"/>
  </w:num>
  <w:num w16cid:durableId="698360265" w:numId="67">
    <w:abstractNumId w:val="56"/>
  </w:num>
  <w:num w16cid:durableId="964118660" w:numId="68">
    <w:abstractNumId w:val="50"/>
  </w:num>
  <w:num w16cid:durableId="2041280735" w:numId="69">
    <w:abstractNumId w:val="51"/>
  </w:num>
  <w:num w16cid:durableId="552429114" w:numId="70">
    <w:abstractNumId w:val="51"/>
    <w:lvlOverride w:ilvl="1">
      <w:lvl w:ilvl="1">
        <w:numFmt w:val="lowerLetter"/>
        <w:lvlText w:val="%2."/>
        <w:lvlJc w:val="left"/>
      </w:lvl>
    </w:lvlOverride>
  </w:num>
  <w:num w16cid:durableId="1819609845" w:numId="71">
    <w:abstractNumId w:val="51"/>
    <w:lvlOverride w:ilvl="1">
      <w:lvl w:ilvl="1">
        <w:numFmt w:val="lowerLetter"/>
        <w:lvlText w:val="%2."/>
        <w:lvlJc w:val="left"/>
      </w:lvl>
    </w:lvlOverride>
  </w:num>
  <w:num w16cid:durableId="687874919" w:numId="72">
    <w:abstractNumId w:val="1"/>
  </w:num>
  <w:num w16cid:durableId="695734828" w:numId="73">
    <w:abstractNumId w:val="45"/>
  </w:num>
  <w:num w16cid:durableId="699627508" w:numId="74">
    <w:abstractNumId w:val="39"/>
  </w:num>
  <w:num w16cid:durableId="1461875198" w:numId="75">
    <w:abstractNumId w:val="11"/>
  </w:num>
  <w:num w16cid:durableId="1613705027" w:numId="76">
    <w:abstractNumId w:val="49"/>
  </w:num>
  <w:num w16cid:durableId="1307928962" w:numId="77">
    <w:abstractNumId w:val="8"/>
  </w:num>
  <w:num w16cid:durableId="1379235714" w:numId="78">
    <w:abstractNumId w:val="13"/>
  </w:num>
  <w:num w16cid:durableId="1930041232" w:numId="79">
    <w:abstractNumId w:val="20"/>
  </w:num>
  <w:num w16cid:durableId="1747459186" w:numId="80">
    <w:abstractNumId w:val="2"/>
  </w:num>
  <w:num w16cid:durableId="1291789105" w:numId="81">
    <w:abstractNumId w:val="43"/>
    <w:lvlOverride w:ilvl="1">
      <w:lvl w:ilvl="1">
        <w:numFmt w:val="lowerLetter"/>
        <w:lvlText w:val="%2."/>
        <w:lvlJc w:val="left"/>
      </w:lvl>
    </w:lvlOverride>
  </w:num>
  <w:num w16cid:durableId="1435057995" w:numId="82">
    <w:abstractNumId w:val="43"/>
    <w:lvlOverride w:ilvl="1">
      <w:lvl w:ilvl="1">
        <w:numFmt w:val="lowerLetter"/>
        <w:lvlText w:val="%2."/>
        <w:lvlJc w:val="left"/>
      </w:lvl>
    </w:lvlOverride>
  </w:num>
  <w:num w16cid:durableId="1331130316" w:numId="83">
    <w:abstractNumId w:val="43"/>
    <w:lvlOverride w:ilvl="1">
      <w:lvl w:ilvl="1">
        <w:numFmt w:val="lowerLetter"/>
        <w:lvlText w:val="%2."/>
        <w:lvlJc w:val="left"/>
      </w:lvl>
    </w:lvlOverride>
  </w:num>
  <w:num w16cid:durableId="588848893" w:numId="84">
    <w:abstractNumId w:val="43"/>
    <w:lvlOverride w:ilvl="1">
      <w:lvl w:ilvl="1">
        <w:numFmt w:val="lowerLetter"/>
        <w:lvlText w:val="%2."/>
        <w:lvlJc w:val="left"/>
      </w:lvl>
    </w:lvlOverride>
  </w:num>
  <w:num w16cid:durableId="2082945453" w:numId="85">
    <w:abstractNumId w:val="43"/>
    <w:lvlOverride w:ilvl="1">
      <w:lvl w:ilvl="1">
        <w:numFmt w:val="lowerLetter"/>
        <w:lvlText w:val="%2."/>
        <w:lvlJc w:val="left"/>
      </w:lvl>
    </w:lvlOverride>
  </w:num>
  <w:num w16cid:durableId="2085957352" w:numId="86">
    <w:abstractNumId w:val="43"/>
    <w:lvlOverride w:ilvl="1">
      <w:lvl w:ilvl="1">
        <w:numFmt w:val="lowerLetter"/>
        <w:lvlText w:val="%2."/>
        <w:lvlJc w:val="left"/>
      </w:lvl>
    </w:lvlOverride>
  </w:num>
  <w:num w16cid:durableId="566303695" w:numId="87">
    <w:abstractNumId w:val="5"/>
  </w:num>
  <w:num w16cid:durableId="334498893" w:numId="88">
    <w:abstractNumId w:val="40"/>
  </w:num>
  <w:num w16cid:durableId="1365255989" w:numId="89">
    <w:abstractNumId w:val="3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439"/>
  <w:embedSystemFonts/>
  <w:proofState w:grammar="clean" w:spelling="clean"/>
  <w:stylePaneFormatFilter w:val="0004"/>
  <w:doNotTrackMoves/>
  <w:defaultTabStop w:val="720"/>
  <w:defaultTableStyle w:val="TableGrid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5E2"/>
    <w:rsid w:val="000000C1"/>
    <w:rsid w:val="0000093A"/>
    <w:rsid w:val="000012F7"/>
    <w:rsid w:val="00003F06"/>
    <w:rsid w:val="00005396"/>
    <w:rsid w:val="000059F2"/>
    <w:rsid w:val="00010370"/>
    <w:rsid w:val="00010B7E"/>
    <w:rsid w:val="000155CA"/>
    <w:rsid w:val="000174B6"/>
    <w:rsid w:val="00020628"/>
    <w:rsid w:val="000209B2"/>
    <w:rsid w:val="00024E96"/>
    <w:rsid w:val="0002598B"/>
    <w:rsid w:val="00026700"/>
    <w:rsid w:val="00026741"/>
    <w:rsid w:val="00026DE2"/>
    <w:rsid w:val="00027413"/>
    <w:rsid w:val="00027474"/>
    <w:rsid w:val="00027A0D"/>
    <w:rsid w:val="000323CF"/>
    <w:rsid w:val="00033F22"/>
    <w:rsid w:val="0003561A"/>
    <w:rsid w:val="00035740"/>
    <w:rsid w:val="00036EA0"/>
    <w:rsid w:val="00036FF9"/>
    <w:rsid w:val="00040510"/>
    <w:rsid w:val="00040D9B"/>
    <w:rsid w:val="000424AF"/>
    <w:rsid w:val="00042730"/>
    <w:rsid w:val="00042951"/>
    <w:rsid w:val="00042B03"/>
    <w:rsid w:val="00042F4E"/>
    <w:rsid w:val="00046B06"/>
    <w:rsid w:val="00046B55"/>
    <w:rsid w:val="000506DC"/>
    <w:rsid w:val="00051699"/>
    <w:rsid w:val="00051A2D"/>
    <w:rsid w:val="00051C16"/>
    <w:rsid w:val="00053824"/>
    <w:rsid w:val="000558CF"/>
    <w:rsid w:val="00056135"/>
    <w:rsid w:val="00056701"/>
    <w:rsid w:val="00056B08"/>
    <w:rsid w:val="0005754E"/>
    <w:rsid w:val="00061659"/>
    <w:rsid w:val="00061A16"/>
    <w:rsid w:val="00062BBA"/>
    <w:rsid w:val="00064390"/>
    <w:rsid w:val="000651DB"/>
    <w:rsid w:val="00066244"/>
    <w:rsid w:val="00066E4B"/>
    <w:rsid w:val="00073405"/>
    <w:rsid w:val="00073407"/>
    <w:rsid w:val="00074D81"/>
    <w:rsid w:val="00075638"/>
    <w:rsid w:val="00077B0A"/>
    <w:rsid w:val="0008331F"/>
    <w:rsid w:val="0008501B"/>
    <w:rsid w:val="0008506C"/>
    <w:rsid w:val="00090F63"/>
    <w:rsid w:val="00091A67"/>
    <w:rsid w:val="00093AB3"/>
    <w:rsid w:val="00095920"/>
    <w:rsid w:val="00097C8B"/>
    <w:rsid w:val="000A1A11"/>
    <w:rsid w:val="000A50A1"/>
    <w:rsid w:val="000A5DF0"/>
    <w:rsid w:val="000A63EA"/>
    <w:rsid w:val="000A6498"/>
    <w:rsid w:val="000B003C"/>
    <w:rsid w:val="000B06DB"/>
    <w:rsid w:val="000B175B"/>
    <w:rsid w:val="000B189E"/>
    <w:rsid w:val="000B18DF"/>
    <w:rsid w:val="000B2340"/>
    <w:rsid w:val="000B2550"/>
    <w:rsid w:val="000B6E30"/>
    <w:rsid w:val="000C0BFD"/>
    <w:rsid w:val="000C0D0C"/>
    <w:rsid w:val="000C1047"/>
    <w:rsid w:val="000C3AD8"/>
    <w:rsid w:val="000C42C7"/>
    <w:rsid w:val="000C581F"/>
    <w:rsid w:val="000C5B38"/>
    <w:rsid w:val="000C5D3B"/>
    <w:rsid w:val="000C6841"/>
    <w:rsid w:val="000D0C67"/>
    <w:rsid w:val="000D29BC"/>
    <w:rsid w:val="000D4F17"/>
    <w:rsid w:val="000E085D"/>
    <w:rsid w:val="000E1B47"/>
    <w:rsid w:val="000E1F55"/>
    <w:rsid w:val="000E2E9D"/>
    <w:rsid w:val="000E4510"/>
    <w:rsid w:val="000E5F5F"/>
    <w:rsid w:val="000E678F"/>
    <w:rsid w:val="000E6C81"/>
    <w:rsid w:val="000F0A03"/>
    <w:rsid w:val="000F1D17"/>
    <w:rsid w:val="000F46BB"/>
    <w:rsid w:val="000F48F9"/>
    <w:rsid w:val="000F4C4B"/>
    <w:rsid w:val="000F563F"/>
    <w:rsid w:val="000F5C26"/>
    <w:rsid w:val="000F72E2"/>
    <w:rsid w:val="0010112C"/>
    <w:rsid w:val="0010159D"/>
    <w:rsid w:val="00101CD4"/>
    <w:rsid w:val="001030B7"/>
    <w:rsid w:val="00105C3B"/>
    <w:rsid w:val="00106679"/>
    <w:rsid w:val="00107070"/>
    <w:rsid w:val="00107D82"/>
    <w:rsid w:val="001130BA"/>
    <w:rsid w:val="00114A18"/>
    <w:rsid w:val="00114CC6"/>
    <w:rsid w:val="0011543D"/>
    <w:rsid w:val="001171A3"/>
    <w:rsid w:val="00117AE2"/>
    <w:rsid w:val="00117B6D"/>
    <w:rsid w:val="00120298"/>
    <w:rsid w:val="001216F7"/>
    <w:rsid w:val="00121A1B"/>
    <w:rsid w:val="00124B4A"/>
    <w:rsid w:val="00127016"/>
    <w:rsid w:val="0013130A"/>
    <w:rsid w:val="00132526"/>
    <w:rsid w:val="00133D74"/>
    <w:rsid w:val="00133EB3"/>
    <w:rsid w:val="00134EA6"/>
    <w:rsid w:val="00135122"/>
    <w:rsid w:val="00135435"/>
    <w:rsid w:val="0013563D"/>
    <w:rsid w:val="00136F4E"/>
    <w:rsid w:val="00137E02"/>
    <w:rsid w:val="001417A7"/>
    <w:rsid w:val="00141C76"/>
    <w:rsid w:val="00141E5B"/>
    <w:rsid w:val="00143FF2"/>
    <w:rsid w:val="00144002"/>
    <w:rsid w:val="00144853"/>
    <w:rsid w:val="0014618A"/>
    <w:rsid w:val="001468B6"/>
    <w:rsid w:val="0014709A"/>
    <w:rsid w:val="0015026E"/>
    <w:rsid w:val="001507DC"/>
    <w:rsid w:val="00150FAE"/>
    <w:rsid w:val="0015184E"/>
    <w:rsid w:val="0015307D"/>
    <w:rsid w:val="001544E9"/>
    <w:rsid w:val="0015450A"/>
    <w:rsid w:val="001564EB"/>
    <w:rsid w:val="001602D7"/>
    <w:rsid w:val="00161C43"/>
    <w:rsid w:val="001628A4"/>
    <w:rsid w:val="00162E83"/>
    <w:rsid w:val="00163247"/>
    <w:rsid w:val="00165337"/>
    <w:rsid w:val="00165913"/>
    <w:rsid w:val="001662F9"/>
    <w:rsid w:val="001704A5"/>
    <w:rsid w:val="00171B5C"/>
    <w:rsid w:val="00173093"/>
    <w:rsid w:val="001732EF"/>
    <w:rsid w:val="00175312"/>
    <w:rsid w:val="00176448"/>
    <w:rsid w:val="00176C54"/>
    <w:rsid w:val="00182106"/>
    <w:rsid w:val="00183C99"/>
    <w:rsid w:val="00183E16"/>
    <w:rsid w:val="00185361"/>
    <w:rsid w:val="00185FC9"/>
    <w:rsid w:val="00186197"/>
    <w:rsid w:val="00186906"/>
    <w:rsid w:val="00186E08"/>
    <w:rsid w:val="00190BBB"/>
    <w:rsid w:val="0019130E"/>
    <w:rsid w:val="00191609"/>
    <w:rsid w:val="00193191"/>
    <w:rsid w:val="0019383B"/>
    <w:rsid w:val="001938D0"/>
    <w:rsid w:val="00196ACD"/>
    <w:rsid w:val="00196B69"/>
    <w:rsid w:val="001A08E3"/>
    <w:rsid w:val="001A0B3F"/>
    <w:rsid w:val="001A0BE0"/>
    <w:rsid w:val="001A0F2D"/>
    <w:rsid w:val="001A17C4"/>
    <w:rsid w:val="001A2D59"/>
    <w:rsid w:val="001A31F4"/>
    <w:rsid w:val="001A7A1F"/>
    <w:rsid w:val="001B069F"/>
    <w:rsid w:val="001B11DF"/>
    <w:rsid w:val="001B252A"/>
    <w:rsid w:val="001B2F70"/>
    <w:rsid w:val="001B2F77"/>
    <w:rsid w:val="001B3704"/>
    <w:rsid w:val="001B4314"/>
    <w:rsid w:val="001B4BC9"/>
    <w:rsid w:val="001C17B2"/>
    <w:rsid w:val="001C1BE4"/>
    <w:rsid w:val="001C4BBB"/>
    <w:rsid w:val="001C71BF"/>
    <w:rsid w:val="001D051D"/>
    <w:rsid w:val="001D123A"/>
    <w:rsid w:val="001D3F84"/>
    <w:rsid w:val="001D409A"/>
    <w:rsid w:val="001D5A18"/>
    <w:rsid w:val="001D6F13"/>
    <w:rsid w:val="001D7896"/>
    <w:rsid w:val="001D7D98"/>
    <w:rsid w:val="001E1388"/>
    <w:rsid w:val="001E14C6"/>
    <w:rsid w:val="001E158E"/>
    <w:rsid w:val="001E2666"/>
    <w:rsid w:val="001E4995"/>
    <w:rsid w:val="001E4CD5"/>
    <w:rsid w:val="001F0941"/>
    <w:rsid w:val="001F5DE0"/>
    <w:rsid w:val="002023EE"/>
    <w:rsid w:val="00202FEF"/>
    <w:rsid w:val="00205133"/>
    <w:rsid w:val="00205E9E"/>
    <w:rsid w:val="00206A22"/>
    <w:rsid w:val="00207B37"/>
    <w:rsid w:val="00207CB7"/>
    <w:rsid w:val="00211C67"/>
    <w:rsid w:val="0021210E"/>
    <w:rsid w:val="00212B0E"/>
    <w:rsid w:val="00212B8D"/>
    <w:rsid w:val="00213775"/>
    <w:rsid w:val="00214335"/>
    <w:rsid w:val="00221558"/>
    <w:rsid w:val="002233F6"/>
    <w:rsid w:val="00223A22"/>
    <w:rsid w:val="00224827"/>
    <w:rsid w:val="00224A74"/>
    <w:rsid w:val="00225246"/>
    <w:rsid w:val="00231BD6"/>
    <w:rsid w:val="00231C6F"/>
    <w:rsid w:val="0023229A"/>
    <w:rsid w:val="002351FE"/>
    <w:rsid w:val="002363D5"/>
    <w:rsid w:val="00237D7E"/>
    <w:rsid w:val="00237EA4"/>
    <w:rsid w:val="002415BC"/>
    <w:rsid w:val="00241D52"/>
    <w:rsid w:val="002427EF"/>
    <w:rsid w:val="0024432B"/>
    <w:rsid w:val="002444FC"/>
    <w:rsid w:val="002444FE"/>
    <w:rsid w:val="00245C3B"/>
    <w:rsid w:val="002471D8"/>
    <w:rsid w:val="00247C2D"/>
    <w:rsid w:val="00251846"/>
    <w:rsid w:val="00251A0A"/>
    <w:rsid w:val="00251EB1"/>
    <w:rsid w:val="002525C1"/>
    <w:rsid w:val="00252AC6"/>
    <w:rsid w:val="00252BAB"/>
    <w:rsid w:val="00253649"/>
    <w:rsid w:val="00255739"/>
    <w:rsid w:val="00257C42"/>
    <w:rsid w:val="0026021B"/>
    <w:rsid w:val="00260BFA"/>
    <w:rsid w:val="002628E4"/>
    <w:rsid w:val="0026294E"/>
    <w:rsid w:val="00263966"/>
    <w:rsid w:val="00264B9B"/>
    <w:rsid w:val="0026613D"/>
    <w:rsid w:val="002745EF"/>
    <w:rsid w:val="00274883"/>
    <w:rsid w:val="00275330"/>
    <w:rsid w:val="002754DE"/>
    <w:rsid w:val="00281A58"/>
    <w:rsid w:val="0028309D"/>
    <w:rsid w:val="00284453"/>
    <w:rsid w:val="00284CEF"/>
    <w:rsid w:val="00285051"/>
    <w:rsid w:val="002854B6"/>
    <w:rsid w:val="00286BD9"/>
    <w:rsid w:val="00287431"/>
    <w:rsid w:val="00290354"/>
    <w:rsid w:val="00290849"/>
    <w:rsid w:val="002909B1"/>
    <w:rsid w:val="002909FD"/>
    <w:rsid w:val="00291D5E"/>
    <w:rsid w:val="00292BCD"/>
    <w:rsid w:val="00293828"/>
    <w:rsid w:val="002947C0"/>
    <w:rsid w:val="002949E5"/>
    <w:rsid w:val="00294DB7"/>
    <w:rsid w:val="00295A96"/>
    <w:rsid w:val="002A1DA5"/>
    <w:rsid w:val="002A3301"/>
    <w:rsid w:val="002A3774"/>
    <w:rsid w:val="002A3E8B"/>
    <w:rsid w:val="002A4E36"/>
    <w:rsid w:val="002A5B95"/>
    <w:rsid w:val="002A7837"/>
    <w:rsid w:val="002A7C91"/>
    <w:rsid w:val="002A7DFB"/>
    <w:rsid w:val="002B0006"/>
    <w:rsid w:val="002B0E0B"/>
    <w:rsid w:val="002B3E41"/>
    <w:rsid w:val="002B4A3B"/>
    <w:rsid w:val="002B6FE8"/>
    <w:rsid w:val="002B7A9F"/>
    <w:rsid w:val="002C0933"/>
    <w:rsid w:val="002C36B1"/>
    <w:rsid w:val="002C47A3"/>
    <w:rsid w:val="002C57B6"/>
    <w:rsid w:val="002C63EC"/>
    <w:rsid w:val="002C6907"/>
    <w:rsid w:val="002C7FF7"/>
    <w:rsid w:val="002D1009"/>
    <w:rsid w:val="002D1E4F"/>
    <w:rsid w:val="002D2787"/>
    <w:rsid w:val="002D342A"/>
    <w:rsid w:val="002D3836"/>
    <w:rsid w:val="002D5386"/>
    <w:rsid w:val="002D6334"/>
    <w:rsid w:val="002D78E2"/>
    <w:rsid w:val="002E1C89"/>
    <w:rsid w:val="002E284F"/>
    <w:rsid w:val="002E2F41"/>
    <w:rsid w:val="002E376F"/>
    <w:rsid w:val="002E627C"/>
    <w:rsid w:val="002E673A"/>
    <w:rsid w:val="002F0EF5"/>
    <w:rsid w:val="002F2000"/>
    <w:rsid w:val="002F202A"/>
    <w:rsid w:val="002F52CD"/>
    <w:rsid w:val="002F54B2"/>
    <w:rsid w:val="002F5D17"/>
    <w:rsid w:val="002F6394"/>
    <w:rsid w:val="00300359"/>
    <w:rsid w:val="00301D9D"/>
    <w:rsid w:val="00301FAA"/>
    <w:rsid w:val="003058D7"/>
    <w:rsid w:val="00305B25"/>
    <w:rsid w:val="00306CBA"/>
    <w:rsid w:val="00307114"/>
    <w:rsid w:val="00307219"/>
    <w:rsid w:val="0031109D"/>
    <w:rsid w:val="0031130B"/>
    <w:rsid w:val="003113D3"/>
    <w:rsid w:val="00312BC1"/>
    <w:rsid w:val="00316B22"/>
    <w:rsid w:val="00324CF9"/>
    <w:rsid w:val="00325991"/>
    <w:rsid w:val="003264AF"/>
    <w:rsid w:val="00326B35"/>
    <w:rsid w:val="003271F2"/>
    <w:rsid w:val="0032723B"/>
    <w:rsid w:val="00331DC8"/>
    <w:rsid w:val="00333111"/>
    <w:rsid w:val="003338E1"/>
    <w:rsid w:val="00334E94"/>
    <w:rsid w:val="0033503B"/>
    <w:rsid w:val="00335113"/>
    <w:rsid w:val="00336F7E"/>
    <w:rsid w:val="003404B1"/>
    <w:rsid w:val="00340639"/>
    <w:rsid w:val="003407E0"/>
    <w:rsid w:val="003407F0"/>
    <w:rsid w:val="00340C69"/>
    <w:rsid w:val="00342DCB"/>
    <w:rsid w:val="003435E1"/>
    <w:rsid w:val="00343B11"/>
    <w:rsid w:val="00344E3D"/>
    <w:rsid w:val="003456C4"/>
    <w:rsid w:val="003476A2"/>
    <w:rsid w:val="003476BA"/>
    <w:rsid w:val="0035007B"/>
    <w:rsid w:val="003531C9"/>
    <w:rsid w:val="00353A9D"/>
    <w:rsid w:val="00355DEA"/>
    <w:rsid w:val="00356562"/>
    <w:rsid w:val="00357F82"/>
    <w:rsid w:val="003602C7"/>
    <w:rsid w:val="0036112B"/>
    <w:rsid w:val="00361DFF"/>
    <w:rsid w:val="00363115"/>
    <w:rsid w:val="00363EA9"/>
    <w:rsid w:val="00364EA2"/>
    <w:rsid w:val="0036614B"/>
    <w:rsid w:val="00366B50"/>
    <w:rsid w:val="003671B8"/>
    <w:rsid w:val="00371091"/>
    <w:rsid w:val="00374E87"/>
    <w:rsid w:val="00377020"/>
    <w:rsid w:val="003846D3"/>
    <w:rsid w:val="00384DE5"/>
    <w:rsid w:val="003870DC"/>
    <w:rsid w:val="003873B5"/>
    <w:rsid w:val="0038745D"/>
    <w:rsid w:val="00390454"/>
    <w:rsid w:val="0039070E"/>
    <w:rsid w:val="003913A1"/>
    <w:rsid w:val="00391EC5"/>
    <w:rsid w:val="00393B42"/>
    <w:rsid w:val="00397F3E"/>
    <w:rsid w:val="003A067C"/>
    <w:rsid w:val="003A304F"/>
    <w:rsid w:val="003A479F"/>
    <w:rsid w:val="003A6172"/>
    <w:rsid w:val="003A6AFD"/>
    <w:rsid w:val="003A6F40"/>
    <w:rsid w:val="003B1BFC"/>
    <w:rsid w:val="003B23DE"/>
    <w:rsid w:val="003B51BF"/>
    <w:rsid w:val="003B52E9"/>
    <w:rsid w:val="003B6369"/>
    <w:rsid w:val="003B6460"/>
    <w:rsid w:val="003B7239"/>
    <w:rsid w:val="003B7AB7"/>
    <w:rsid w:val="003B7EB4"/>
    <w:rsid w:val="003C160E"/>
    <w:rsid w:val="003C4CFA"/>
    <w:rsid w:val="003D2E84"/>
    <w:rsid w:val="003D3673"/>
    <w:rsid w:val="003D3DA0"/>
    <w:rsid w:val="003D42BD"/>
    <w:rsid w:val="003D7921"/>
    <w:rsid w:val="003E3465"/>
    <w:rsid w:val="003E400D"/>
    <w:rsid w:val="003E453A"/>
    <w:rsid w:val="003E5795"/>
    <w:rsid w:val="003E57A1"/>
    <w:rsid w:val="003E5FF3"/>
    <w:rsid w:val="003E6D67"/>
    <w:rsid w:val="003F2036"/>
    <w:rsid w:val="003F2DF9"/>
    <w:rsid w:val="003F4157"/>
    <w:rsid w:val="003F4A8D"/>
    <w:rsid w:val="003F4BCB"/>
    <w:rsid w:val="003F51CC"/>
    <w:rsid w:val="003F6DA3"/>
    <w:rsid w:val="003F7893"/>
    <w:rsid w:val="003F7ABD"/>
    <w:rsid w:val="004035FD"/>
    <w:rsid w:val="00405FA5"/>
    <w:rsid w:val="00407131"/>
    <w:rsid w:val="004103E9"/>
    <w:rsid w:val="004111D4"/>
    <w:rsid w:val="00411F7B"/>
    <w:rsid w:val="00414903"/>
    <w:rsid w:val="0042494F"/>
    <w:rsid w:val="00426303"/>
    <w:rsid w:val="0042673C"/>
    <w:rsid w:val="00426FFB"/>
    <w:rsid w:val="00430390"/>
    <w:rsid w:val="00430405"/>
    <w:rsid w:val="00430472"/>
    <w:rsid w:val="0043083C"/>
    <w:rsid w:val="00431479"/>
    <w:rsid w:val="00432EF3"/>
    <w:rsid w:val="004332A0"/>
    <w:rsid w:val="00433629"/>
    <w:rsid w:val="00433BB8"/>
    <w:rsid w:val="00434E0B"/>
    <w:rsid w:val="004358AA"/>
    <w:rsid w:val="0043611B"/>
    <w:rsid w:val="0043694A"/>
    <w:rsid w:val="00436F52"/>
    <w:rsid w:val="00437719"/>
    <w:rsid w:val="0044093E"/>
    <w:rsid w:val="00442D1A"/>
    <w:rsid w:val="004433CD"/>
    <w:rsid w:val="00443EF6"/>
    <w:rsid w:val="004443EC"/>
    <w:rsid w:val="004445D0"/>
    <w:rsid w:val="0044490C"/>
    <w:rsid w:val="00447FF4"/>
    <w:rsid w:val="00452615"/>
    <w:rsid w:val="0045341F"/>
    <w:rsid w:val="00453C99"/>
    <w:rsid w:val="00453DE4"/>
    <w:rsid w:val="00454045"/>
    <w:rsid w:val="004541C8"/>
    <w:rsid w:val="00455BB1"/>
    <w:rsid w:val="00456A5A"/>
    <w:rsid w:val="00456D85"/>
    <w:rsid w:val="00456EDD"/>
    <w:rsid w:val="004602B0"/>
    <w:rsid w:val="00460801"/>
    <w:rsid w:val="004622D7"/>
    <w:rsid w:val="004649BD"/>
    <w:rsid w:val="004665DB"/>
    <w:rsid w:val="00467113"/>
    <w:rsid w:val="00467797"/>
    <w:rsid w:val="00472D82"/>
    <w:rsid w:val="0047357E"/>
    <w:rsid w:val="00473593"/>
    <w:rsid w:val="00475051"/>
    <w:rsid w:val="00475066"/>
    <w:rsid w:val="004752AB"/>
    <w:rsid w:val="00477A24"/>
    <w:rsid w:val="0048037A"/>
    <w:rsid w:val="00484511"/>
    <w:rsid w:val="00484820"/>
    <w:rsid w:val="00484B2D"/>
    <w:rsid w:val="00487CED"/>
    <w:rsid w:val="00491B17"/>
    <w:rsid w:val="00491FEB"/>
    <w:rsid w:val="004934C3"/>
    <w:rsid w:val="004955E5"/>
    <w:rsid w:val="00496046"/>
    <w:rsid w:val="0049605F"/>
    <w:rsid w:val="0049608B"/>
    <w:rsid w:val="00496114"/>
    <w:rsid w:val="004970A9"/>
    <w:rsid w:val="00497708"/>
    <w:rsid w:val="0049799E"/>
    <w:rsid w:val="00497A50"/>
    <w:rsid w:val="004A09AA"/>
    <w:rsid w:val="004A0D6F"/>
    <w:rsid w:val="004A181B"/>
    <w:rsid w:val="004A1DED"/>
    <w:rsid w:val="004A5EF1"/>
    <w:rsid w:val="004A693F"/>
    <w:rsid w:val="004A7495"/>
    <w:rsid w:val="004A7B5C"/>
    <w:rsid w:val="004B03FF"/>
    <w:rsid w:val="004B09A9"/>
    <w:rsid w:val="004B2ADD"/>
    <w:rsid w:val="004B4237"/>
    <w:rsid w:val="004B502D"/>
    <w:rsid w:val="004B5CDE"/>
    <w:rsid w:val="004B5F5B"/>
    <w:rsid w:val="004B6788"/>
    <w:rsid w:val="004B7CD6"/>
    <w:rsid w:val="004C1156"/>
    <w:rsid w:val="004C2E47"/>
    <w:rsid w:val="004C3195"/>
    <w:rsid w:val="004C3B86"/>
    <w:rsid w:val="004C405D"/>
    <w:rsid w:val="004C4070"/>
    <w:rsid w:val="004C6B91"/>
    <w:rsid w:val="004C721C"/>
    <w:rsid w:val="004C7F05"/>
    <w:rsid w:val="004D1654"/>
    <w:rsid w:val="004D18BF"/>
    <w:rsid w:val="004D2671"/>
    <w:rsid w:val="004D4219"/>
    <w:rsid w:val="004D7E9A"/>
    <w:rsid w:val="004E0EC3"/>
    <w:rsid w:val="004E1503"/>
    <w:rsid w:val="004E2770"/>
    <w:rsid w:val="004E2E0E"/>
    <w:rsid w:val="004E32CF"/>
    <w:rsid w:val="004E5597"/>
    <w:rsid w:val="004F0528"/>
    <w:rsid w:val="004F0910"/>
    <w:rsid w:val="004F0F32"/>
    <w:rsid w:val="004F22B7"/>
    <w:rsid w:val="004F336F"/>
    <w:rsid w:val="004F6AF9"/>
    <w:rsid w:val="004F7BED"/>
    <w:rsid w:val="00500F74"/>
    <w:rsid w:val="005037FD"/>
    <w:rsid w:val="00505176"/>
    <w:rsid w:val="005051EE"/>
    <w:rsid w:val="0050568B"/>
    <w:rsid w:val="0050658F"/>
    <w:rsid w:val="0051184D"/>
    <w:rsid w:val="00514AA0"/>
    <w:rsid w:val="00514FB7"/>
    <w:rsid w:val="00520F68"/>
    <w:rsid w:val="005219FE"/>
    <w:rsid w:val="0052268E"/>
    <w:rsid w:val="00523C61"/>
    <w:rsid w:val="00524343"/>
    <w:rsid w:val="00524A4B"/>
    <w:rsid w:val="00524F84"/>
    <w:rsid w:val="00527543"/>
    <w:rsid w:val="00530BB1"/>
    <w:rsid w:val="00531CC1"/>
    <w:rsid w:val="00532636"/>
    <w:rsid w:val="005332CF"/>
    <w:rsid w:val="00534329"/>
    <w:rsid w:val="00534660"/>
    <w:rsid w:val="0053602B"/>
    <w:rsid w:val="005376F7"/>
    <w:rsid w:val="00540873"/>
    <w:rsid w:val="00541FEA"/>
    <w:rsid w:val="00542BCF"/>
    <w:rsid w:val="00543394"/>
    <w:rsid w:val="005437A0"/>
    <w:rsid w:val="0054471E"/>
    <w:rsid w:val="0054478E"/>
    <w:rsid w:val="00547A55"/>
    <w:rsid w:val="00547AB0"/>
    <w:rsid w:val="00547FFB"/>
    <w:rsid w:val="0055092C"/>
    <w:rsid w:val="00551E53"/>
    <w:rsid w:val="005540F3"/>
    <w:rsid w:val="00555905"/>
    <w:rsid w:val="00561371"/>
    <w:rsid w:val="005615B4"/>
    <w:rsid w:val="00561AC9"/>
    <w:rsid w:val="0056289E"/>
    <w:rsid w:val="0056351B"/>
    <w:rsid w:val="00565A39"/>
    <w:rsid w:val="005662FC"/>
    <w:rsid w:val="00573A29"/>
    <w:rsid w:val="00573AA9"/>
    <w:rsid w:val="005746C7"/>
    <w:rsid w:val="00577992"/>
    <w:rsid w:val="00577E7A"/>
    <w:rsid w:val="00581536"/>
    <w:rsid w:val="005816D1"/>
    <w:rsid w:val="00584102"/>
    <w:rsid w:val="005843AC"/>
    <w:rsid w:val="00591065"/>
    <w:rsid w:val="00592A33"/>
    <w:rsid w:val="00592C5F"/>
    <w:rsid w:val="00595D0C"/>
    <w:rsid w:val="00596876"/>
    <w:rsid w:val="005979FC"/>
    <w:rsid w:val="00597F29"/>
    <w:rsid w:val="005A0844"/>
    <w:rsid w:val="005A1221"/>
    <w:rsid w:val="005A3B4A"/>
    <w:rsid w:val="005A4D32"/>
    <w:rsid w:val="005A5D23"/>
    <w:rsid w:val="005A6415"/>
    <w:rsid w:val="005B23CE"/>
    <w:rsid w:val="005B3B0C"/>
    <w:rsid w:val="005B459C"/>
    <w:rsid w:val="005C08EE"/>
    <w:rsid w:val="005C245A"/>
    <w:rsid w:val="005C320D"/>
    <w:rsid w:val="005C4824"/>
    <w:rsid w:val="005C545D"/>
    <w:rsid w:val="005C721C"/>
    <w:rsid w:val="005D1D83"/>
    <w:rsid w:val="005D2119"/>
    <w:rsid w:val="005D3870"/>
    <w:rsid w:val="005D3D02"/>
    <w:rsid w:val="005D3FDF"/>
    <w:rsid w:val="005D48C7"/>
    <w:rsid w:val="005D5D40"/>
    <w:rsid w:val="005D6BB7"/>
    <w:rsid w:val="005D6EF5"/>
    <w:rsid w:val="005D74D2"/>
    <w:rsid w:val="005D7992"/>
    <w:rsid w:val="005D7FD1"/>
    <w:rsid w:val="005E0264"/>
    <w:rsid w:val="005E091C"/>
    <w:rsid w:val="005E110C"/>
    <w:rsid w:val="005E1A1E"/>
    <w:rsid w:val="005E2891"/>
    <w:rsid w:val="005E5298"/>
    <w:rsid w:val="005E5459"/>
    <w:rsid w:val="005E55CE"/>
    <w:rsid w:val="005E5975"/>
    <w:rsid w:val="005E5EC5"/>
    <w:rsid w:val="005E6B5D"/>
    <w:rsid w:val="005E6B68"/>
    <w:rsid w:val="005F092C"/>
    <w:rsid w:val="005F2146"/>
    <w:rsid w:val="005F5953"/>
    <w:rsid w:val="005F7DBD"/>
    <w:rsid w:val="005F7E1A"/>
    <w:rsid w:val="00600150"/>
    <w:rsid w:val="00601FE2"/>
    <w:rsid w:val="00602281"/>
    <w:rsid w:val="0060234F"/>
    <w:rsid w:val="00602BE0"/>
    <w:rsid w:val="0060439E"/>
    <w:rsid w:val="00604EF4"/>
    <w:rsid w:val="006051D6"/>
    <w:rsid w:val="00605AE5"/>
    <w:rsid w:val="0060611B"/>
    <w:rsid w:val="00610EB9"/>
    <w:rsid w:val="00611618"/>
    <w:rsid w:val="00612460"/>
    <w:rsid w:val="00612550"/>
    <w:rsid w:val="00613C54"/>
    <w:rsid w:val="006163DB"/>
    <w:rsid w:val="006210DD"/>
    <w:rsid w:val="00621A00"/>
    <w:rsid w:val="0062303F"/>
    <w:rsid w:val="0062310D"/>
    <w:rsid w:val="006233BA"/>
    <w:rsid w:val="006260FE"/>
    <w:rsid w:val="00630F37"/>
    <w:rsid w:val="00631E3F"/>
    <w:rsid w:val="00632422"/>
    <w:rsid w:val="00632BB3"/>
    <w:rsid w:val="00633CC2"/>
    <w:rsid w:val="00635B49"/>
    <w:rsid w:val="00636D00"/>
    <w:rsid w:val="006371A6"/>
    <w:rsid w:val="0063766B"/>
    <w:rsid w:val="00641009"/>
    <w:rsid w:val="00641231"/>
    <w:rsid w:val="00642102"/>
    <w:rsid w:val="0064222C"/>
    <w:rsid w:val="00642806"/>
    <w:rsid w:val="00643A0B"/>
    <w:rsid w:val="0064435A"/>
    <w:rsid w:val="00646766"/>
    <w:rsid w:val="00646B64"/>
    <w:rsid w:val="0064729F"/>
    <w:rsid w:val="00650738"/>
    <w:rsid w:val="0065112C"/>
    <w:rsid w:val="00652370"/>
    <w:rsid w:val="006531AE"/>
    <w:rsid w:val="00653B6E"/>
    <w:rsid w:val="006540E2"/>
    <w:rsid w:val="00654DF5"/>
    <w:rsid w:val="0065532E"/>
    <w:rsid w:val="00656D5F"/>
    <w:rsid w:val="00657F1F"/>
    <w:rsid w:val="00661283"/>
    <w:rsid w:val="00661FC9"/>
    <w:rsid w:val="00666587"/>
    <w:rsid w:val="00667935"/>
    <w:rsid w:val="00670C76"/>
    <w:rsid w:val="00671457"/>
    <w:rsid w:val="0067194F"/>
    <w:rsid w:val="006733EC"/>
    <w:rsid w:val="00674A2C"/>
    <w:rsid w:val="0067570B"/>
    <w:rsid w:val="006758A0"/>
    <w:rsid w:val="00675A5C"/>
    <w:rsid w:val="00675C1A"/>
    <w:rsid w:val="00677D6B"/>
    <w:rsid w:val="0068106A"/>
    <w:rsid w:val="00682F7D"/>
    <w:rsid w:val="00683D92"/>
    <w:rsid w:val="00683F3F"/>
    <w:rsid w:val="006840C9"/>
    <w:rsid w:val="00684D39"/>
    <w:rsid w:val="006855A8"/>
    <w:rsid w:val="006862D7"/>
    <w:rsid w:val="0068630F"/>
    <w:rsid w:val="00686885"/>
    <w:rsid w:val="0068719E"/>
    <w:rsid w:val="00687AE1"/>
    <w:rsid w:val="00691D47"/>
    <w:rsid w:val="00692888"/>
    <w:rsid w:val="00696094"/>
    <w:rsid w:val="00696ED2"/>
    <w:rsid w:val="006A0F55"/>
    <w:rsid w:val="006A1170"/>
    <w:rsid w:val="006A17C2"/>
    <w:rsid w:val="006A21F7"/>
    <w:rsid w:val="006A3732"/>
    <w:rsid w:val="006A3D10"/>
    <w:rsid w:val="006A4379"/>
    <w:rsid w:val="006A5C82"/>
    <w:rsid w:val="006A6607"/>
    <w:rsid w:val="006A7D0E"/>
    <w:rsid w:val="006B2A69"/>
    <w:rsid w:val="006B2E25"/>
    <w:rsid w:val="006B2FCF"/>
    <w:rsid w:val="006B38D6"/>
    <w:rsid w:val="006B3D06"/>
    <w:rsid w:val="006B3F61"/>
    <w:rsid w:val="006B3FA9"/>
    <w:rsid w:val="006B41E6"/>
    <w:rsid w:val="006B6595"/>
    <w:rsid w:val="006B71BE"/>
    <w:rsid w:val="006B7A71"/>
    <w:rsid w:val="006C00F9"/>
    <w:rsid w:val="006C0135"/>
    <w:rsid w:val="006C32F0"/>
    <w:rsid w:val="006C38CD"/>
    <w:rsid w:val="006C391F"/>
    <w:rsid w:val="006C3A8D"/>
    <w:rsid w:val="006C44F1"/>
    <w:rsid w:val="006C5952"/>
    <w:rsid w:val="006C6A0D"/>
    <w:rsid w:val="006C700F"/>
    <w:rsid w:val="006D0075"/>
    <w:rsid w:val="006D12A0"/>
    <w:rsid w:val="006D1E92"/>
    <w:rsid w:val="006D27AF"/>
    <w:rsid w:val="006D72D5"/>
    <w:rsid w:val="006D74EE"/>
    <w:rsid w:val="006D7E14"/>
    <w:rsid w:val="006D7E88"/>
    <w:rsid w:val="006E013A"/>
    <w:rsid w:val="006E0A90"/>
    <w:rsid w:val="006E5515"/>
    <w:rsid w:val="006E5A02"/>
    <w:rsid w:val="006F0DF8"/>
    <w:rsid w:val="006F1891"/>
    <w:rsid w:val="006F55F5"/>
    <w:rsid w:val="006F5DAE"/>
    <w:rsid w:val="006F5E33"/>
    <w:rsid w:val="006F693E"/>
    <w:rsid w:val="006F7C34"/>
    <w:rsid w:val="006F7CDF"/>
    <w:rsid w:val="007008BD"/>
    <w:rsid w:val="00702682"/>
    <w:rsid w:val="007035D3"/>
    <w:rsid w:val="00704B65"/>
    <w:rsid w:val="0070730F"/>
    <w:rsid w:val="00707E50"/>
    <w:rsid w:val="00710B68"/>
    <w:rsid w:val="00710BA2"/>
    <w:rsid w:val="007114B0"/>
    <w:rsid w:val="00713988"/>
    <w:rsid w:val="00715DE5"/>
    <w:rsid w:val="00715FC4"/>
    <w:rsid w:val="00717427"/>
    <w:rsid w:val="00720168"/>
    <w:rsid w:val="00720907"/>
    <w:rsid w:val="00721C25"/>
    <w:rsid w:val="00722550"/>
    <w:rsid w:val="00722579"/>
    <w:rsid w:val="007231D4"/>
    <w:rsid w:val="007244C3"/>
    <w:rsid w:val="0072654C"/>
    <w:rsid w:val="00726625"/>
    <w:rsid w:val="00727414"/>
    <w:rsid w:val="00727451"/>
    <w:rsid w:val="0072748E"/>
    <w:rsid w:val="00730E22"/>
    <w:rsid w:val="00732923"/>
    <w:rsid w:val="00732E2C"/>
    <w:rsid w:val="00732F92"/>
    <w:rsid w:val="007332C9"/>
    <w:rsid w:val="007337D5"/>
    <w:rsid w:val="00742FAE"/>
    <w:rsid w:val="007435E0"/>
    <w:rsid w:val="007467CB"/>
    <w:rsid w:val="00747457"/>
    <w:rsid w:val="00750761"/>
    <w:rsid w:val="00754138"/>
    <w:rsid w:val="00754878"/>
    <w:rsid w:val="00754F4A"/>
    <w:rsid w:val="0075535B"/>
    <w:rsid w:val="00755A94"/>
    <w:rsid w:val="00755B02"/>
    <w:rsid w:val="007571F1"/>
    <w:rsid w:val="00761DFC"/>
    <w:rsid w:val="00762E3E"/>
    <w:rsid w:val="00765AD3"/>
    <w:rsid w:val="0076632B"/>
    <w:rsid w:val="00767AF7"/>
    <w:rsid w:val="00767F74"/>
    <w:rsid w:val="00771C85"/>
    <w:rsid w:val="00771DC9"/>
    <w:rsid w:val="0077283E"/>
    <w:rsid w:val="00773D0B"/>
    <w:rsid w:val="00773ECF"/>
    <w:rsid w:val="00773FF1"/>
    <w:rsid w:val="0077419A"/>
    <w:rsid w:val="00774F03"/>
    <w:rsid w:val="007761D7"/>
    <w:rsid w:val="00776DCA"/>
    <w:rsid w:val="00776E23"/>
    <w:rsid w:val="00780136"/>
    <w:rsid w:val="00784ABF"/>
    <w:rsid w:val="007874B6"/>
    <w:rsid w:val="0078751F"/>
    <w:rsid w:val="007879D3"/>
    <w:rsid w:val="00787D45"/>
    <w:rsid w:val="00787E76"/>
    <w:rsid w:val="00792646"/>
    <w:rsid w:val="007966C1"/>
    <w:rsid w:val="00797705"/>
    <w:rsid w:val="00797D79"/>
    <w:rsid w:val="007A06FC"/>
    <w:rsid w:val="007A0E33"/>
    <w:rsid w:val="007A0F1C"/>
    <w:rsid w:val="007A10C8"/>
    <w:rsid w:val="007A2AFB"/>
    <w:rsid w:val="007A3163"/>
    <w:rsid w:val="007A345E"/>
    <w:rsid w:val="007A46E2"/>
    <w:rsid w:val="007A71BE"/>
    <w:rsid w:val="007B0E52"/>
    <w:rsid w:val="007B2A60"/>
    <w:rsid w:val="007B40FD"/>
    <w:rsid w:val="007B5386"/>
    <w:rsid w:val="007B7685"/>
    <w:rsid w:val="007B7FA0"/>
    <w:rsid w:val="007C0682"/>
    <w:rsid w:val="007C088E"/>
    <w:rsid w:val="007C0CEB"/>
    <w:rsid w:val="007C2275"/>
    <w:rsid w:val="007C2305"/>
    <w:rsid w:val="007C43A9"/>
    <w:rsid w:val="007C4F10"/>
    <w:rsid w:val="007C7B50"/>
    <w:rsid w:val="007D02CB"/>
    <w:rsid w:val="007D112D"/>
    <w:rsid w:val="007D15B5"/>
    <w:rsid w:val="007D48AD"/>
    <w:rsid w:val="007D6C50"/>
    <w:rsid w:val="007D6EB8"/>
    <w:rsid w:val="007E08D8"/>
    <w:rsid w:val="007E238D"/>
    <w:rsid w:val="007E27BC"/>
    <w:rsid w:val="007E291E"/>
    <w:rsid w:val="007E7877"/>
    <w:rsid w:val="007F3906"/>
    <w:rsid w:val="007F51E7"/>
    <w:rsid w:val="007F67AE"/>
    <w:rsid w:val="007F696D"/>
    <w:rsid w:val="007F6E2F"/>
    <w:rsid w:val="007F79B1"/>
    <w:rsid w:val="007F7CAE"/>
    <w:rsid w:val="008006EA"/>
    <w:rsid w:val="00804E92"/>
    <w:rsid w:val="00810A3A"/>
    <w:rsid w:val="00811BBA"/>
    <w:rsid w:val="008131C8"/>
    <w:rsid w:val="008153F1"/>
    <w:rsid w:val="0081572B"/>
    <w:rsid w:val="00815C01"/>
    <w:rsid w:val="00816689"/>
    <w:rsid w:val="00817EFF"/>
    <w:rsid w:val="00820A45"/>
    <w:rsid w:val="00820B10"/>
    <w:rsid w:val="00821015"/>
    <w:rsid w:val="00822D06"/>
    <w:rsid w:val="00823C83"/>
    <w:rsid w:val="00824A1A"/>
    <w:rsid w:val="00825CEC"/>
    <w:rsid w:val="00826650"/>
    <w:rsid w:val="008274AA"/>
    <w:rsid w:val="0083265C"/>
    <w:rsid w:val="00833F56"/>
    <w:rsid w:val="00835CC8"/>
    <w:rsid w:val="00840949"/>
    <w:rsid w:val="00841DDF"/>
    <w:rsid w:val="008420CB"/>
    <w:rsid w:val="00842382"/>
    <w:rsid w:val="00842768"/>
    <w:rsid w:val="00842A36"/>
    <w:rsid w:val="008436B5"/>
    <w:rsid w:val="008438B4"/>
    <w:rsid w:val="008453D3"/>
    <w:rsid w:val="00845662"/>
    <w:rsid w:val="008459D4"/>
    <w:rsid w:val="00845BC7"/>
    <w:rsid w:val="00845C89"/>
    <w:rsid w:val="00847D96"/>
    <w:rsid w:val="008502EF"/>
    <w:rsid w:val="008539AC"/>
    <w:rsid w:val="008547AD"/>
    <w:rsid w:val="00855EB5"/>
    <w:rsid w:val="008607DD"/>
    <w:rsid w:val="00861025"/>
    <w:rsid w:val="00865220"/>
    <w:rsid w:val="00865E53"/>
    <w:rsid w:val="0086754E"/>
    <w:rsid w:val="008713CB"/>
    <w:rsid w:val="00872A1C"/>
    <w:rsid w:val="00872EE3"/>
    <w:rsid w:val="00872F8D"/>
    <w:rsid w:val="008735B5"/>
    <w:rsid w:val="00873A31"/>
    <w:rsid w:val="00875091"/>
    <w:rsid w:val="008768CC"/>
    <w:rsid w:val="00877862"/>
    <w:rsid w:val="00880B2A"/>
    <w:rsid w:val="00884862"/>
    <w:rsid w:val="008854D5"/>
    <w:rsid w:val="0088573F"/>
    <w:rsid w:val="00887866"/>
    <w:rsid w:val="00890845"/>
    <w:rsid w:val="00890AC1"/>
    <w:rsid w:val="0089101D"/>
    <w:rsid w:val="00892A29"/>
    <w:rsid w:val="0089378F"/>
    <w:rsid w:val="008943FA"/>
    <w:rsid w:val="00894A8D"/>
    <w:rsid w:val="00896E0A"/>
    <w:rsid w:val="008A23B8"/>
    <w:rsid w:val="008A269E"/>
    <w:rsid w:val="008A27CD"/>
    <w:rsid w:val="008A48DA"/>
    <w:rsid w:val="008A5D82"/>
    <w:rsid w:val="008B0840"/>
    <w:rsid w:val="008B1F99"/>
    <w:rsid w:val="008B5185"/>
    <w:rsid w:val="008B7F03"/>
    <w:rsid w:val="008C16A9"/>
    <w:rsid w:val="008C2444"/>
    <w:rsid w:val="008C2CE0"/>
    <w:rsid w:val="008C3D8F"/>
    <w:rsid w:val="008C6FD3"/>
    <w:rsid w:val="008C7677"/>
    <w:rsid w:val="008C7D96"/>
    <w:rsid w:val="008D1EE0"/>
    <w:rsid w:val="008D22DF"/>
    <w:rsid w:val="008D276A"/>
    <w:rsid w:val="008D3A06"/>
    <w:rsid w:val="008D4E32"/>
    <w:rsid w:val="008D5B41"/>
    <w:rsid w:val="008D5BC7"/>
    <w:rsid w:val="008D62EC"/>
    <w:rsid w:val="008D6DCF"/>
    <w:rsid w:val="008E0751"/>
    <w:rsid w:val="008E0CA0"/>
    <w:rsid w:val="008E1D18"/>
    <w:rsid w:val="008E2B16"/>
    <w:rsid w:val="008E2D49"/>
    <w:rsid w:val="008E2D64"/>
    <w:rsid w:val="008E4190"/>
    <w:rsid w:val="008E4DB8"/>
    <w:rsid w:val="008E4FF9"/>
    <w:rsid w:val="008E6610"/>
    <w:rsid w:val="008F06C2"/>
    <w:rsid w:val="008F0DB2"/>
    <w:rsid w:val="008F133D"/>
    <w:rsid w:val="008F4EFB"/>
    <w:rsid w:val="008F6B28"/>
    <w:rsid w:val="008F7717"/>
    <w:rsid w:val="00902751"/>
    <w:rsid w:val="00902B52"/>
    <w:rsid w:val="00906180"/>
    <w:rsid w:val="009067F6"/>
    <w:rsid w:val="00907446"/>
    <w:rsid w:val="009114D2"/>
    <w:rsid w:val="00911C8F"/>
    <w:rsid w:val="00912F5A"/>
    <w:rsid w:val="00913D89"/>
    <w:rsid w:val="009159DA"/>
    <w:rsid w:val="00916500"/>
    <w:rsid w:val="00916DBD"/>
    <w:rsid w:val="00920B22"/>
    <w:rsid w:val="00920C74"/>
    <w:rsid w:val="0092155F"/>
    <w:rsid w:val="00923BF8"/>
    <w:rsid w:val="00923D30"/>
    <w:rsid w:val="009257C3"/>
    <w:rsid w:val="00925AB8"/>
    <w:rsid w:val="009314AA"/>
    <w:rsid w:val="0093239F"/>
    <w:rsid w:val="00933B75"/>
    <w:rsid w:val="00935E61"/>
    <w:rsid w:val="00936F37"/>
    <w:rsid w:val="00940196"/>
    <w:rsid w:val="009412F2"/>
    <w:rsid w:val="00941332"/>
    <w:rsid w:val="00943156"/>
    <w:rsid w:val="00943AE9"/>
    <w:rsid w:val="009450C9"/>
    <w:rsid w:val="009504D9"/>
    <w:rsid w:val="0095114F"/>
    <w:rsid w:val="009519F8"/>
    <w:rsid w:val="00953E78"/>
    <w:rsid w:val="00953FA6"/>
    <w:rsid w:val="00954654"/>
    <w:rsid w:val="009570A8"/>
    <w:rsid w:val="00957488"/>
    <w:rsid w:val="00957CA9"/>
    <w:rsid w:val="009613EA"/>
    <w:rsid w:val="00962A3F"/>
    <w:rsid w:val="00962A58"/>
    <w:rsid w:val="00962F21"/>
    <w:rsid w:val="00965076"/>
    <w:rsid w:val="00965D89"/>
    <w:rsid w:val="00970A64"/>
    <w:rsid w:val="0097129D"/>
    <w:rsid w:val="00971E7C"/>
    <w:rsid w:val="0097275A"/>
    <w:rsid w:val="0097349F"/>
    <w:rsid w:val="00973D21"/>
    <w:rsid w:val="009748D7"/>
    <w:rsid w:val="00974EE3"/>
    <w:rsid w:val="009827FC"/>
    <w:rsid w:val="00982A79"/>
    <w:rsid w:val="00982D0D"/>
    <w:rsid w:val="00983EAE"/>
    <w:rsid w:val="009851CB"/>
    <w:rsid w:val="00986164"/>
    <w:rsid w:val="00986621"/>
    <w:rsid w:val="00987F83"/>
    <w:rsid w:val="009902A0"/>
    <w:rsid w:val="00991F1F"/>
    <w:rsid w:val="0099225F"/>
    <w:rsid w:val="00993B69"/>
    <w:rsid w:val="00994A1F"/>
    <w:rsid w:val="00997492"/>
    <w:rsid w:val="00997EA9"/>
    <w:rsid w:val="009A0305"/>
    <w:rsid w:val="009A07B6"/>
    <w:rsid w:val="009A12B7"/>
    <w:rsid w:val="009A376F"/>
    <w:rsid w:val="009A7F87"/>
    <w:rsid w:val="009B0575"/>
    <w:rsid w:val="009B096E"/>
    <w:rsid w:val="009B1D07"/>
    <w:rsid w:val="009B332C"/>
    <w:rsid w:val="009B3D5A"/>
    <w:rsid w:val="009B3F1A"/>
    <w:rsid w:val="009B5E36"/>
    <w:rsid w:val="009B67C2"/>
    <w:rsid w:val="009B7710"/>
    <w:rsid w:val="009B7E3D"/>
    <w:rsid w:val="009C0144"/>
    <w:rsid w:val="009C14C6"/>
    <w:rsid w:val="009C152A"/>
    <w:rsid w:val="009C227F"/>
    <w:rsid w:val="009C22F0"/>
    <w:rsid w:val="009C383B"/>
    <w:rsid w:val="009C5C8D"/>
    <w:rsid w:val="009C5D92"/>
    <w:rsid w:val="009C6438"/>
    <w:rsid w:val="009C7F9C"/>
    <w:rsid w:val="009D014C"/>
    <w:rsid w:val="009D0D0C"/>
    <w:rsid w:val="009D151B"/>
    <w:rsid w:val="009D3304"/>
    <w:rsid w:val="009D3ADE"/>
    <w:rsid w:val="009D3C66"/>
    <w:rsid w:val="009D6227"/>
    <w:rsid w:val="009D7CDD"/>
    <w:rsid w:val="009E0DFB"/>
    <w:rsid w:val="009E124F"/>
    <w:rsid w:val="009E1C3A"/>
    <w:rsid w:val="009E63C0"/>
    <w:rsid w:val="009F2C14"/>
    <w:rsid w:val="009F32BF"/>
    <w:rsid w:val="009F3C00"/>
    <w:rsid w:val="009F4BB9"/>
    <w:rsid w:val="009F5CB4"/>
    <w:rsid w:val="009F5FF0"/>
    <w:rsid w:val="009F642D"/>
    <w:rsid w:val="009F75BE"/>
    <w:rsid w:val="00A00CE0"/>
    <w:rsid w:val="00A0123F"/>
    <w:rsid w:val="00A01B2F"/>
    <w:rsid w:val="00A02574"/>
    <w:rsid w:val="00A027AA"/>
    <w:rsid w:val="00A03C1E"/>
    <w:rsid w:val="00A03D69"/>
    <w:rsid w:val="00A06B39"/>
    <w:rsid w:val="00A06FE1"/>
    <w:rsid w:val="00A07DE4"/>
    <w:rsid w:val="00A10939"/>
    <w:rsid w:val="00A109F6"/>
    <w:rsid w:val="00A11E7D"/>
    <w:rsid w:val="00A11EBB"/>
    <w:rsid w:val="00A1316E"/>
    <w:rsid w:val="00A1511F"/>
    <w:rsid w:val="00A15907"/>
    <w:rsid w:val="00A16FFA"/>
    <w:rsid w:val="00A22744"/>
    <w:rsid w:val="00A227FD"/>
    <w:rsid w:val="00A26763"/>
    <w:rsid w:val="00A32B9D"/>
    <w:rsid w:val="00A32CC4"/>
    <w:rsid w:val="00A33908"/>
    <w:rsid w:val="00A34A01"/>
    <w:rsid w:val="00A34BAC"/>
    <w:rsid w:val="00A34BD3"/>
    <w:rsid w:val="00A36D92"/>
    <w:rsid w:val="00A414BB"/>
    <w:rsid w:val="00A42027"/>
    <w:rsid w:val="00A4299D"/>
    <w:rsid w:val="00A433CE"/>
    <w:rsid w:val="00A43563"/>
    <w:rsid w:val="00A43B7D"/>
    <w:rsid w:val="00A45660"/>
    <w:rsid w:val="00A4585B"/>
    <w:rsid w:val="00A46839"/>
    <w:rsid w:val="00A47FC7"/>
    <w:rsid w:val="00A5051F"/>
    <w:rsid w:val="00A50DBA"/>
    <w:rsid w:val="00A51A82"/>
    <w:rsid w:val="00A5231F"/>
    <w:rsid w:val="00A52CE0"/>
    <w:rsid w:val="00A52DDB"/>
    <w:rsid w:val="00A53DE6"/>
    <w:rsid w:val="00A543FF"/>
    <w:rsid w:val="00A546BC"/>
    <w:rsid w:val="00A61FA1"/>
    <w:rsid w:val="00A63335"/>
    <w:rsid w:val="00A63B8D"/>
    <w:rsid w:val="00A648D8"/>
    <w:rsid w:val="00A6516B"/>
    <w:rsid w:val="00A65D01"/>
    <w:rsid w:val="00A65DCF"/>
    <w:rsid w:val="00A65FD3"/>
    <w:rsid w:val="00A67080"/>
    <w:rsid w:val="00A71D6C"/>
    <w:rsid w:val="00A74292"/>
    <w:rsid w:val="00A748A2"/>
    <w:rsid w:val="00A75078"/>
    <w:rsid w:val="00A7643F"/>
    <w:rsid w:val="00A772A3"/>
    <w:rsid w:val="00A77C4D"/>
    <w:rsid w:val="00A81C24"/>
    <w:rsid w:val="00A81CD9"/>
    <w:rsid w:val="00A83981"/>
    <w:rsid w:val="00A84029"/>
    <w:rsid w:val="00A870E7"/>
    <w:rsid w:val="00A87DA4"/>
    <w:rsid w:val="00A93C2A"/>
    <w:rsid w:val="00A942E4"/>
    <w:rsid w:val="00A9644C"/>
    <w:rsid w:val="00A971BC"/>
    <w:rsid w:val="00A978F4"/>
    <w:rsid w:val="00A9793E"/>
    <w:rsid w:val="00AA2489"/>
    <w:rsid w:val="00AA3DDB"/>
    <w:rsid w:val="00AA46C8"/>
    <w:rsid w:val="00AA512C"/>
    <w:rsid w:val="00AA666F"/>
    <w:rsid w:val="00AA765A"/>
    <w:rsid w:val="00AA7BD8"/>
    <w:rsid w:val="00AB0D47"/>
    <w:rsid w:val="00AB17D9"/>
    <w:rsid w:val="00AB1ACF"/>
    <w:rsid w:val="00AB3108"/>
    <w:rsid w:val="00AB4363"/>
    <w:rsid w:val="00AB4499"/>
    <w:rsid w:val="00AB49C2"/>
    <w:rsid w:val="00AB4FD7"/>
    <w:rsid w:val="00AB50AA"/>
    <w:rsid w:val="00AB7098"/>
    <w:rsid w:val="00AB7966"/>
    <w:rsid w:val="00AC36A3"/>
    <w:rsid w:val="00AC4403"/>
    <w:rsid w:val="00AC5438"/>
    <w:rsid w:val="00AC6DF3"/>
    <w:rsid w:val="00AD097D"/>
    <w:rsid w:val="00AD1830"/>
    <w:rsid w:val="00AD1F46"/>
    <w:rsid w:val="00AD25F2"/>
    <w:rsid w:val="00AD42C2"/>
    <w:rsid w:val="00AD480D"/>
    <w:rsid w:val="00AD4A15"/>
    <w:rsid w:val="00AD5074"/>
    <w:rsid w:val="00AD51BA"/>
    <w:rsid w:val="00AD6FBC"/>
    <w:rsid w:val="00AD7E97"/>
    <w:rsid w:val="00AE09A4"/>
    <w:rsid w:val="00AE0A73"/>
    <w:rsid w:val="00AE3373"/>
    <w:rsid w:val="00AE4188"/>
    <w:rsid w:val="00AE41AB"/>
    <w:rsid w:val="00AE6733"/>
    <w:rsid w:val="00AE6B1D"/>
    <w:rsid w:val="00AE71CB"/>
    <w:rsid w:val="00AF0A16"/>
    <w:rsid w:val="00AF0C00"/>
    <w:rsid w:val="00AF18AF"/>
    <w:rsid w:val="00AF1AD0"/>
    <w:rsid w:val="00AF25B3"/>
    <w:rsid w:val="00AF3D2B"/>
    <w:rsid w:val="00AF4C30"/>
    <w:rsid w:val="00AF57AB"/>
    <w:rsid w:val="00AF7241"/>
    <w:rsid w:val="00AF73A4"/>
    <w:rsid w:val="00B014D2"/>
    <w:rsid w:val="00B01680"/>
    <w:rsid w:val="00B042B6"/>
    <w:rsid w:val="00B05D7D"/>
    <w:rsid w:val="00B060B1"/>
    <w:rsid w:val="00B07B5E"/>
    <w:rsid w:val="00B115E5"/>
    <w:rsid w:val="00B13EF8"/>
    <w:rsid w:val="00B14152"/>
    <w:rsid w:val="00B1454A"/>
    <w:rsid w:val="00B17511"/>
    <w:rsid w:val="00B17963"/>
    <w:rsid w:val="00B202DC"/>
    <w:rsid w:val="00B202EE"/>
    <w:rsid w:val="00B21BAC"/>
    <w:rsid w:val="00B22B82"/>
    <w:rsid w:val="00B232BB"/>
    <w:rsid w:val="00B2491A"/>
    <w:rsid w:val="00B25D43"/>
    <w:rsid w:val="00B2634D"/>
    <w:rsid w:val="00B27E5C"/>
    <w:rsid w:val="00B3148C"/>
    <w:rsid w:val="00B332E4"/>
    <w:rsid w:val="00B34798"/>
    <w:rsid w:val="00B35649"/>
    <w:rsid w:val="00B40B10"/>
    <w:rsid w:val="00B41328"/>
    <w:rsid w:val="00B41D51"/>
    <w:rsid w:val="00B4278E"/>
    <w:rsid w:val="00B4635A"/>
    <w:rsid w:val="00B4753A"/>
    <w:rsid w:val="00B5032F"/>
    <w:rsid w:val="00B521DA"/>
    <w:rsid w:val="00B524A2"/>
    <w:rsid w:val="00B5363C"/>
    <w:rsid w:val="00B54273"/>
    <w:rsid w:val="00B54FB5"/>
    <w:rsid w:val="00B550F8"/>
    <w:rsid w:val="00B55540"/>
    <w:rsid w:val="00B55CC7"/>
    <w:rsid w:val="00B56830"/>
    <w:rsid w:val="00B617FE"/>
    <w:rsid w:val="00B6342A"/>
    <w:rsid w:val="00B63B59"/>
    <w:rsid w:val="00B63D97"/>
    <w:rsid w:val="00B6409F"/>
    <w:rsid w:val="00B6421E"/>
    <w:rsid w:val="00B66644"/>
    <w:rsid w:val="00B67F10"/>
    <w:rsid w:val="00B706A0"/>
    <w:rsid w:val="00B70E99"/>
    <w:rsid w:val="00B71463"/>
    <w:rsid w:val="00B71CAE"/>
    <w:rsid w:val="00B72FB2"/>
    <w:rsid w:val="00B74845"/>
    <w:rsid w:val="00B7540E"/>
    <w:rsid w:val="00B7561A"/>
    <w:rsid w:val="00B779BB"/>
    <w:rsid w:val="00B80131"/>
    <w:rsid w:val="00B806B8"/>
    <w:rsid w:val="00B82360"/>
    <w:rsid w:val="00B83205"/>
    <w:rsid w:val="00B8661A"/>
    <w:rsid w:val="00B86DD0"/>
    <w:rsid w:val="00B90768"/>
    <w:rsid w:val="00B92B89"/>
    <w:rsid w:val="00B959E1"/>
    <w:rsid w:val="00B95B6A"/>
    <w:rsid w:val="00B95FA9"/>
    <w:rsid w:val="00BA1C26"/>
    <w:rsid w:val="00BA1E47"/>
    <w:rsid w:val="00BA3243"/>
    <w:rsid w:val="00BA5DDE"/>
    <w:rsid w:val="00BB17AB"/>
    <w:rsid w:val="00BB2100"/>
    <w:rsid w:val="00BB244C"/>
    <w:rsid w:val="00BB2EA8"/>
    <w:rsid w:val="00BB52C7"/>
    <w:rsid w:val="00BB53FB"/>
    <w:rsid w:val="00BB5B4B"/>
    <w:rsid w:val="00BB632B"/>
    <w:rsid w:val="00BB63B3"/>
    <w:rsid w:val="00BB6966"/>
    <w:rsid w:val="00BC13B8"/>
    <w:rsid w:val="00BC1C56"/>
    <w:rsid w:val="00BC5798"/>
    <w:rsid w:val="00BC7DED"/>
    <w:rsid w:val="00BD0503"/>
    <w:rsid w:val="00BD0726"/>
    <w:rsid w:val="00BD0971"/>
    <w:rsid w:val="00BD0F6E"/>
    <w:rsid w:val="00BD121D"/>
    <w:rsid w:val="00BD35B5"/>
    <w:rsid w:val="00BD3FC2"/>
    <w:rsid w:val="00BD4336"/>
    <w:rsid w:val="00BD7385"/>
    <w:rsid w:val="00BD790B"/>
    <w:rsid w:val="00BD7B65"/>
    <w:rsid w:val="00BE073F"/>
    <w:rsid w:val="00BE14C1"/>
    <w:rsid w:val="00BE40B4"/>
    <w:rsid w:val="00BE4283"/>
    <w:rsid w:val="00BE4309"/>
    <w:rsid w:val="00BE66D6"/>
    <w:rsid w:val="00BE6759"/>
    <w:rsid w:val="00BF0446"/>
    <w:rsid w:val="00BF19F3"/>
    <w:rsid w:val="00BF258C"/>
    <w:rsid w:val="00BF556A"/>
    <w:rsid w:val="00BF7073"/>
    <w:rsid w:val="00BF70DA"/>
    <w:rsid w:val="00BF74F8"/>
    <w:rsid w:val="00C01E47"/>
    <w:rsid w:val="00C02BFC"/>
    <w:rsid w:val="00C030A7"/>
    <w:rsid w:val="00C04B5D"/>
    <w:rsid w:val="00C0592C"/>
    <w:rsid w:val="00C05D21"/>
    <w:rsid w:val="00C05E54"/>
    <w:rsid w:val="00C0623A"/>
    <w:rsid w:val="00C06FFA"/>
    <w:rsid w:val="00C07841"/>
    <w:rsid w:val="00C103A9"/>
    <w:rsid w:val="00C10C93"/>
    <w:rsid w:val="00C11AFA"/>
    <w:rsid w:val="00C13B17"/>
    <w:rsid w:val="00C156F5"/>
    <w:rsid w:val="00C205C8"/>
    <w:rsid w:val="00C215CB"/>
    <w:rsid w:val="00C21651"/>
    <w:rsid w:val="00C24414"/>
    <w:rsid w:val="00C252F5"/>
    <w:rsid w:val="00C262BE"/>
    <w:rsid w:val="00C326DC"/>
    <w:rsid w:val="00C36664"/>
    <w:rsid w:val="00C4404A"/>
    <w:rsid w:val="00C45B4B"/>
    <w:rsid w:val="00C46494"/>
    <w:rsid w:val="00C47BE9"/>
    <w:rsid w:val="00C53F50"/>
    <w:rsid w:val="00C55ED8"/>
    <w:rsid w:val="00C565A6"/>
    <w:rsid w:val="00C56A64"/>
    <w:rsid w:val="00C60AA6"/>
    <w:rsid w:val="00C6393A"/>
    <w:rsid w:val="00C63EC1"/>
    <w:rsid w:val="00C64EE3"/>
    <w:rsid w:val="00C6593E"/>
    <w:rsid w:val="00C664D3"/>
    <w:rsid w:val="00C665E2"/>
    <w:rsid w:val="00C70A8A"/>
    <w:rsid w:val="00C71DB6"/>
    <w:rsid w:val="00C72708"/>
    <w:rsid w:val="00C72D75"/>
    <w:rsid w:val="00C755C6"/>
    <w:rsid w:val="00C7667C"/>
    <w:rsid w:val="00C767B0"/>
    <w:rsid w:val="00C80F0F"/>
    <w:rsid w:val="00C8148A"/>
    <w:rsid w:val="00C816A5"/>
    <w:rsid w:val="00C81954"/>
    <w:rsid w:val="00C84B99"/>
    <w:rsid w:val="00C84E94"/>
    <w:rsid w:val="00C85D0C"/>
    <w:rsid w:val="00C860C8"/>
    <w:rsid w:val="00C86991"/>
    <w:rsid w:val="00C8784D"/>
    <w:rsid w:val="00C87ADE"/>
    <w:rsid w:val="00C90B56"/>
    <w:rsid w:val="00C90B89"/>
    <w:rsid w:val="00C929FC"/>
    <w:rsid w:val="00C960A7"/>
    <w:rsid w:val="00CA0B71"/>
    <w:rsid w:val="00CA0E07"/>
    <w:rsid w:val="00CA1E8D"/>
    <w:rsid w:val="00CA287A"/>
    <w:rsid w:val="00CA4BD7"/>
    <w:rsid w:val="00CA57DC"/>
    <w:rsid w:val="00CA6E0E"/>
    <w:rsid w:val="00CA7A19"/>
    <w:rsid w:val="00CB0B61"/>
    <w:rsid w:val="00CB2AB0"/>
    <w:rsid w:val="00CB3B20"/>
    <w:rsid w:val="00CB49EE"/>
    <w:rsid w:val="00CB567B"/>
    <w:rsid w:val="00CB5696"/>
    <w:rsid w:val="00CC17F2"/>
    <w:rsid w:val="00CC3E20"/>
    <w:rsid w:val="00CC4AD0"/>
    <w:rsid w:val="00CD042F"/>
    <w:rsid w:val="00CD137D"/>
    <w:rsid w:val="00CD2122"/>
    <w:rsid w:val="00CD3A60"/>
    <w:rsid w:val="00CD3B38"/>
    <w:rsid w:val="00CD4281"/>
    <w:rsid w:val="00CD65B4"/>
    <w:rsid w:val="00CE03A6"/>
    <w:rsid w:val="00CE0A26"/>
    <w:rsid w:val="00CE41D2"/>
    <w:rsid w:val="00CE5F40"/>
    <w:rsid w:val="00CE6224"/>
    <w:rsid w:val="00CF05FA"/>
    <w:rsid w:val="00CF0F03"/>
    <w:rsid w:val="00CF156C"/>
    <w:rsid w:val="00CF162E"/>
    <w:rsid w:val="00CF27EA"/>
    <w:rsid w:val="00CF4218"/>
    <w:rsid w:val="00CF536E"/>
    <w:rsid w:val="00CF53C6"/>
    <w:rsid w:val="00CF62D6"/>
    <w:rsid w:val="00CF638C"/>
    <w:rsid w:val="00D009FF"/>
    <w:rsid w:val="00D01C5E"/>
    <w:rsid w:val="00D021B5"/>
    <w:rsid w:val="00D038C5"/>
    <w:rsid w:val="00D10102"/>
    <w:rsid w:val="00D11014"/>
    <w:rsid w:val="00D115FA"/>
    <w:rsid w:val="00D137EA"/>
    <w:rsid w:val="00D1394A"/>
    <w:rsid w:val="00D13965"/>
    <w:rsid w:val="00D1429E"/>
    <w:rsid w:val="00D14951"/>
    <w:rsid w:val="00D15A2E"/>
    <w:rsid w:val="00D15A80"/>
    <w:rsid w:val="00D161C7"/>
    <w:rsid w:val="00D16568"/>
    <w:rsid w:val="00D22053"/>
    <w:rsid w:val="00D24128"/>
    <w:rsid w:val="00D252BD"/>
    <w:rsid w:val="00D252DE"/>
    <w:rsid w:val="00D25903"/>
    <w:rsid w:val="00D25C05"/>
    <w:rsid w:val="00D26CD5"/>
    <w:rsid w:val="00D3046B"/>
    <w:rsid w:val="00D314BC"/>
    <w:rsid w:val="00D31945"/>
    <w:rsid w:val="00D321E6"/>
    <w:rsid w:val="00D36ABF"/>
    <w:rsid w:val="00D37D0D"/>
    <w:rsid w:val="00D3E920"/>
    <w:rsid w:val="00D42C3C"/>
    <w:rsid w:val="00D44850"/>
    <w:rsid w:val="00D5257E"/>
    <w:rsid w:val="00D548B1"/>
    <w:rsid w:val="00D5499A"/>
    <w:rsid w:val="00D5565F"/>
    <w:rsid w:val="00D558C9"/>
    <w:rsid w:val="00D55A23"/>
    <w:rsid w:val="00D5625F"/>
    <w:rsid w:val="00D56857"/>
    <w:rsid w:val="00D57329"/>
    <w:rsid w:val="00D57773"/>
    <w:rsid w:val="00D61CAA"/>
    <w:rsid w:val="00D6555B"/>
    <w:rsid w:val="00D66FF4"/>
    <w:rsid w:val="00D7064E"/>
    <w:rsid w:val="00D71942"/>
    <w:rsid w:val="00D73CC9"/>
    <w:rsid w:val="00D740C2"/>
    <w:rsid w:val="00D74369"/>
    <w:rsid w:val="00D74642"/>
    <w:rsid w:val="00D7479B"/>
    <w:rsid w:val="00D75604"/>
    <w:rsid w:val="00D7661F"/>
    <w:rsid w:val="00D76829"/>
    <w:rsid w:val="00D77F4C"/>
    <w:rsid w:val="00D80002"/>
    <w:rsid w:val="00D80691"/>
    <w:rsid w:val="00D80DD7"/>
    <w:rsid w:val="00D80DEA"/>
    <w:rsid w:val="00D84606"/>
    <w:rsid w:val="00D87A3A"/>
    <w:rsid w:val="00D91B3E"/>
    <w:rsid w:val="00D92535"/>
    <w:rsid w:val="00D97436"/>
    <w:rsid w:val="00D97F18"/>
    <w:rsid w:val="00DA5F27"/>
    <w:rsid w:val="00DA72F5"/>
    <w:rsid w:val="00DA7660"/>
    <w:rsid w:val="00DB05A3"/>
    <w:rsid w:val="00DB49B2"/>
    <w:rsid w:val="00DB5F5B"/>
    <w:rsid w:val="00DB779F"/>
    <w:rsid w:val="00DB7D40"/>
    <w:rsid w:val="00DC039D"/>
    <w:rsid w:val="00DC244E"/>
    <w:rsid w:val="00DC3FC5"/>
    <w:rsid w:val="00DC58F2"/>
    <w:rsid w:val="00DC5DA1"/>
    <w:rsid w:val="00DC614D"/>
    <w:rsid w:val="00DD0637"/>
    <w:rsid w:val="00DD1087"/>
    <w:rsid w:val="00DD2837"/>
    <w:rsid w:val="00DD2CDF"/>
    <w:rsid w:val="00DD44A0"/>
    <w:rsid w:val="00DD4C2E"/>
    <w:rsid w:val="00DE2E77"/>
    <w:rsid w:val="00DE489F"/>
    <w:rsid w:val="00DE5452"/>
    <w:rsid w:val="00DE616E"/>
    <w:rsid w:val="00DE6176"/>
    <w:rsid w:val="00DE6369"/>
    <w:rsid w:val="00DE65F7"/>
    <w:rsid w:val="00DF04DD"/>
    <w:rsid w:val="00DF09FB"/>
    <w:rsid w:val="00DF223B"/>
    <w:rsid w:val="00DF587B"/>
    <w:rsid w:val="00DF5FC8"/>
    <w:rsid w:val="00DF6884"/>
    <w:rsid w:val="00DF6D13"/>
    <w:rsid w:val="00DF7EE4"/>
    <w:rsid w:val="00E0048A"/>
    <w:rsid w:val="00E00BF5"/>
    <w:rsid w:val="00E0445E"/>
    <w:rsid w:val="00E05D6C"/>
    <w:rsid w:val="00E108FE"/>
    <w:rsid w:val="00E11CF8"/>
    <w:rsid w:val="00E1257F"/>
    <w:rsid w:val="00E22CCD"/>
    <w:rsid w:val="00E2457F"/>
    <w:rsid w:val="00E26AD9"/>
    <w:rsid w:val="00E26B5E"/>
    <w:rsid w:val="00E30F05"/>
    <w:rsid w:val="00E32886"/>
    <w:rsid w:val="00E34AD6"/>
    <w:rsid w:val="00E36986"/>
    <w:rsid w:val="00E378AF"/>
    <w:rsid w:val="00E41BF8"/>
    <w:rsid w:val="00E432A9"/>
    <w:rsid w:val="00E4372C"/>
    <w:rsid w:val="00E43A41"/>
    <w:rsid w:val="00E44E1C"/>
    <w:rsid w:val="00E46D5F"/>
    <w:rsid w:val="00E51BC0"/>
    <w:rsid w:val="00E51EC5"/>
    <w:rsid w:val="00E52C2D"/>
    <w:rsid w:val="00E55E64"/>
    <w:rsid w:val="00E569D7"/>
    <w:rsid w:val="00E5714F"/>
    <w:rsid w:val="00E63E7A"/>
    <w:rsid w:val="00E66831"/>
    <w:rsid w:val="00E66893"/>
    <w:rsid w:val="00E7041E"/>
    <w:rsid w:val="00E70669"/>
    <w:rsid w:val="00E70CA1"/>
    <w:rsid w:val="00E7121A"/>
    <w:rsid w:val="00E7169C"/>
    <w:rsid w:val="00E71F2E"/>
    <w:rsid w:val="00E72492"/>
    <w:rsid w:val="00E729FA"/>
    <w:rsid w:val="00E72A96"/>
    <w:rsid w:val="00E74556"/>
    <w:rsid w:val="00E7564F"/>
    <w:rsid w:val="00E762C7"/>
    <w:rsid w:val="00E76DE5"/>
    <w:rsid w:val="00E801C5"/>
    <w:rsid w:val="00E81CAF"/>
    <w:rsid w:val="00E86472"/>
    <w:rsid w:val="00E864E3"/>
    <w:rsid w:val="00E879E3"/>
    <w:rsid w:val="00E914EB"/>
    <w:rsid w:val="00E91879"/>
    <w:rsid w:val="00E93653"/>
    <w:rsid w:val="00E9632D"/>
    <w:rsid w:val="00E975E2"/>
    <w:rsid w:val="00EA16DE"/>
    <w:rsid w:val="00EA2D81"/>
    <w:rsid w:val="00EA31C3"/>
    <w:rsid w:val="00EA3BCB"/>
    <w:rsid w:val="00EA4902"/>
    <w:rsid w:val="00EA6F6A"/>
    <w:rsid w:val="00EB0CEB"/>
    <w:rsid w:val="00EB2134"/>
    <w:rsid w:val="00EB3119"/>
    <w:rsid w:val="00EB4092"/>
    <w:rsid w:val="00EB40C5"/>
    <w:rsid w:val="00EB68DC"/>
    <w:rsid w:val="00EB6CFC"/>
    <w:rsid w:val="00EB72EB"/>
    <w:rsid w:val="00EC01B9"/>
    <w:rsid w:val="00EC298F"/>
    <w:rsid w:val="00EC37E3"/>
    <w:rsid w:val="00EC695F"/>
    <w:rsid w:val="00EC7808"/>
    <w:rsid w:val="00EC7E3B"/>
    <w:rsid w:val="00ED1014"/>
    <w:rsid w:val="00ED4817"/>
    <w:rsid w:val="00ED51DB"/>
    <w:rsid w:val="00ED5A10"/>
    <w:rsid w:val="00ED6648"/>
    <w:rsid w:val="00ED6696"/>
    <w:rsid w:val="00EE04EC"/>
    <w:rsid w:val="00EE34AA"/>
    <w:rsid w:val="00EE6DFD"/>
    <w:rsid w:val="00EE7DB5"/>
    <w:rsid w:val="00EF112D"/>
    <w:rsid w:val="00EF135D"/>
    <w:rsid w:val="00EF23E9"/>
    <w:rsid w:val="00EF452A"/>
    <w:rsid w:val="00EF73D6"/>
    <w:rsid w:val="00EF7E7E"/>
    <w:rsid w:val="00F00D1C"/>
    <w:rsid w:val="00F01810"/>
    <w:rsid w:val="00F03002"/>
    <w:rsid w:val="00F039A5"/>
    <w:rsid w:val="00F04900"/>
    <w:rsid w:val="00F050F6"/>
    <w:rsid w:val="00F05DA0"/>
    <w:rsid w:val="00F07E4A"/>
    <w:rsid w:val="00F12632"/>
    <w:rsid w:val="00F12C0C"/>
    <w:rsid w:val="00F14869"/>
    <w:rsid w:val="00F161B9"/>
    <w:rsid w:val="00F17839"/>
    <w:rsid w:val="00F17BE4"/>
    <w:rsid w:val="00F211A9"/>
    <w:rsid w:val="00F232F8"/>
    <w:rsid w:val="00F244E1"/>
    <w:rsid w:val="00F24B6F"/>
    <w:rsid w:val="00F26208"/>
    <w:rsid w:val="00F26717"/>
    <w:rsid w:val="00F30250"/>
    <w:rsid w:val="00F318F1"/>
    <w:rsid w:val="00F31D0F"/>
    <w:rsid w:val="00F32706"/>
    <w:rsid w:val="00F33C3B"/>
    <w:rsid w:val="00F36D62"/>
    <w:rsid w:val="00F37F47"/>
    <w:rsid w:val="00F410CD"/>
    <w:rsid w:val="00F41776"/>
    <w:rsid w:val="00F42C30"/>
    <w:rsid w:val="00F42C5E"/>
    <w:rsid w:val="00F441FB"/>
    <w:rsid w:val="00F45E25"/>
    <w:rsid w:val="00F465FE"/>
    <w:rsid w:val="00F46ACF"/>
    <w:rsid w:val="00F46EDA"/>
    <w:rsid w:val="00F478D8"/>
    <w:rsid w:val="00F50FE1"/>
    <w:rsid w:val="00F5153B"/>
    <w:rsid w:val="00F52F7C"/>
    <w:rsid w:val="00F557C9"/>
    <w:rsid w:val="00F562C9"/>
    <w:rsid w:val="00F57A81"/>
    <w:rsid w:val="00F628AE"/>
    <w:rsid w:val="00F63144"/>
    <w:rsid w:val="00F63473"/>
    <w:rsid w:val="00F63CE7"/>
    <w:rsid w:val="00F63D3D"/>
    <w:rsid w:val="00F6460C"/>
    <w:rsid w:val="00F66009"/>
    <w:rsid w:val="00F6618F"/>
    <w:rsid w:val="00F717A8"/>
    <w:rsid w:val="00F722A8"/>
    <w:rsid w:val="00F732E0"/>
    <w:rsid w:val="00F74878"/>
    <w:rsid w:val="00F774F3"/>
    <w:rsid w:val="00F80478"/>
    <w:rsid w:val="00F80EF1"/>
    <w:rsid w:val="00F813AA"/>
    <w:rsid w:val="00F82B6F"/>
    <w:rsid w:val="00F83692"/>
    <w:rsid w:val="00F83A2A"/>
    <w:rsid w:val="00F86739"/>
    <w:rsid w:val="00F86A33"/>
    <w:rsid w:val="00F86CD8"/>
    <w:rsid w:val="00F87020"/>
    <w:rsid w:val="00F91EA2"/>
    <w:rsid w:val="00F9236D"/>
    <w:rsid w:val="00F93217"/>
    <w:rsid w:val="00F950C8"/>
    <w:rsid w:val="00F95A40"/>
    <w:rsid w:val="00F960A0"/>
    <w:rsid w:val="00FA0EFF"/>
    <w:rsid w:val="00FA18F4"/>
    <w:rsid w:val="00FA3770"/>
    <w:rsid w:val="00FA50CA"/>
    <w:rsid w:val="00FA5E61"/>
    <w:rsid w:val="00FA65B7"/>
    <w:rsid w:val="00FA7A3C"/>
    <w:rsid w:val="00FB0802"/>
    <w:rsid w:val="00FB177B"/>
    <w:rsid w:val="00FB1EFB"/>
    <w:rsid w:val="00FB1FE6"/>
    <w:rsid w:val="00FB20FE"/>
    <w:rsid w:val="00FB3D6B"/>
    <w:rsid w:val="00FB44F1"/>
    <w:rsid w:val="00FB5304"/>
    <w:rsid w:val="00FB5397"/>
    <w:rsid w:val="00FB5B3E"/>
    <w:rsid w:val="00FB63DA"/>
    <w:rsid w:val="00FB6A0D"/>
    <w:rsid w:val="00FB6ECB"/>
    <w:rsid w:val="00FB7958"/>
    <w:rsid w:val="00FC0FCB"/>
    <w:rsid w:val="00FC2700"/>
    <w:rsid w:val="00FC2A9C"/>
    <w:rsid w:val="00FC3031"/>
    <w:rsid w:val="00FC52ED"/>
    <w:rsid w:val="00FC6CBC"/>
    <w:rsid w:val="00FC7415"/>
    <w:rsid w:val="00FC7421"/>
    <w:rsid w:val="00FD1EF9"/>
    <w:rsid w:val="00FD4359"/>
    <w:rsid w:val="00FD53B0"/>
    <w:rsid w:val="00FD6685"/>
    <w:rsid w:val="00FD6B7F"/>
    <w:rsid w:val="00FE277A"/>
    <w:rsid w:val="00FE3639"/>
    <w:rsid w:val="00FE4717"/>
    <w:rsid w:val="00FE4D1F"/>
    <w:rsid w:val="00FE5F16"/>
    <w:rsid w:val="00FF083C"/>
    <w:rsid w:val="00FF6E76"/>
    <w:rsid w:val="01220490"/>
    <w:rsid w:val="0254043C"/>
    <w:rsid w:val="03BA55FC"/>
    <w:rsid w:val="03DBD785"/>
    <w:rsid w:val="047840F2"/>
    <w:rsid w:val="0558EC62"/>
    <w:rsid w:val="064F6F65"/>
    <w:rsid w:val="0689D46E"/>
    <w:rsid w:val="06C17B96"/>
    <w:rsid w:val="06E4FD13"/>
    <w:rsid w:val="07DA9A22"/>
    <w:rsid w:val="081E5A54"/>
    <w:rsid w:val="0ADC2710"/>
    <w:rsid w:val="0B76042F"/>
    <w:rsid w:val="0C0EC780"/>
    <w:rsid w:val="0EC97F5C"/>
    <w:rsid w:val="0FC74E56"/>
    <w:rsid w:val="155AA131"/>
    <w:rsid w:val="15FF423B"/>
    <w:rsid w:val="16E83976"/>
    <w:rsid w:val="175FC6D6"/>
    <w:rsid w:val="18089FDC"/>
    <w:rsid w:val="1A342CA9"/>
    <w:rsid w:val="1A8D2B8E"/>
    <w:rsid w:val="1B71AA3A"/>
    <w:rsid w:val="1BF15A33"/>
    <w:rsid w:val="1C5B5B42"/>
    <w:rsid w:val="1C6BA9AA"/>
    <w:rsid w:val="1C71ED85"/>
    <w:rsid w:val="1D521F5E"/>
    <w:rsid w:val="1E00916C"/>
    <w:rsid w:val="1EC9CE4D"/>
    <w:rsid w:val="1F07BBC1"/>
    <w:rsid w:val="1FEFDEE4"/>
    <w:rsid w:val="24F3F3A6"/>
    <w:rsid w:val="260302D5"/>
    <w:rsid w:val="2623D22B"/>
    <w:rsid w:val="2677E759"/>
    <w:rsid w:val="26D51D9B"/>
    <w:rsid w:val="28B00D12"/>
    <w:rsid w:val="2AB80AB9"/>
    <w:rsid w:val="2B50DCBC"/>
    <w:rsid w:val="2C3743FB"/>
    <w:rsid w:val="2C72AB18"/>
    <w:rsid w:val="2CF7DE31"/>
    <w:rsid w:val="2DB4AD65"/>
    <w:rsid w:val="2DB4E939"/>
    <w:rsid w:val="2DB78ED7"/>
    <w:rsid w:val="2E49A464"/>
    <w:rsid w:val="2F389558"/>
    <w:rsid w:val="303B5446"/>
    <w:rsid w:val="30E59856"/>
    <w:rsid w:val="31111BC0"/>
    <w:rsid w:val="314EF03B"/>
    <w:rsid w:val="32D1FDB2"/>
    <w:rsid w:val="33576FC6"/>
    <w:rsid w:val="3443404D"/>
    <w:rsid w:val="357724C6"/>
    <w:rsid w:val="366CE88D"/>
    <w:rsid w:val="377A16F8"/>
    <w:rsid w:val="384B8F98"/>
    <w:rsid w:val="3A2907B0"/>
    <w:rsid w:val="3A433827"/>
    <w:rsid w:val="3AE201D0"/>
    <w:rsid w:val="3BA529E4"/>
    <w:rsid w:val="3CF79F09"/>
    <w:rsid w:val="3EDC11A2"/>
    <w:rsid w:val="3EFD101C"/>
    <w:rsid w:val="3F447115"/>
    <w:rsid w:val="3F98AB50"/>
    <w:rsid w:val="41298941"/>
    <w:rsid w:val="4269CA41"/>
    <w:rsid w:val="42BCDA42"/>
    <w:rsid w:val="42E52D65"/>
    <w:rsid w:val="4307172E"/>
    <w:rsid w:val="431F5CFC"/>
    <w:rsid w:val="441853AB"/>
    <w:rsid w:val="44947978"/>
    <w:rsid w:val="44DF5D86"/>
    <w:rsid w:val="46529CC2"/>
    <w:rsid w:val="46E59CA3"/>
    <w:rsid w:val="4705FD16"/>
    <w:rsid w:val="471C7551"/>
    <w:rsid w:val="472C13FB"/>
    <w:rsid w:val="4740FC4C"/>
    <w:rsid w:val="480C990F"/>
    <w:rsid w:val="496EF5AB"/>
    <w:rsid w:val="4C68DB87"/>
    <w:rsid w:val="4D7290D6"/>
    <w:rsid w:val="4D7FD0C3"/>
    <w:rsid w:val="4FC3F4D4"/>
    <w:rsid w:val="513D02CA"/>
    <w:rsid w:val="528CEBD0"/>
    <w:rsid w:val="559D7BBD"/>
    <w:rsid w:val="57D16499"/>
    <w:rsid w:val="58C66DAE"/>
    <w:rsid w:val="59BA7485"/>
    <w:rsid w:val="59FB8FBB"/>
    <w:rsid w:val="5A1FA060"/>
    <w:rsid w:val="5AB6E817"/>
    <w:rsid w:val="5E502FEE"/>
    <w:rsid w:val="5EB9B5D2"/>
    <w:rsid w:val="5F70C40D"/>
    <w:rsid w:val="5F94A3F9"/>
    <w:rsid w:val="6075B7AC"/>
    <w:rsid w:val="60834604"/>
    <w:rsid w:val="60B2429B"/>
    <w:rsid w:val="6165C78C"/>
    <w:rsid w:val="62C5CAC1"/>
    <w:rsid w:val="62F2D4C9"/>
    <w:rsid w:val="6384A2AC"/>
    <w:rsid w:val="644F4A51"/>
    <w:rsid w:val="647E1016"/>
    <w:rsid w:val="64DEF171"/>
    <w:rsid w:val="64FCEF78"/>
    <w:rsid w:val="65590D0B"/>
    <w:rsid w:val="6649C4AA"/>
    <w:rsid w:val="681E4CE8"/>
    <w:rsid w:val="68D1A4FD"/>
    <w:rsid w:val="691CF0C3"/>
    <w:rsid w:val="69DDD09C"/>
    <w:rsid w:val="6A81251D"/>
    <w:rsid w:val="6BE267FE"/>
    <w:rsid w:val="6CC53D44"/>
    <w:rsid w:val="6D29FDB7"/>
    <w:rsid w:val="6D5117FF"/>
    <w:rsid w:val="6DC732BA"/>
    <w:rsid w:val="72F3BFEE"/>
    <w:rsid w:val="74A4B838"/>
    <w:rsid w:val="753019F6"/>
    <w:rsid w:val="76F00B5C"/>
    <w:rsid w:val="77E3A176"/>
    <w:rsid w:val="793C82D3"/>
    <w:rsid w:val="794B077F"/>
    <w:rsid w:val="7BA5DB3F"/>
    <w:rsid w:val="7BF8FE47"/>
    <w:rsid w:val="7C31A892"/>
    <w:rsid w:val="7C5B0592"/>
    <w:rsid w:val="7CA98DCF"/>
    <w:rsid w:val="7CD7E0CC"/>
    <w:rsid w:val="7D8C9CD1"/>
    <w:rsid w:val="7E117446"/>
    <w:rsid w:val="7ED860F5"/>
    <w:rsid w:val="7F86999E"/>
    <w:rsid w:val="7F90FE51"/>
    <w:rsid w:val="7FF326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D548B1"/>
    <w:pPr>
      <w:spacing w:after="120" w:line="240" w:lineRule="auto"/>
      <w:jc w:val="both"/>
      <w:outlineLvl w:val="2"/>
    </w:pPr>
    <w:rPr>
      <w:color w:val="16191F"/>
      <w:sz w:val="20"/>
      <w:szCs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E72A96"/>
    <w:pPr>
      <w:keepNext/>
      <w:keepLines/>
      <w:spacing w:after="0" w:before="240"/>
      <w:outlineLvl w:val="0"/>
    </w:pPr>
    <w:rPr>
      <w:rFonts w:asciiTheme="majorHAnsi" w:cstheme="majorBidi" w:eastAsiaTheme="majorEastAsia" w:hAnsiTheme="majorHAnsi"/>
      <w:b/>
      <w:color w:themeColor="text1" w:val="000000"/>
      <w:sz w:val="28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DB05A3"/>
    <w:pPr>
      <w:numPr>
        <w:numId w:val="31"/>
      </w:numPr>
      <w:pBdr>
        <w:bottom w:color="auto" w:space="1" w:sz="6" w:val="single"/>
      </w:pBdr>
      <w:spacing w:after="0" w:before="180"/>
      <w:outlineLvl w:val="1"/>
    </w:pPr>
    <w:rPr>
      <w:b/>
      <w:bCs/>
      <w:sz w:val="24"/>
      <w:szCs w:val="24"/>
    </w:rPr>
  </w:style>
  <w:style w:styleId="Heading3" w:type="paragraph">
    <w:name w:val="heading 3"/>
    <w:basedOn w:val="Normal"/>
    <w:link w:val="Heading3Char"/>
    <w:uiPriority w:val="9"/>
    <w:qFormat/>
    <w:rsid w:val="00880B2A"/>
    <w:pPr>
      <w:numPr>
        <w:ilvl w:val="1"/>
        <w:numId w:val="31"/>
      </w:numPr>
      <w:spacing w:after="0"/>
      <w:ind w:hanging="540" w:left="540"/>
    </w:pPr>
    <w:rPr>
      <w:b/>
      <w:bCs/>
    </w:rPr>
  </w:style>
  <w:style w:styleId="Heading4" w:type="paragraph">
    <w:name w:val="heading 4"/>
    <w:basedOn w:val="Heading3"/>
    <w:next w:val="Normal"/>
    <w:link w:val="Heading4Char"/>
    <w:uiPriority w:val="9"/>
    <w:unhideWhenUsed/>
    <w:qFormat/>
    <w:rsid w:val="00A71D6C"/>
    <w:pPr>
      <w:numPr>
        <w:ilvl w:val="2"/>
      </w:numPr>
      <w:outlineLvl w:val="3"/>
    </w:pPr>
  </w:style>
  <w:style w:styleId="Heading5" w:type="paragraph">
    <w:name w:val="heading 5"/>
    <w:basedOn w:val="Normal"/>
    <w:next w:val="Normal"/>
    <w:link w:val="Heading5Char"/>
    <w:uiPriority w:val="9"/>
    <w:unhideWhenUsed/>
    <w:qFormat/>
    <w:rsid w:val="00A06B39"/>
    <w:pPr>
      <w:keepNext/>
      <w:keepLines/>
      <w:spacing w:after="0" w:before="40"/>
      <w:outlineLvl w:val="4"/>
    </w:pPr>
    <w:rPr>
      <w:rFonts w:asciiTheme="majorHAnsi" w:cstheme="majorBidi" w:eastAsiaTheme="majorEastAsia" w:hAnsiTheme="majorHAnsi"/>
      <w:color w:themeColor="accent1" w:themeShade="BF" w:val="2F5496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3Char" w:type="character">
    <w:name w:val="Heading 3 Char"/>
    <w:basedOn w:val="DefaultParagraphFont"/>
    <w:link w:val="Heading3"/>
    <w:uiPriority w:val="9"/>
    <w:rsid w:val="00880B2A"/>
    <w:rPr>
      <w:b/>
      <w:bCs/>
      <w:color w:val="16191F"/>
      <w:sz w:val="20"/>
      <w:szCs w:val="20"/>
    </w:rPr>
  </w:style>
  <w:style w:styleId="LineNumber" w:type="character">
    <w:name w:val="line number"/>
    <w:basedOn w:val="DefaultParagraphFont"/>
    <w:uiPriority w:val="99"/>
    <w:semiHidden/>
    <w:unhideWhenUsed/>
    <w:rsid w:val="00C665E2"/>
  </w:style>
  <w:style w:styleId="Hyperlink" w:type="character">
    <w:name w:val="Hyperlink"/>
    <w:basedOn w:val="DefaultParagraphFont"/>
    <w:uiPriority w:val="99"/>
    <w:unhideWhenUsed/>
    <w:rsid w:val="00C665E2"/>
    <w:rPr>
      <w:color w:val="0000FF"/>
      <w:u w:val="single"/>
    </w:rPr>
  </w:style>
  <w:style w:styleId="ListParagraph" w:type="paragraph">
    <w:name w:val="List Paragraph"/>
    <w:basedOn w:val="Normal"/>
    <w:uiPriority w:val="34"/>
    <w:qFormat/>
    <w:rsid w:val="00136F4E"/>
    <w:pPr>
      <w:ind w:left="720"/>
      <w:contextualSpacing/>
    </w:pPr>
  </w:style>
  <w:style w:styleId="CommentReference" w:type="character">
    <w:name w:val="annotation reference"/>
    <w:basedOn w:val="DefaultParagraphFont"/>
    <w:uiPriority w:val="99"/>
    <w:semiHidden/>
    <w:unhideWhenUsed/>
    <w:rsid w:val="006C391F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unhideWhenUsed/>
    <w:rsid w:val="006C391F"/>
  </w:style>
  <w:style w:customStyle="1" w:styleId="CommentTextChar" w:type="character">
    <w:name w:val="Comment Text Char"/>
    <w:basedOn w:val="DefaultParagraphFont"/>
    <w:link w:val="CommentText"/>
    <w:uiPriority w:val="99"/>
    <w:rsid w:val="006C391F"/>
    <w:rPr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6C391F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6C391F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6C391F"/>
    <w:pPr>
      <w:spacing w:after="0"/>
    </w:pPr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6C391F"/>
    <w:rPr>
      <w:rFonts w:ascii="Segoe UI" w:cs="Segoe UI" w:hAnsi="Segoe UI"/>
      <w:sz w:val="18"/>
      <w:szCs w:val="18"/>
    </w:rPr>
  </w:style>
  <w:style w:styleId="Revision" w:type="paragraph">
    <w:name w:val="Revision"/>
    <w:hidden/>
    <w:uiPriority w:val="99"/>
    <w:semiHidden/>
    <w:rsid w:val="00DF7EE4"/>
    <w:pPr>
      <w:spacing w:after="0" w:line="240" w:lineRule="auto"/>
    </w:pPr>
  </w:style>
  <w:style w:styleId="UnresolvedMention" w:type="character">
    <w:name w:val="Unresolved Mention"/>
    <w:basedOn w:val="DefaultParagraphFont"/>
    <w:uiPriority w:val="99"/>
    <w:semiHidden/>
    <w:unhideWhenUsed/>
    <w:rsid w:val="00532636"/>
    <w:rPr>
      <w:color w:val="605E5C"/>
      <w:shd w:color="auto" w:fill="E1DFDD" w:val="clear"/>
    </w:rPr>
  </w:style>
  <w:style w:styleId="FollowedHyperlink" w:type="character">
    <w:name w:val="FollowedHyperlink"/>
    <w:basedOn w:val="DefaultParagraphFont"/>
    <w:uiPriority w:val="99"/>
    <w:semiHidden/>
    <w:unhideWhenUsed/>
    <w:rsid w:val="00D6555B"/>
    <w:rPr>
      <w:color w:themeColor="followedHyperlink" w:val="954F72"/>
      <w:u w:val="single"/>
    </w:rPr>
  </w:style>
  <w:style w:styleId="Header" w:type="paragraph">
    <w:name w:val="header"/>
    <w:basedOn w:val="Normal"/>
    <w:link w:val="HeaderChar"/>
    <w:uiPriority w:val="99"/>
    <w:unhideWhenUsed/>
    <w:rsid w:val="00FC0FCB"/>
    <w:pPr>
      <w:tabs>
        <w:tab w:pos="4680" w:val="center"/>
        <w:tab w:pos="9360" w:val="right"/>
      </w:tabs>
      <w:spacing w:after="0"/>
    </w:pPr>
  </w:style>
  <w:style w:customStyle="1" w:styleId="HeaderChar" w:type="character">
    <w:name w:val="Header Char"/>
    <w:basedOn w:val="DefaultParagraphFont"/>
    <w:link w:val="Header"/>
    <w:uiPriority w:val="99"/>
    <w:rsid w:val="00FC0FCB"/>
    <w:rPr>
      <w:sz w:val="20"/>
      <w:szCs w:val="20"/>
    </w:rPr>
  </w:style>
  <w:style w:styleId="Footer" w:type="paragraph">
    <w:name w:val="footer"/>
    <w:basedOn w:val="Normal"/>
    <w:link w:val="FooterChar"/>
    <w:uiPriority w:val="99"/>
    <w:unhideWhenUsed/>
    <w:rsid w:val="00FC0FCB"/>
    <w:pPr>
      <w:tabs>
        <w:tab w:pos="4680" w:val="center"/>
        <w:tab w:pos="9360" w:val="right"/>
      </w:tabs>
      <w:spacing w:after="0"/>
    </w:pPr>
  </w:style>
  <w:style w:customStyle="1" w:styleId="FooterChar" w:type="character">
    <w:name w:val="Footer Char"/>
    <w:basedOn w:val="DefaultParagraphFont"/>
    <w:link w:val="Footer"/>
    <w:uiPriority w:val="99"/>
    <w:rsid w:val="00FC0FCB"/>
    <w:rPr>
      <w:sz w:val="20"/>
      <w:szCs w:val="20"/>
    </w:rPr>
  </w:style>
  <w:style w:styleId="PageNumber" w:type="character">
    <w:name w:val="page number"/>
    <w:basedOn w:val="DefaultParagraphFont"/>
    <w:uiPriority w:val="99"/>
    <w:semiHidden/>
    <w:unhideWhenUsed/>
    <w:rsid w:val="00DC244E"/>
  </w:style>
  <w:style w:styleId="TableGrid" w:type="table">
    <w:name w:val="Table Grid"/>
    <w:basedOn w:val="TableNormal"/>
    <w:uiPriority w:val="59"/>
    <w:rsid w:val="005D74D2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styleId="GridTable1Light-Accent1" w:type="table">
    <w:name w:val="Grid Table 1 Light Accent 1"/>
    <w:basedOn w:val="TableNormal"/>
    <w:uiPriority w:val="46"/>
    <w:rsid w:val="005D74D2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" w:type="table">
    <w:name w:val="Grid Table 1 Light"/>
    <w:basedOn w:val="TableNormal"/>
    <w:uiPriority w:val="46"/>
    <w:rsid w:val="00AD25F2"/>
    <w:pPr>
      <w:spacing w:after="0" w:line="240" w:lineRule="auto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normaltextrun" w:type="character">
    <w:name w:val="normaltextrun"/>
    <w:basedOn w:val="DefaultParagraphFont"/>
    <w:rsid w:val="00755A94"/>
  </w:style>
  <w:style w:customStyle="1" w:styleId="eop" w:type="character">
    <w:name w:val="eop"/>
    <w:basedOn w:val="DefaultParagraphFont"/>
    <w:rsid w:val="00755A94"/>
  </w:style>
  <w:style w:customStyle="1" w:styleId="Heading2Char" w:type="character">
    <w:name w:val="Heading 2 Char"/>
    <w:basedOn w:val="DefaultParagraphFont"/>
    <w:link w:val="Heading2"/>
    <w:uiPriority w:val="9"/>
    <w:rsid w:val="00DB05A3"/>
    <w:rPr>
      <w:b/>
      <w:bCs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rsid w:val="00A71D6C"/>
    <w:rPr>
      <w:b/>
      <w:bCs/>
      <w:color w:val="16191F"/>
      <w:sz w:val="20"/>
      <w:szCs w:val="20"/>
    </w:rPr>
  </w:style>
  <w:style w:customStyle="1" w:styleId="Heading5Char" w:type="character">
    <w:name w:val="Heading 5 Char"/>
    <w:basedOn w:val="DefaultParagraphFont"/>
    <w:link w:val="Heading5"/>
    <w:uiPriority w:val="9"/>
    <w:rsid w:val="00A06B39"/>
    <w:rPr>
      <w:rFonts w:asciiTheme="majorHAnsi" w:cstheme="majorBidi" w:eastAsiaTheme="majorEastAsia" w:hAnsiTheme="majorHAnsi"/>
      <w:color w:themeColor="accent1" w:themeShade="BF" w:val="2F5496"/>
      <w:sz w:val="20"/>
      <w:szCs w:val="20"/>
    </w:rPr>
  </w:style>
  <w:style w:styleId="NormalWeb" w:type="paragraph">
    <w:name w:val="Normal (Web)"/>
    <w:basedOn w:val="Normal"/>
    <w:uiPriority w:val="99"/>
    <w:semiHidden/>
    <w:unhideWhenUsed/>
    <w:rsid w:val="00212B0E"/>
    <w:rPr>
      <w:rFonts w:ascii="Times New Roman" w:cs="Times New Roman" w:hAnsi="Times New Roman"/>
      <w:sz w:val="24"/>
      <w:szCs w:val="24"/>
    </w:rPr>
  </w:style>
  <w:style w:styleId="FootnoteText" w:type="paragraph">
    <w:name w:val="footnote text"/>
    <w:basedOn w:val="Normal"/>
    <w:link w:val="FootnoteTextChar"/>
    <w:uiPriority w:val="99"/>
    <w:semiHidden/>
    <w:unhideWhenUsed/>
    <w:rsid w:val="00D22053"/>
    <w:pPr>
      <w:spacing w:after="0"/>
    </w:p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D22053"/>
    <w:rPr>
      <w:color w:val="16191F"/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D22053"/>
    <w:rPr>
      <w:vertAlign w:val="superscript"/>
    </w:rPr>
  </w:style>
  <w:style w:customStyle="1" w:styleId="CurrentList1" w:type="numbering">
    <w:name w:val="Current List1"/>
    <w:uiPriority w:val="99"/>
    <w:rsid w:val="00472D82"/>
    <w:pPr>
      <w:numPr>
        <w:numId w:val="72"/>
      </w:numPr>
    </w:pPr>
  </w:style>
  <w:style w:styleId="HTMLCode" w:type="character">
    <w:name w:val="HTML Code"/>
    <w:basedOn w:val="DefaultParagraphFont"/>
    <w:uiPriority w:val="99"/>
    <w:semiHidden/>
    <w:unhideWhenUsed/>
    <w:rsid w:val="007B40FD"/>
    <w:rPr>
      <w:rFonts w:ascii="Courier New" w:cs="Courier New" w:eastAsia="Times New Roman" w:hAnsi="Courier New"/>
      <w:sz w:val="20"/>
      <w:szCs w:val="20"/>
    </w:rPr>
  </w:style>
  <w:style w:customStyle="1" w:styleId="Heading1Char" w:type="character">
    <w:name w:val="Heading 1 Char"/>
    <w:basedOn w:val="DefaultParagraphFont"/>
    <w:link w:val="Heading1"/>
    <w:uiPriority w:val="9"/>
    <w:rsid w:val="00E72A96"/>
    <w:rPr>
      <w:rFonts w:asciiTheme="majorHAnsi" w:cstheme="majorBidi" w:eastAsiaTheme="majorEastAsia" w:hAnsiTheme="majorHAnsi"/>
      <w:b/>
      <w:color w:themeColor="text1" w:val="000000"/>
      <w:sz w:val="28"/>
      <w:szCs w:val="32"/>
    </w:rPr>
  </w:style>
  <w:style w:styleId="TableGridLight" w:type="table">
    <w:name w:val="Grid Table Light"/>
    <w:basedOn w:val="TableNormal"/>
    <w:uiPriority w:val="40"/>
    <w:rsid w:val="0008506C"/>
    <w:pPr>
      <w:spacing w:after="0" w:line="240" w:lineRule="auto"/>
    </w:pPr>
    <w:tblPr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5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5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18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922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74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808756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650918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74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766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326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6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6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972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62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96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190948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35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2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7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5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2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6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40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730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80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980614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582575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366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218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566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895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496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4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5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91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15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58921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695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6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0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1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1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1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9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8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7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6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0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8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2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9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8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9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0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3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1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4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19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032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262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07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856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537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377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09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00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818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13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8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66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01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657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494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9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8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7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2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2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5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1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1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9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5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3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4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0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6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2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6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3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7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4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45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11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11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761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39850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195162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074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487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568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807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958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2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55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25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777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540825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09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1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8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4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8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9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6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4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2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3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37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0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903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08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816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32295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042867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911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375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437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805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19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84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89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61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915564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868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4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1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3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4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0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2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3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0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5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8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2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58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575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191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400504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849256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995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164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394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580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6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4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33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924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42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576441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955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7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0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7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3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13" Target="footer2.xml" Type="http://schemas.openxmlformats.org/officeDocument/2006/relationships/footer" /><Relationship Id="rId12" Target="footer1.xml" Type="http://schemas.openxmlformats.org/officeDocument/2006/relationships/footer" /><Relationship Id="rId11" Target="header1.xml" Type="http://schemas.openxmlformats.org/officeDocument/2006/relationships/header" /><Relationship Type="http://schemas.openxmlformats.org/officeDocument/2006/relationships/image" Id="rId82" Target="media/rId82.png" /><Relationship Type="http://schemas.openxmlformats.org/officeDocument/2006/relationships/image" Id="rId68" Target="media/rId68.png" /><Relationship Type="http://schemas.openxmlformats.org/officeDocument/2006/relationships/image" Id="rId107" Target="media/rId107.png" /><Relationship Type="http://schemas.openxmlformats.org/officeDocument/2006/relationships/hyperlink" Id="rId33" Target="https://analyticsengineering.com/resource/dbt-cloud-vs-core-feature-comparison-2025/" TargetMode="External" /><Relationship Type="http://schemas.openxmlformats.org/officeDocument/2006/relationships/hyperlink" Id="rId90" Target="https://astronomer.github.io/astronomer-cosmos/configuration/execution-config.html" TargetMode="External" /><Relationship Type="http://schemas.openxmlformats.org/officeDocument/2006/relationships/hyperlink" Id="rId89" Target="https://astronomer.github.io/astronomer-cosmos/configuration/render-config.html" TargetMode="External" /><Relationship Type="http://schemas.openxmlformats.org/officeDocument/2006/relationships/hyperlink" Id="rId92" Target="https://astronomer.github.io/astronomer-cosmos/configuration/testing-behavior.html" TargetMode="External" /><Relationship Type="http://schemas.openxmlformats.org/officeDocument/2006/relationships/hyperlink" Id="rId28" Target="https://astronomer.github.io/astronomer-cosmos/getting_started/mwaa.html" TargetMode="External" /><Relationship Type="http://schemas.openxmlformats.org/officeDocument/2006/relationships/hyperlink" Id="rId96" Target="https://astronomer.github.io/astronomer-cosmos/optimize_performance/troubleshooting.html" TargetMode="External" /><Relationship Type="http://schemas.openxmlformats.org/officeDocument/2006/relationships/hyperlink" Id="rId88" Target="https://astronomer.github.io/astronomer-cosmos/reference/glossary.html" TargetMode="External" /><Relationship Type="http://schemas.openxmlformats.org/officeDocument/2006/relationships/hyperlink" Id="rId29" Target="https://astronomer.github.io/astronomer-cosmos/reference/profiles/SnowflakeUserPassword.html" TargetMode="External" /><Relationship Type="http://schemas.openxmlformats.org/officeDocument/2006/relationships/hyperlink" Id="rId85" Target="https://aws.amazon.com/blogs/big-data/build-data-pipelines-with-dbt-in-amazon-redshift-using-amazon-mwaa-and-cosmos/" TargetMode="External" /><Relationship Type="http://schemas.openxmlformats.org/officeDocument/2006/relationships/hyperlink" Id="rId105" Target="https://aws.amazon.com/blogs/big-data/introducing-amazon-mwaa-serverless/" TargetMode="External" /><Relationship Type="http://schemas.openxmlformats.org/officeDocument/2006/relationships/hyperlink" Id="rId71" Target="https://aws.amazon.com/managed-workflows-for-apache-airflow/" TargetMode="External" /><Relationship Type="http://schemas.openxmlformats.org/officeDocument/2006/relationships/hyperlink" Id="rId110" Target="https://aws.amazon.com/managed-workflows-for-apache-airflow/pricing/" TargetMode="External" /><Relationship Type="http://schemas.openxmlformats.org/officeDocument/2006/relationships/hyperlink" Id="rId115" Target="https://beta.fivetran.com/docs/transformations/dbt/troubleshooting/duplicate-row-detected" TargetMode="External" /><Relationship Type="http://schemas.openxmlformats.org/officeDocument/2006/relationships/hyperlink" Id="rId73" Target="https://blog.twingdata.com/p/warehouse-pricing-snowflake-now-with" TargetMode="External" /><Relationship Type="http://schemas.openxmlformats.org/officeDocument/2006/relationships/hyperlink" Id="rId23" Target="https://datacoves.com/post/build-vs-buy-analytics" TargetMode="External" /><Relationship Type="http://schemas.openxmlformats.org/officeDocument/2006/relationships/hyperlink" Id="rId62" Target="https://datacoves.com/post/dbt-core-key-differences" TargetMode="External" /><Relationship Type="http://schemas.openxmlformats.org/officeDocument/2006/relationships/hyperlink" Id="rId51" Target="https://datacoves.com/post/dbt-snowflake" TargetMode="External" /><Relationship Type="http://schemas.openxmlformats.org/officeDocument/2006/relationships/hyperlink" Id="rId117" Target="https://datacoves.com/post/dbt-test-options" TargetMode="External" /><Relationship Type="http://schemas.openxmlformats.org/officeDocument/2006/relationships/hyperlink" Id="rId54" Target="https://discourse.getdbt.com/t/set-snowflake-warehouse-in-model-using-env-vars/12132" TargetMode="External" /><Relationship Type="http://schemas.openxmlformats.org/officeDocument/2006/relationships/hyperlink" Id="rId104" Target="https://docs.aws.amazon.com/mwaa/latest/userguide/environment-class.html" TargetMode="External" /><Relationship Type="http://schemas.openxmlformats.org/officeDocument/2006/relationships/hyperlink" Id="rId114" Target="https://docs.getdbt.com/best-practices/how-we-handle-real-time-data/2-incremental-patterns" TargetMode="External" /><Relationship Type="http://schemas.openxmlformats.org/officeDocument/2006/relationships/hyperlink" Id="rId112" Target="https://docs.getdbt.com/best-practices/how-we-structure/4-marts" TargetMode="External" /><Relationship Type="http://schemas.openxmlformats.org/officeDocument/2006/relationships/hyperlink" Id="rId113" Target="https://docs.getdbt.com/docs/build/incremental-strategy" TargetMode="External" /><Relationship Type="http://schemas.openxmlformats.org/officeDocument/2006/relationships/hyperlink" Id="rId52" Target="https://docs.getdbt.com/docs/connect-adapters" TargetMode="External" /><Relationship Type="http://schemas.openxmlformats.org/officeDocument/2006/relationships/hyperlink" Id="rId118" Target="https://docs.getdbt.com/docs/mesh/govern/about-model-governance" TargetMode="External" /><Relationship Type="http://schemas.openxmlformats.org/officeDocument/2006/relationships/hyperlink" Id="rId57" Target="https://docs.getdbt.com/docs/snowflake-configs" TargetMode="External" /><Relationship Type="http://schemas.openxmlformats.org/officeDocument/2006/relationships/hyperlink" Id="rId65" Target="https://docs.snowflake.com/LIMITEDACCESS/dbt-projects-on-snowflake" TargetMode="External" /><Relationship Type="http://schemas.openxmlformats.org/officeDocument/2006/relationships/hyperlink" Id="rId26" Target="https://docs.snowflake.com/developer-guide/snowflake-cli/data-pipelines/dbt-projects" TargetMode="External" /><Relationship Type="http://schemas.openxmlformats.org/officeDocument/2006/relationships/hyperlink" Id="rId31" Target="https://docs.snowflake.com/en/en/release-notes/2025/other/2025-11-06-dbt-projects-on-snowflake-ga.html" TargetMode="External" /><Relationship Type="http://schemas.openxmlformats.org/officeDocument/2006/relationships/hyperlink" Id="rId67" Target="https://docs.snowflake.com/en/en/user-guide/data-engineering/dbt-projects-on-snowflake-dbt-core-versions.html" TargetMode="External" /><Relationship Type="http://schemas.openxmlformats.org/officeDocument/2006/relationships/hyperlink" Id="rId46" Target="https://docs.snowflake.com/en/en/user-guide/data-engineering/dbt-projects-on-snowflake-dependencies.html" TargetMode="External" /><Relationship Type="http://schemas.openxmlformats.org/officeDocument/2006/relationships/hyperlink" Id="rId36" Target="https://docs.snowflake.com/en/en/user-guide/data-engineering/dbt-projects-on-snowflake-understanding-dbt-project-objects.html" TargetMode="External" /><Relationship Type="http://schemas.openxmlformats.org/officeDocument/2006/relationships/hyperlink" Id="rId38" Target="https://docs.snowflake.com/en/en/user-guide/data-engineering/dbt-projects-on-snowflake-using-workspaces.html" TargetMode="External" /><Relationship Type="http://schemas.openxmlformats.org/officeDocument/2006/relationships/hyperlink" Id="rId32" Target="https://docs.snowflake.com/en/release-notes/2026/other/2026-05-19-dbt-projects-on-snowflake-updates" TargetMode="External" /><Relationship Type="http://schemas.openxmlformats.org/officeDocument/2006/relationships/hyperlink" Id="rId103" Target="https://docs.snowflake.com/en/sql-reference/functions/system_task_dependents_enable" TargetMode="External" /><Relationship Type="http://schemas.openxmlformats.org/officeDocument/2006/relationships/hyperlink" Id="rId37" Target="https://docs.snowflake.com/en/sql-reference/sql/execute-dbt-project" TargetMode="External" /><Relationship Type="http://schemas.openxmlformats.org/officeDocument/2006/relationships/hyperlink" Id="rId99" Target="https://docs.snowflake.com/en/user-guide/cost-understanding-compute?:~:text=Snowflake_credits_are_used_to_pay_for_the_consumption_of%20or_serverless_features_are_used." TargetMode="External" /><Relationship Type="http://schemas.openxmlformats.org/officeDocument/2006/relationships/hyperlink" Id="rId22" Target="https://docs.snowflake.com/en/user-guide/data-engineering/dbt-projects-on-snowflake-cost" TargetMode="External" /><Relationship Type="http://schemas.openxmlformats.org/officeDocument/2006/relationships/hyperlink" Id="rId100" Target="https://docs.snowflake.com/en/user-guide/data-engineering/dbt-projects-on-snowflake-schedule-project-execution" TargetMode="External" /><Relationship Type="http://schemas.openxmlformats.org/officeDocument/2006/relationships/hyperlink" Id="rId25" Target="https://docs.snowflake.com/en/user-guide/data-engineering/dbt-projects-on-snowflake-supported-commands" TargetMode="External" /><Relationship Type="http://schemas.openxmlformats.org/officeDocument/2006/relationships/hyperlink" Id="rId102" Target="https://docs.snowflake.com/en/user-guide/tasks-intro?:~:text=A_DAG_is_limited_to%20tasks_and_100_child_tasks." TargetMode="External" /><Relationship Type="http://schemas.openxmlformats.org/officeDocument/2006/relationships/hyperlink" Id="rId119" Target="https://docs.snowflake.com/en/user-guide/warehouses-considerations" TargetMode="External" /><Relationship Type="http://schemas.openxmlformats.org/officeDocument/2006/relationships/hyperlink" Id="rId40" Target="https://docs.snowflake.com/sql-reference/sql/create-dbt-project" TargetMode="External" /><Relationship Type="http://schemas.openxmlformats.org/officeDocument/2006/relationships/hyperlink" Id="rId59" Target="https://docs.snowflake.com/user-guide/tutorials/dbt-projects-on-snowflake-ci-cd-tutorial" TargetMode="External" /><Relationship Type="http://schemas.openxmlformats.org/officeDocument/2006/relationships/hyperlink" Id="rId27" Target="https://getyourguide.careers/posts/airflow-dbt-leveraging-astronomer-cosmos-at-getyourguide" TargetMode="External" /><Relationship Type="http://schemas.openxmlformats.org/officeDocument/2006/relationships/hyperlink" Id="rId66" Target="https://quickstarts.snowflake.com/guide/data_engineering_with_snowpark_python_and_dbt/" TargetMode="External" /><Relationship Type="http://schemas.openxmlformats.org/officeDocument/2006/relationships/hyperlink" Id="rId55" Target="https://select.dev/posts/configuring-snowflake-warehouse-sizes-in-dbt" TargetMode="External" /><Relationship Type="http://schemas.openxmlformats.org/officeDocument/2006/relationships/hyperlink" Id="rId24" Target="https://thinklytics.com/insights/dbt-cloud-vs-dbt-core-2026-decision-framework" TargetMode="External" /><Relationship Type="http://schemas.openxmlformats.org/officeDocument/2006/relationships/hyperlink" Id="rId86" Target="https://towardsdatascience.com/staging-intermediate-mart-models-dbt-2a759ecc1db1" TargetMode="External" /><Relationship Type="http://schemas.openxmlformats.org/officeDocument/2006/relationships/hyperlink" Id="rId93" Target="https://www.astronomer.io/blog/cosmos-1-11-ga/" TargetMode="External" /><Relationship Type="http://schemas.openxmlformats.org/officeDocument/2006/relationships/hyperlink" Id="rId79" Target="https://www.astronomer.io/blog/introducing-cosmos-1-6/" TargetMode="External" /><Relationship Type="http://schemas.openxmlformats.org/officeDocument/2006/relationships/hyperlink" Id="rId80" Target="https://www.astronomer.io/docs/learn/airflow-dbt" TargetMode="External" /><Relationship Type="http://schemas.openxmlformats.org/officeDocument/2006/relationships/hyperlink" Id="rId53" Target="https://www.chippercash.com/blog/dbt-writeup" TargetMode="External" /><Relationship Type="http://schemas.openxmlformats.org/officeDocument/2006/relationships/hyperlink" Id="rId60" Target="https://www.datafold.com/blog/accelerating-dbt-core-ci-cd-with-github-actions-a-step-by-step-guide/" TargetMode="External" /><Relationship Type="http://schemas.openxmlformats.org/officeDocument/2006/relationships/hyperlink" Id="rId116" Target="https://www.getdbt.com/blog/building-the-habit-of-cost-aware-data-development" TargetMode="External" /><Relationship Type="http://schemas.openxmlformats.org/officeDocument/2006/relationships/hyperlink" Id="rId44" Target="https://www.getdbt.com/blog/get-to-know-the-new-dbt-fusion-engine-and-vs-code-extension" TargetMode="External" /><Relationship Type="http://schemas.openxmlformats.org/officeDocument/2006/relationships/hyperlink" Id="rId74" Target="https://www.getdbt.com/blog/reduce-snowflake-costs" TargetMode="External" /><Relationship Type="http://schemas.openxmlformats.org/officeDocument/2006/relationships/hyperlink" Id="rId49" Target="https://www.getorchestra.io/blog/a-detailed-guide-to-running-dbt-core-in-production-in-aws-on-ecs" TargetMode="External" /><Relationship Type="http://schemas.openxmlformats.org/officeDocument/2006/relationships/hyperlink" Id="rId43" Target="https://www.runtime.news/dbt-labs-source-available-bet-pays-off-at-snowflake/" TargetMode="External" /><Relationship Type="http://schemas.openxmlformats.org/officeDocument/2006/relationships/hyperlink" Id="rId41" Target="https://www.snowflake.com/en/blog/dbt-fusion-available-snowflake/" TargetMode="External" /><Relationship Type="http://schemas.openxmlformats.org/officeDocument/2006/relationships/hyperlink" Id="rId35" Target="https://www.snowflake.com/en/blog/dbt-projects-generally-available/" TargetMode="External" /><Relationship Type="http://schemas.openxmlformats.org/officeDocument/2006/relationships/hyperlink" Id="rId120" Target="https://www.vantage.sh/blog/snowflake-costs-per-query-using-query-tags" TargetMode="External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analyticsengineering.com/resource/dbt-cloud-vs-core-feature-comparison-2025/" TargetMode="External" /><Relationship Type="http://schemas.openxmlformats.org/officeDocument/2006/relationships/hyperlink" Id="rId90" Target="https://astronomer.github.io/astronomer-cosmos/configuration/execution-config.html" TargetMode="External" /><Relationship Type="http://schemas.openxmlformats.org/officeDocument/2006/relationships/hyperlink" Id="rId89" Target="https://astronomer.github.io/astronomer-cosmos/configuration/render-config.html" TargetMode="External" /><Relationship Type="http://schemas.openxmlformats.org/officeDocument/2006/relationships/hyperlink" Id="rId92" Target="https://astronomer.github.io/astronomer-cosmos/configuration/testing-behavior.html" TargetMode="External" /><Relationship Type="http://schemas.openxmlformats.org/officeDocument/2006/relationships/hyperlink" Id="rId28" Target="https://astronomer.github.io/astronomer-cosmos/getting_started/mwaa.html" TargetMode="External" /><Relationship Type="http://schemas.openxmlformats.org/officeDocument/2006/relationships/hyperlink" Id="rId96" Target="https://astronomer.github.io/astronomer-cosmos/optimize_performance/troubleshooting.html" TargetMode="External" /><Relationship Type="http://schemas.openxmlformats.org/officeDocument/2006/relationships/hyperlink" Id="rId88" Target="https://astronomer.github.io/astronomer-cosmos/reference/glossary.html" TargetMode="External" /><Relationship Type="http://schemas.openxmlformats.org/officeDocument/2006/relationships/hyperlink" Id="rId29" Target="https://astronomer.github.io/astronomer-cosmos/reference/profiles/SnowflakeUserPassword.html" TargetMode="External" /><Relationship Type="http://schemas.openxmlformats.org/officeDocument/2006/relationships/hyperlink" Id="rId85" Target="https://aws.amazon.com/blogs/big-data/build-data-pipelines-with-dbt-in-amazon-redshift-using-amazon-mwaa-and-cosmos/" TargetMode="External" /><Relationship Type="http://schemas.openxmlformats.org/officeDocument/2006/relationships/hyperlink" Id="rId105" Target="https://aws.amazon.com/blogs/big-data/introducing-amazon-mwaa-serverless/" TargetMode="External" /><Relationship Type="http://schemas.openxmlformats.org/officeDocument/2006/relationships/hyperlink" Id="rId71" Target="https://aws.amazon.com/managed-workflows-for-apache-airflow/" TargetMode="External" /><Relationship Type="http://schemas.openxmlformats.org/officeDocument/2006/relationships/hyperlink" Id="rId110" Target="https://aws.amazon.com/managed-workflows-for-apache-airflow/pricing/" TargetMode="External" /><Relationship Type="http://schemas.openxmlformats.org/officeDocument/2006/relationships/hyperlink" Id="rId115" Target="https://beta.fivetran.com/docs/transformations/dbt/troubleshooting/duplicate-row-detected" TargetMode="External" /><Relationship Type="http://schemas.openxmlformats.org/officeDocument/2006/relationships/hyperlink" Id="rId73" Target="https://blog.twingdata.com/p/warehouse-pricing-snowflake-now-with" TargetMode="External" /><Relationship Type="http://schemas.openxmlformats.org/officeDocument/2006/relationships/hyperlink" Id="rId23" Target="https://datacoves.com/post/build-vs-buy-analytics" TargetMode="External" /><Relationship Type="http://schemas.openxmlformats.org/officeDocument/2006/relationships/hyperlink" Id="rId62" Target="https://datacoves.com/post/dbt-core-key-differences" TargetMode="External" /><Relationship Type="http://schemas.openxmlformats.org/officeDocument/2006/relationships/hyperlink" Id="rId51" Target="https://datacoves.com/post/dbt-snowflake" TargetMode="External" /><Relationship Type="http://schemas.openxmlformats.org/officeDocument/2006/relationships/hyperlink" Id="rId117" Target="https://datacoves.com/post/dbt-test-options" TargetMode="External" /><Relationship Type="http://schemas.openxmlformats.org/officeDocument/2006/relationships/hyperlink" Id="rId54" Target="https://discourse.getdbt.com/t/set-snowflake-warehouse-in-model-using-env-vars/12132" TargetMode="External" /><Relationship Type="http://schemas.openxmlformats.org/officeDocument/2006/relationships/hyperlink" Id="rId104" Target="https://docs.aws.amazon.com/mwaa/latest/userguide/environment-class.html" TargetMode="External" /><Relationship Type="http://schemas.openxmlformats.org/officeDocument/2006/relationships/hyperlink" Id="rId114" Target="https://docs.getdbt.com/best-practices/how-we-handle-real-time-data/2-incremental-patterns" TargetMode="External" /><Relationship Type="http://schemas.openxmlformats.org/officeDocument/2006/relationships/hyperlink" Id="rId112" Target="https://docs.getdbt.com/best-practices/how-we-structure/4-marts" TargetMode="External" /><Relationship Type="http://schemas.openxmlformats.org/officeDocument/2006/relationships/hyperlink" Id="rId113" Target="https://docs.getdbt.com/docs/build/incremental-strategy" TargetMode="External" /><Relationship Type="http://schemas.openxmlformats.org/officeDocument/2006/relationships/hyperlink" Id="rId52" Target="https://docs.getdbt.com/docs/connect-adapters" TargetMode="External" /><Relationship Type="http://schemas.openxmlformats.org/officeDocument/2006/relationships/hyperlink" Id="rId118" Target="https://docs.getdbt.com/docs/mesh/govern/about-model-governance" TargetMode="External" /><Relationship Type="http://schemas.openxmlformats.org/officeDocument/2006/relationships/hyperlink" Id="rId57" Target="https://docs.getdbt.com/docs/snowflake-configs" TargetMode="External" /><Relationship Type="http://schemas.openxmlformats.org/officeDocument/2006/relationships/hyperlink" Id="rId65" Target="https://docs.snowflake.com/LIMITEDACCESS/dbt-projects-on-snowflake" TargetMode="External" /><Relationship Type="http://schemas.openxmlformats.org/officeDocument/2006/relationships/hyperlink" Id="rId26" Target="https://docs.snowflake.com/developer-guide/snowflake-cli/data-pipelines/dbt-projects" TargetMode="External" /><Relationship Type="http://schemas.openxmlformats.org/officeDocument/2006/relationships/hyperlink" Id="rId31" Target="https://docs.snowflake.com/en/en/release-notes/2025/other/2025-11-06-dbt-projects-on-snowflake-ga.html" TargetMode="External" /><Relationship Type="http://schemas.openxmlformats.org/officeDocument/2006/relationships/hyperlink" Id="rId67" Target="https://docs.snowflake.com/en/en/user-guide/data-engineering/dbt-projects-on-snowflake-dbt-core-versions.html" TargetMode="External" /><Relationship Type="http://schemas.openxmlformats.org/officeDocument/2006/relationships/hyperlink" Id="rId46" Target="https://docs.snowflake.com/en/en/user-guide/data-engineering/dbt-projects-on-snowflake-dependencies.html" TargetMode="External" /><Relationship Type="http://schemas.openxmlformats.org/officeDocument/2006/relationships/hyperlink" Id="rId36" Target="https://docs.snowflake.com/en/en/user-guide/data-engineering/dbt-projects-on-snowflake-understanding-dbt-project-objects.html" TargetMode="External" /><Relationship Type="http://schemas.openxmlformats.org/officeDocument/2006/relationships/hyperlink" Id="rId38" Target="https://docs.snowflake.com/en/en/user-guide/data-engineering/dbt-projects-on-snowflake-using-workspaces.html" TargetMode="External" /><Relationship Type="http://schemas.openxmlformats.org/officeDocument/2006/relationships/hyperlink" Id="rId32" Target="https://docs.snowflake.com/en/release-notes/2026/other/2026-05-19-dbt-projects-on-snowflake-updates" TargetMode="External" /><Relationship Type="http://schemas.openxmlformats.org/officeDocument/2006/relationships/hyperlink" Id="rId103" Target="https://docs.snowflake.com/en/sql-reference/functions/system_task_dependents_enable" TargetMode="External" /><Relationship Type="http://schemas.openxmlformats.org/officeDocument/2006/relationships/hyperlink" Id="rId37" Target="https://docs.snowflake.com/en/sql-reference/sql/execute-dbt-project" TargetMode="External" /><Relationship Type="http://schemas.openxmlformats.org/officeDocument/2006/relationships/hyperlink" Id="rId99" Target="https://docs.snowflake.com/en/user-guide/cost-understanding-compute?:~:text=Snowflake_credits_are_used_to_pay_for_the_consumption_of%20or_serverless_features_are_used." TargetMode="External" /><Relationship Type="http://schemas.openxmlformats.org/officeDocument/2006/relationships/hyperlink" Id="rId22" Target="https://docs.snowflake.com/en/user-guide/data-engineering/dbt-projects-on-snowflake-cost" TargetMode="External" /><Relationship Type="http://schemas.openxmlformats.org/officeDocument/2006/relationships/hyperlink" Id="rId100" Target="https://docs.snowflake.com/en/user-guide/data-engineering/dbt-projects-on-snowflake-schedule-project-execution" TargetMode="External" /><Relationship Type="http://schemas.openxmlformats.org/officeDocument/2006/relationships/hyperlink" Id="rId25" Target="https://docs.snowflake.com/en/user-guide/data-engineering/dbt-projects-on-snowflake-supported-commands" TargetMode="External" /><Relationship Type="http://schemas.openxmlformats.org/officeDocument/2006/relationships/hyperlink" Id="rId102" Target="https://docs.snowflake.com/en/user-guide/tasks-intro?:~:text=A_DAG_is_limited_to%20tasks_and_100_child_tasks." TargetMode="External" /><Relationship Type="http://schemas.openxmlformats.org/officeDocument/2006/relationships/hyperlink" Id="rId119" Target="https://docs.snowflake.com/en/user-guide/warehouses-considerations" TargetMode="External" /><Relationship Type="http://schemas.openxmlformats.org/officeDocument/2006/relationships/hyperlink" Id="rId40" Target="https://docs.snowflake.com/sql-reference/sql/create-dbt-project" TargetMode="External" /><Relationship Type="http://schemas.openxmlformats.org/officeDocument/2006/relationships/hyperlink" Id="rId59" Target="https://docs.snowflake.com/user-guide/tutorials/dbt-projects-on-snowflake-ci-cd-tutorial" TargetMode="External" /><Relationship Type="http://schemas.openxmlformats.org/officeDocument/2006/relationships/hyperlink" Id="rId27" Target="https://getyourguide.careers/posts/airflow-dbt-leveraging-astronomer-cosmos-at-getyourguide" TargetMode="External" /><Relationship Type="http://schemas.openxmlformats.org/officeDocument/2006/relationships/hyperlink" Id="rId66" Target="https://quickstarts.snowflake.com/guide/data_engineering_with_snowpark_python_and_dbt/" TargetMode="External" /><Relationship Type="http://schemas.openxmlformats.org/officeDocument/2006/relationships/hyperlink" Id="rId55" Target="https://select.dev/posts/configuring-snowflake-warehouse-sizes-in-dbt" TargetMode="External" /><Relationship Type="http://schemas.openxmlformats.org/officeDocument/2006/relationships/hyperlink" Id="rId24" Target="https://thinklytics.com/insights/dbt-cloud-vs-dbt-core-2026-decision-framework" TargetMode="External" /><Relationship Type="http://schemas.openxmlformats.org/officeDocument/2006/relationships/hyperlink" Id="rId86" Target="https://towardsdatascience.com/staging-intermediate-mart-models-dbt-2a759ecc1db1" TargetMode="External" /><Relationship Type="http://schemas.openxmlformats.org/officeDocument/2006/relationships/hyperlink" Id="rId93" Target="https://www.astronomer.io/blog/cosmos-1-11-ga/" TargetMode="External" /><Relationship Type="http://schemas.openxmlformats.org/officeDocument/2006/relationships/hyperlink" Id="rId79" Target="https://www.astronomer.io/blog/introducing-cosmos-1-6/" TargetMode="External" /><Relationship Type="http://schemas.openxmlformats.org/officeDocument/2006/relationships/hyperlink" Id="rId80" Target="https://www.astronomer.io/docs/learn/airflow-dbt" TargetMode="External" /><Relationship Type="http://schemas.openxmlformats.org/officeDocument/2006/relationships/hyperlink" Id="rId53" Target="https://www.chippercash.com/blog/dbt-writeup" TargetMode="External" /><Relationship Type="http://schemas.openxmlformats.org/officeDocument/2006/relationships/hyperlink" Id="rId60" Target="https://www.datafold.com/blog/accelerating-dbt-core-ci-cd-with-github-actions-a-step-by-step-guide/" TargetMode="External" /><Relationship Type="http://schemas.openxmlformats.org/officeDocument/2006/relationships/hyperlink" Id="rId116" Target="https://www.getdbt.com/blog/building-the-habit-of-cost-aware-data-development" TargetMode="External" /><Relationship Type="http://schemas.openxmlformats.org/officeDocument/2006/relationships/hyperlink" Id="rId44" Target="https://www.getdbt.com/blog/get-to-know-the-new-dbt-fusion-engine-and-vs-code-extension" TargetMode="External" /><Relationship Type="http://schemas.openxmlformats.org/officeDocument/2006/relationships/hyperlink" Id="rId74" Target="https://www.getdbt.com/blog/reduce-snowflake-costs" TargetMode="External" /><Relationship Type="http://schemas.openxmlformats.org/officeDocument/2006/relationships/hyperlink" Id="rId49" Target="https://www.getorchestra.io/blog/a-detailed-guide-to-running-dbt-core-in-production-in-aws-on-ecs" TargetMode="External" /><Relationship Type="http://schemas.openxmlformats.org/officeDocument/2006/relationships/hyperlink" Id="rId43" Target="https://www.runtime.news/dbt-labs-source-available-bet-pays-off-at-snowflake/" TargetMode="External" /><Relationship Type="http://schemas.openxmlformats.org/officeDocument/2006/relationships/hyperlink" Id="rId41" Target="https://www.snowflake.com/en/blog/dbt-fusion-available-snowflake/" TargetMode="External" /><Relationship Type="http://schemas.openxmlformats.org/officeDocument/2006/relationships/hyperlink" Id="rId35" Target="https://www.snowflake.com/en/blog/dbt-projects-generally-available/" TargetMode="External" /><Relationship Type="http://schemas.openxmlformats.org/officeDocument/2006/relationships/hyperlink" Id="rId120" Target="https://www.vantage.sh/blog/snowflake-costs-per-query-using-query-tags" TargetMode="External" 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21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2026-05-28T04:41:35Z</dcterms:created>
  <dcterms:modified xsi:type="dcterms:W3CDTF">2026-05-28T04:41:35Z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