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837217D" wp14:paraId="085A8049" wp14:textId="4359A872">
      <w:pPr>
        <w:pStyle w:val="Normal"/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837217D" w:rsidR="3A1AD31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1. Singleton (</w:t>
      </w:r>
      <w:r w:rsidRPr="5837217D" w:rsidR="3A1AD31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Creational</w:t>
      </w:r>
      <w:r w:rsidRPr="5837217D" w:rsidR="3A1AD31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)- </w:t>
      </w:r>
      <w:r w:rsidRPr="5837217D" w:rsidR="119F26AE">
        <w:rPr>
          <w:rFonts w:ascii="Arial" w:hAnsi="Arial" w:eastAsia="Arial" w:cs="Arial"/>
          <w:noProof w:val="0"/>
          <w:sz w:val="22"/>
          <w:szCs w:val="22"/>
          <w:lang w:val="pl-PL"/>
        </w:rPr>
        <w:t>Jego intencją jest to, żeby występował dokładnie jeden obiekt klasy w programie, nie powinien być on kontrolowany przez jakiś inny obiekt.</w:t>
      </w:r>
    </w:p>
    <w:p xmlns:wp14="http://schemas.microsoft.com/office/word/2010/wordml" w:rsidP="5C1E695A" wp14:paraId="4C0BB052" wp14:textId="6D7EF00D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Wyjaśnienie</w:t>
      </w:r>
    </w:p>
    <w:p xmlns:wp14="http://schemas.microsoft.com/office/word/2010/wordml" w:rsidP="5C1E695A" wp14:paraId="11E9D72C" wp14:textId="4939B078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Wzorzec </w:t>
      </w: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Singleton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 gwarantuje, że klasa ma tylko </w:t>
      </w: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jedną instancję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, a jednocześnie dostarcza globalny punkt dostępu do niej. Instancja jest tworzona i kontrolowana przez samą klasę, często za pomocą </w:t>
      </w: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prywatnego konstruktora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 i </w:t>
      </w: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statycznej metody fabrycznej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 (getInstance()).</w:t>
      </w:r>
    </w:p>
    <w:p xmlns:wp14="http://schemas.microsoft.com/office/word/2010/wordml" w:rsidP="5C1E695A" wp14:paraId="66DD42FC" wp14:textId="77322F15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Przykład</w:t>
      </w:r>
      <w:r w:rsidRPr="5C1E695A" w:rsidR="49DFCA5D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:</w:t>
      </w:r>
    </w:p>
    <w:p xmlns:wp14="http://schemas.microsoft.com/office/word/2010/wordml" w:rsidP="5C1E695A" wp14:paraId="500A88A6" wp14:textId="241A1E43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Konfiguracja Aplikacji: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 W systemach, gdzie potrzebny jest jeden centralny obiekt przechowujący wszystkie ustawienia (np. ścieżki dostępu, ustawienia bazy danych). Aby mieć pewność, że wszystkie moduły używają tych samych ustawień, tworzymy klasę Konfiguracja jako Singleton.</w:t>
      </w:r>
    </w:p>
    <w:p xmlns:wp14="http://schemas.microsoft.com/office/word/2010/wordml" w:rsidP="5C1E695A" wp14:paraId="3F33E180" wp14:textId="7F27272E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p xmlns:wp14="http://schemas.microsoft.com/office/word/2010/wordml" w:rsidP="5837217D" wp14:paraId="56DEE164" wp14:textId="263A146B">
      <w:pPr>
        <w:pStyle w:val="Normal"/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837217D" w:rsidR="3A1AD31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2. Obserwator (</w:t>
      </w:r>
      <w:r w:rsidRPr="5837217D" w:rsidR="3A1AD31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Behavioral</w:t>
      </w:r>
      <w:r w:rsidRPr="5837217D" w:rsidR="3A1AD31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)- </w:t>
      </w:r>
      <w:r w:rsidRPr="5837217D" w:rsidR="274C43D4">
        <w:rPr>
          <w:rFonts w:ascii="Arial" w:hAnsi="Arial" w:eastAsia="Arial" w:cs="Arial"/>
          <w:noProof w:val="0"/>
          <w:sz w:val="22"/>
          <w:szCs w:val="22"/>
          <w:lang w:val="pl-PL"/>
        </w:rPr>
        <w:t>Wzorzec z zależnością jeden do wielu pomiędzy obiektami, część obiektów jest informowana o zmianie stanu pewnego obiektu.</w:t>
      </w:r>
    </w:p>
    <w:p xmlns:wp14="http://schemas.microsoft.com/office/word/2010/wordml" w:rsidP="5C1E695A" wp14:paraId="161E8180" wp14:textId="28A95694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Wyjaśnienie</w:t>
      </w:r>
    </w:p>
    <w:p xmlns:wp14="http://schemas.microsoft.com/office/word/2010/wordml" w:rsidP="5C1E695A" wp14:paraId="02D30B48" wp14:textId="75CF4D86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Wzorzec </w:t>
      </w: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Obserwator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 definiuje mechanizm subskrypcji. Obiekt, którego stan jest monitorowany, to </w:t>
      </w: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Podmiot (Subject)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, a obiekty zależne to </w:t>
      </w: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Obserwatorzy (Observers)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. Gdy stan Podmiotu się zmienia, automatycznie powiadamia on zarejestrowanych Obserwatorów, którzy mogą się zaktualizować.</w:t>
      </w:r>
    </w:p>
    <w:p xmlns:wp14="http://schemas.microsoft.com/office/word/2010/wordml" w:rsidP="5C1E695A" wp14:paraId="2166E936" wp14:textId="79A84AC6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Przykład</w:t>
      </w:r>
      <w:r w:rsidRPr="5C1E695A" w:rsidR="14A6B98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:</w:t>
      </w:r>
    </w:p>
    <w:p xmlns:wp14="http://schemas.microsoft.com/office/word/2010/wordml" w:rsidP="5C1E695A" wp14:paraId="61AD8E30" wp14:textId="2342B690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System powiadomień: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 System notowań giełdowych. Akcje (</w:t>
      </w: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Podmiot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) powiadamiają subskrybujących użytkowników (</w:t>
      </w: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Obserwatorów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) za każdym razem, gdy cena osiągnie określony próg.</w:t>
      </w:r>
    </w:p>
    <w:p xmlns:wp14="http://schemas.microsoft.com/office/word/2010/wordml" w:rsidP="5C1E695A" wp14:paraId="473C12D7" wp14:textId="1A26AA5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p xmlns:wp14="http://schemas.microsoft.com/office/word/2010/wordml" w:rsidP="5837217D" wp14:paraId="02AFCF13" wp14:textId="45DAA454">
      <w:pPr>
        <w:pStyle w:val="Normal"/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837217D" w:rsidR="3A1AD31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3. Adapter (</w:t>
      </w:r>
      <w:r w:rsidRPr="5837217D" w:rsidR="3A1AD31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Structural</w:t>
      </w:r>
      <w:r w:rsidRPr="5837217D" w:rsidR="3A1AD31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)- </w:t>
      </w:r>
      <w:r w:rsidRPr="5837217D" w:rsidR="63BEDCDA">
        <w:rPr>
          <w:rFonts w:ascii="Arial" w:hAnsi="Arial" w:eastAsia="Arial" w:cs="Arial"/>
          <w:noProof w:val="0"/>
          <w:sz w:val="22"/>
          <w:szCs w:val="22"/>
          <w:lang w:val="pl-PL"/>
        </w:rPr>
        <w:t>Zapewnia współpracę między obiektami klas o niezgodnym interfejsie i umożliwia tłumaczenie protokołów obiektowych.</w:t>
      </w:r>
    </w:p>
    <w:p xmlns:wp14="http://schemas.microsoft.com/office/word/2010/wordml" w:rsidP="5C1E695A" wp14:paraId="768E15FD" wp14:textId="6555A9F9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</w:p>
    <w:p xmlns:wp14="http://schemas.microsoft.com/office/word/2010/wordml" w:rsidP="5C1E695A" wp14:paraId="0515EF8C" wp14:textId="2D19CC97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Wyjaśnienie</w:t>
      </w:r>
    </w:p>
    <w:p xmlns:wp14="http://schemas.microsoft.com/office/word/2010/wordml" w:rsidP="5C1E695A" wp14:paraId="3A12D552" wp14:textId="7F12716E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Wzorzec </w:t>
      </w: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Adapter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 działa jak tłumacz lub przejściówka. Konwertuje interfejs jednej klasy (</w:t>
      </w: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Adaptee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) na interfejs oczekiwany przez klienta (</w:t>
      </w: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Target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), umożliwiając tym samym współpracę obiektów, które nie mogłyby tego robić bezpośrednio z powodu niezgodności sygnatur metod.</w:t>
      </w:r>
    </w:p>
    <w:p xmlns:wp14="http://schemas.microsoft.com/office/word/2010/wordml" w:rsidP="5C1E695A" wp14:paraId="310116B4" wp14:textId="1473FDE1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Przykład</w:t>
      </w:r>
      <w:r w:rsidRPr="5C1E695A" w:rsidR="6A1D739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:</w:t>
      </w:r>
    </w:p>
    <w:p xmlns:wp14="http://schemas.microsoft.com/office/word/2010/wordml" w:rsidP="5C1E695A" wp14:paraId="69A381AC" wp14:textId="01F729F4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Integracja z zewnętrzną biblioteką: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 Masz istniejący kod, który oczekuje obiektu 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Logger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 z metodą log(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message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). Chcesz zintegrować zewnętrzną bibliotekę, która ma klasę 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ExternalLogTool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 z metodą 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writeEntry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(data). Tworzysz klasę </w:t>
      </w: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Adapter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, która implementuje interfejs 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Logger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, a wewnątrz swojej metody log(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message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) wywołuje metodę 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writeEntry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(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message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) z biblioteki zewnętrznej.</w:t>
      </w:r>
    </w:p>
    <w:p xmlns:wp14="http://schemas.microsoft.com/office/word/2010/wordml" w:rsidP="5C1E695A" wp14:paraId="1A219753" wp14:textId="02624782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</w:pPr>
    </w:p>
    <w:p xmlns:wp14="http://schemas.microsoft.com/office/word/2010/wordml" w:rsidP="5837217D" wp14:paraId="37DA3EDF" wp14:textId="137F58B6">
      <w:pPr>
        <w:pStyle w:val="Normal"/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837217D" w:rsidR="3A1AD31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4. Fasada (</w:t>
      </w:r>
      <w:r w:rsidRPr="5837217D" w:rsidR="3A1AD31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Structural</w:t>
      </w:r>
      <w:r w:rsidRPr="5837217D" w:rsidR="3A1AD31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)-</w:t>
      </w:r>
      <w:r w:rsidRPr="5837217D" w:rsidR="3A1AD31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 </w:t>
      </w:r>
      <w:r w:rsidRPr="5837217D" w:rsidR="7FDD595D">
        <w:rPr>
          <w:rFonts w:ascii="Arial" w:hAnsi="Arial" w:eastAsia="Arial" w:cs="Arial"/>
          <w:noProof w:val="0"/>
          <w:sz w:val="22"/>
          <w:szCs w:val="22"/>
          <w:lang w:val="pl-PL"/>
        </w:rPr>
        <w:t>Wzorzec ten ma za zadanie uprościć sposób korzystania z już istniejącego systemu i dobrze jest rozważyć jego użycie wtedy, kiedy potrzebujemy korzystać wyłącznie z jakiegoś podzbioru możliwości systemu (pewne funkcje danego systemu są wyłączone).</w:t>
      </w:r>
    </w:p>
    <w:p xmlns:wp14="http://schemas.microsoft.com/office/word/2010/wordml" w:rsidP="5C1E695A" wp14:paraId="28B23248" wp14:textId="0498A685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Wyjaśnienie</w:t>
      </w:r>
    </w:p>
    <w:p xmlns:wp14="http://schemas.microsoft.com/office/word/2010/wordml" w:rsidP="5C1E695A" wp14:paraId="55A0F352" wp14:textId="5D76C4EE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Wzorzec </w:t>
      </w: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Fasada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 dostarcza </w:t>
      </w: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uproszczony i jednolity interfejs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 do złożonego podsystemu (zestawu klas). Ukrywa zawiłości wewnętrzne i udostępnia tylko te funkcje, które są potrzebne klientowi, zmniejszając złożoność i zależność klienta od wielu klas.</w:t>
      </w:r>
    </w:p>
    <w:p xmlns:wp14="http://schemas.microsoft.com/office/word/2010/wordml" w:rsidP="5C1E695A" wp14:paraId="3DB755AD" wp14:textId="075CBD53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Przykład</w:t>
      </w:r>
      <w:r w:rsidRPr="5C1E695A" w:rsidR="284EC21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:</w:t>
      </w:r>
    </w:p>
    <w:p xmlns:wp14="http://schemas.microsoft.com/office/word/2010/wordml" w:rsidP="5C1E695A" wp14:paraId="674752CF" wp14:textId="67EDE7AA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</w:pPr>
      <w:r w:rsidRPr="5C1E695A" w:rsidR="6C51987E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A) </w:t>
      </w: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Biblioteka kompilatora: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 Zamiast kazać klientowi tworzyć i konfigurować klasy takie jak 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Parser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, 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Lexer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, 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GeneratorKodu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 i Optymalizator, Fasada oferuje jedną prostą metodę: 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KompilatorFasada.kompiluj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(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kodZrodlowy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)</w:t>
      </w:r>
      <w:r w:rsidRPr="5C1E695A" w:rsidR="4E3897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.</w:t>
      </w:r>
    </w:p>
    <w:p xmlns:wp14="http://schemas.microsoft.com/office/word/2010/wordml" w:rsidP="5C1E695A" wp14:paraId="31840B54" wp14:textId="057A2A97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</w:pPr>
      <w:r w:rsidRPr="5C1E695A" w:rsidR="06E23EB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B) </w:t>
      </w:r>
      <w:r w:rsidRPr="5C1E695A" w:rsidR="4E3897D6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Mając system informujący o pogodzie dajemy konkretnej firmie okrojona wersje systemu, która pokazuje tylko informacje o danym regionie.</w:t>
      </w:r>
    </w:p>
    <w:p xmlns:wp14="http://schemas.microsoft.com/office/word/2010/wordml" w:rsidP="5C1E695A" wp14:paraId="14349BAF" wp14:textId="514B7BB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p xmlns:wp14="http://schemas.microsoft.com/office/word/2010/wordml" w:rsidP="5C1E695A" wp14:paraId="6CAF0E29" wp14:textId="3A793921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5. Most (</w:t>
      </w: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Structural</w:t>
      </w: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)- </w:t>
      </w:r>
      <w:r w:rsidRPr="5C1E695A" w:rsidR="05D289E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U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sunięcie 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powiązań między </w:t>
      </w: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abstrakcją i implementacją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, aby te obiekty mogły się </w:t>
      </w: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zmieniać niezależnie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 od siebie.</w:t>
      </w:r>
    </w:p>
    <w:p xmlns:wp14="http://schemas.microsoft.com/office/word/2010/wordml" w:rsidP="5C1E695A" wp14:paraId="0FA6FA9A" wp14:textId="4CA44154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Wyjaśnienie</w:t>
      </w:r>
    </w:p>
    <w:p xmlns:wp14="http://schemas.microsoft.com/office/word/2010/wordml" w:rsidP="5C1E695A" wp14:paraId="02D32B9E" wp14:textId="028E42F4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Wzorzec </w:t>
      </w: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Most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 oddziela abstrakcję od jej konkretnej implementacji, umożliwiając im niezależne rozszerzanie. Zamiast używać dziedziczenia, Most używa </w:t>
      </w: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kompozycji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, wiążąc interfejs wysokiego poziomu (Abstrakcję) z interfejsem niskiego poziomu (Implementacją) w czasie działania.</w:t>
      </w:r>
    </w:p>
    <w:p xmlns:wp14="http://schemas.microsoft.com/office/word/2010/wordml" w:rsidP="5C1E695A" wp14:paraId="636B4E3E" wp14:textId="590A9290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</w:pP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Przykład</w:t>
      </w:r>
      <w:r w:rsidRPr="5C1E695A" w:rsidR="60E51C9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:</w:t>
      </w:r>
    </w:p>
    <w:p xmlns:wp14="http://schemas.microsoft.com/office/word/2010/wordml" w:rsidP="5C1E695A" wp14:paraId="79B9D5EC" wp14:textId="3C8A39D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</w:pP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Geometria i </w:t>
      </w: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renderowanie</w:t>
      </w: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: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 Klasy kształtów (Kwadrat, Koło) są abstrakcjami, a metody rysowania (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RysujZOpenGL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, 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RysujZDirectX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) są implementacjami. Most pozwala klasie Koło na użycie </w:t>
      </w: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dowolnej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 metody rysowania bez tworzenia podklas typu 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KołoOpenGL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 i 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KołoDirectX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.</w:t>
      </w:r>
    </w:p>
    <w:p xmlns:wp14="http://schemas.microsoft.com/office/word/2010/wordml" w:rsidP="5C1E695A" wp14:paraId="4982924E" wp14:textId="21F5FCE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</w:pPr>
      <w:r w:rsidRPr="5C1E695A" w:rsidR="25FE19E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System wysyłania powiadomień o mailach i sms’ach</w:t>
      </w:r>
    </w:p>
    <w:p xmlns:wp14="http://schemas.microsoft.com/office/word/2010/wordml" w:rsidP="5C1E695A" wp14:paraId="3E5973F1" wp14:textId="37F1BC0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p xmlns:wp14="http://schemas.microsoft.com/office/word/2010/wordml" w:rsidP="5C1E695A" wp14:paraId="470B2696" wp14:textId="0EA0DAB7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6. Fabryka Abstrakcyjna (</w:t>
      </w: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Creational</w:t>
      </w: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)- </w:t>
      </w:r>
      <w:r w:rsidRPr="5C1E695A" w:rsidR="4F0919B9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D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ostarczenie interfejsu do tworzenia </w:t>
      </w: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rodzin obiektów powiązanych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 ze sobą </w:t>
      </w: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bez wymogu specyfikacji ich konkretnych klas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.</w:t>
      </w:r>
    </w:p>
    <w:p xmlns:wp14="http://schemas.microsoft.com/office/word/2010/wordml" w:rsidP="5C1E695A" wp14:paraId="540271AE" wp14:textId="4E2AB450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Wyjaśnienie</w:t>
      </w:r>
    </w:p>
    <w:p xmlns:wp14="http://schemas.microsoft.com/office/word/2010/wordml" w:rsidP="5C1E695A" wp14:paraId="07A94845" wp14:textId="520A789B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Wzorzec </w:t>
      </w: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Fabryka Abstrakcyjna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 jest fabryką fabryk. Umożliwia klientowi tworzenie całych spójnych </w:t>
      </w: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rodzin produktów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 (np. Przycisk, Okno) bez konieczności wiedzy o konkretnych klasach (np. PrzyciskWindows, OknoWindows). Klient przełącza tylko jedną </w:t>
      </w: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konkretną fabrykę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 (np. FabrykaWindows na FabrykaMacOs), aby zmienić cały zestaw produktów.</w:t>
      </w:r>
    </w:p>
    <w:p xmlns:wp14="http://schemas.microsoft.com/office/word/2010/wordml" w:rsidP="5C1E695A" wp14:paraId="65BB8638" wp14:textId="579AC383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Przykład</w:t>
      </w:r>
      <w:r w:rsidRPr="5C1E695A" w:rsidR="78769BC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:</w:t>
      </w:r>
    </w:p>
    <w:p xmlns:wp14="http://schemas.microsoft.com/office/word/2010/wordml" w:rsidP="5C1E695A" wp14:paraId="5920992E" wp14:textId="1B50E1C2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Elementy GUI: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 System obsługujący wiele systemów operacyjnych (Windows, macOS). Potrzebujesz tworzyć spójne zestawy elementów GUI. FabrykaGUI tworzy rodzinę produktów: Przycisk i PasekPrzewijania.</w:t>
      </w:r>
    </w:p>
    <w:p xmlns:wp14="http://schemas.microsoft.com/office/word/2010/wordml" w:rsidP="5C1E695A" wp14:paraId="041B0CBA" wp14:textId="485E094F">
      <w:pPr>
        <w:pStyle w:val="ListParagraph"/>
        <w:numPr>
          <w:ilvl w:val="0"/>
          <w:numId w:val="3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FabrykaWindows tworzy 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PrzyciskWindows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 i 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PasekPrzewijaniaWindows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.</w:t>
      </w:r>
    </w:p>
    <w:p xmlns:wp14="http://schemas.microsoft.com/office/word/2010/wordml" w:rsidP="5C1E695A" wp14:paraId="64C183E9" wp14:textId="6CA9B883">
      <w:pPr>
        <w:pStyle w:val="ListParagraph"/>
        <w:numPr>
          <w:ilvl w:val="0"/>
          <w:numId w:val="3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FabrykaMacOs tworzy PrzyciskMacOs i PasekPrzewijaniaMacOs.</w:t>
      </w:r>
    </w:p>
    <w:p xmlns:wp14="http://schemas.microsoft.com/office/word/2010/wordml" w:rsidP="5C1E695A" wp14:paraId="24666FB0" wp14:textId="76F1DB5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p w:rsidR="3A1AD31B" w:rsidP="5837217D" w:rsidRDefault="3A1AD31B" w14:paraId="4E0045A0" w14:textId="681FD967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837217D" w:rsidR="3A1AD31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7. Metoda Fabrykująca (</w:t>
      </w:r>
      <w:r w:rsidRPr="5837217D" w:rsidR="3A1AD31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Creational</w:t>
      </w:r>
      <w:r w:rsidRPr="5837217D" w:rsidR="3A1AD31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)-</w:t>
      </w:r>
      <w:r w:rsidRPr="5837217D" w:rsidR="3A1AD31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 </w:t>
      </w:r>
      <w:r w:rsidRPr="5837217D" w:rsidR="72E8427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U</w:t>
      </w:r>
      <w:r w:rsidRPr="5837217D" w:rsidR="3A1AD31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dostępnia </w:t>
      </w:r>
      <w:r w:rsidRPr="5837217D" w:rsidR="3A1AD31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interfejs w celu tworzenia obiektów</w:t>
      </w:r>
      <w:r w:rsidRPr="5837217D" w:rsidR="3A1AD31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 w ramach </w:t>
      </w:r>
      <w:r w:rsidRPr="5837217D" w:rsidR="4A2A5D7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klas</w:t>
      </w:r>
      <w:r w:rsidRPr="5837217D" w:rsidR="3A1AD31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y bazowej</w:t>
      </w:r>
      <w:r w:rsidRPr="5837217D" w:rsidR="351FF25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, wzorzec ten umożliwia podklasom dokonywanie zmiany typu tworzonych obiektów.</w:t>
      </w:r>
    </w:p>
    <w:p xmlns:wp14="http://schemas.microsoft.com/office/word/2010/wordml" w:rsidP="5C1E695A" wp14:paraId="4A8D02A3" wp14:textId="7ED03764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Wyjaśnienie</w:t>
      </w:r>
    </w:p>
    <w:p xmlns:wp14="http://schemas.microsoft.com/office/word/2010/wordml" w:rsidP="5C1E695A" wp14:paraId="1C1F6166" wp14:textId="1418E2A2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Wzorzec </w:t>
      </w: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Metoda Fabrykująca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 deleguje tworzenie obiektów do podklas. Klasa bazowa (Twórca) definiuje ogólny interfejs operacji, ale implementacja </w:t>
      </w: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Metody Fabrykującej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 (która jest odpowiedzialna za faktyczne utworzenie obiektu) jest przenoszona do </w:t>
      </w: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Konkretnych Twórców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 (podklas), które tym samym decydują o typie zwracanego produktu.</w:t>
      </w:r>
    </w:p>
    <w:p xmlns:wp14="http://schemas.microsoft.com/office/word/2010/wordml" w:rsidP="5C1E695A" wp14:paraId="6474065B" wp14:textId="11FD43CE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Przykład</w:t>
      </w:r>
      <w:r w:rsidRPr="5C1E695A" w:rsidR="3A0FE086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:</w:t>
      </w:r>
    </w:p>
    <w:p xmlns:wp14="http://schemas.microsoft.com/office/word/2010/wordml" w:rsidP="5C1E695A" wp14:paraId="54ABFB92" wp14:textId="01E202E0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System transportu/logistyki: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 Klasa bazowa AplikacjaLogistyczna ma metodę planujDostawę(), która w środku wywołuje </w:t>
      </w: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Metodę Fabrykującą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 utwórzTransport().</w:t>
      </w:r>
    </w:p>
    <w:p xmlns:wp14="http://schemas.microsoft.com/office/word/2010/wordml" w:rsidP="5C1E695A" wp14:paraId="141C713A" wp14:textId="151D08DE">
      <w:pPr>
        <w:pStyle w:val="ListParagraph"/>
        <w:numPr>
          <w:ilvl w:val="0"/>
          <w:numId w:val="4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AplikacjaDrogowa (podklasa) implementuje utwórzTransport() i zwraca obiekt </w:t>
      </w: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Ciężarówka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.</w:t>
      </w:r>
    </w:p>
    <w:p xmlns:wp14="http://schemas.microsoft.com/office/word/2010/wordml" w:rsidP="5C1E695A" wp14:paraId="7E1DEA01" wp14:textId="73071FD0">
      <w:pPr>
        <w:pStyle w:val="ListParagraph"/>
        <w:numPr>
          <w:ilvl w:val="0"/>
          <w:numId w:val="4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AplikacjaMorska (podklasa) implementuje utwórzTransport() i zwraca obiekt </w:t>
      </w: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Statek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.</w:t>
      </w:r>
    </w:p>
    <w:p xmlns:wp14="http://schemas.microsoft.com/office/word/2010/wordml" w:rsidP="5C1E695A" wp14:paraId="2ABE0217" wp14:textId="5259E76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l-PL"/>
        </w:rPr>
      </w:pPr>
    </w:p>
    <w:p xmlns:wp14="http://schemas.microsoft.com/office/word/2010/wordml" w:rsidP="5C1E695A" wp14:paraId="4DE6589F" wp14:textId="4C93CB36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8. Budowniczy (</w:t>
      </w: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Creational</w:t>
      </w: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)- </w:t>
      </w:r>
      <w:r w:rsidRPr="5C1E695A" w:rsidR="69D5A17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U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możliwia tworzenie obiektów złożonych </w:t>
      </w: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krok po kroku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. Umożliwia produkowanie </w:t>
      </w: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różnych typów oraz reprezentacji obiektu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 przy użyciu tego samego kodu konstrukcyjnego.</w:t>
      </w:r>
    </w:p>
    <w:p xmlns:wp14="http://schemas.microsoft.com/office/word/2010/wordml" w:rsidP="5C1E695A" wp14:paraId="64904E10" wp14:textId="44945267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Wyjaśnienie</w:t>
      </w:r>
    </w:p>
    <w:p xmlns:wp14="http://schemas.microsoft.com/office/word/2010/wordml" w:rsidP="5C1E695A" wp14:paraId="56795781" wp14:textId="6E45251F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Wzorzec </w:t>
      </w: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Budowniczy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 oddziela złożony proces konstrukcji obiektu (Dyrektor) od konkretnej implementacji budowy (Konkretny Budowniczy). Pozwala to na </w:t>
      </w: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kolektywne i elastyczne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 tworzenie złożonych obiektów, a przez zmianę Budowniczego (przy zachowaniu tego samego procesu) można uzyskać różne, spójne konfiguracje tego samego Produktu.</w:t>
      </w:r>
    </w:p>
    <w:p xmlns:wp14="http://schemas.microsoft.com/office/word/2010/wordml" w:rsidP="5C1E695A" wp14:paraId="4245443E" wp14:textId="4C417503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Przykład</w:t>
      </w:r>
      <w:r w:rsidRPr="5C1E695A" w:rsidR="7C8AC65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:</w:t>
      </w:r>
    </w:p>
    <w:p xmlns:wp14="http://schemas.microsoft.com/office/word/2010/wordml" w:rsidP="5C1E695A" wp14:paraId="59E26DB4" wp14:textId="252821A5">
      <w:p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Tworzenie zapytań SQL: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 xml:space="preserve"> Budowanie skomplikowanego zapytania SQL, które może wymagać opcjonalnych klauzul WHERE, JOIN i GROUP BY.</w:t>
      </w:r>
    </w:p>
    <w:p xmlns:wp14="http://schemas.microsoft.com/office/word/2010/wordml" w:rsidP="5C1E695A" wp14:paraId="3E0C8F6D" wp14:textId="16159F55">
      <w:pPr>
        <w:pStyle w:val="ListParagraph"/>
        <w:numPr>
          <w:ilvl w:val="0"/>
          <w:numId w:val="3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SqlBuilder udostępnia metody takie jak select(), where(), join().</w:t>
      </w:r>
    </w:p>
    <w:p xmlns:wp14="http://schemas.microsoft.com/office/word/2010/wordml" w:rsidP="5C1E695A" wp14:paraId="6EBF38D9" wp14:textId="740E118E">
      <w:pPr>
        <w:pStyle w:val="ListParagraph"/>
        <w:numPr>
          <w:ilvl w:val="0"/>
          <w:numId w:val="3"/>
        </w:numPr>
        <w:spacing w:before="220" w:beforeAutospacing="off" w:after="22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pl-PL"/>
        </w:rPr>
        <w:t>Dyrektor określa sekwencję (np. zawsze select, opcjonalnie where), a Budowniczy konstruuje ostateczny ciąg znaków (zapytanie) krok po kroku. Użycie innego Budowniczego mogłoby spowodować budowę zapytania w innym dialekcie SQL (np. MySQL vs. PostgreSQL) przy użyciu tych samych metod.</w:t>
      </w:r>
    </w:p>
    <w:p xmlns:wp14="http://schemas.microsoft.com/office/word/2010/wordml" w:rsidP="5C1E695A" wp14:paraId="5F6828CC" wp14:textId="07CB14DC">
      <w:pPr>
        <w:pStyle w:val="Normal"/>
        <w:spacing w:before="220" w:beforeAutospacing="off" w:after="220" w:afterAutospacing="off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</w:p>
    <w:p xmlns:wp14="http://schemas.microsoft.com/office/word/2010/wordml" w:rsidP="5837217D" wp14:paraId="11547E6C" wp14:textId="47813B59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837217D" w:rsidR="3A1AD31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9. Strategii– </w:t>
      </w:r>
      <w:r w:rsidRPr="5837217D" w:rsidR="2D23176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Wzorzec, którego intencją jest uchwycenie zmian w aplikacji poprzez zdefiniowanie rodziny algorytmów. Każdy algorytm jest hermetyzowany, a wszystkie mogą być stosowane wymiennie.</w:t>
      </w:r>
    </w:p>
    <w:p xmlns:wp14="http://schemas.microsoft.com/office/word/2010/wordml" w:rsidP="0886CD66" wp14:paraId="213A800E" wp14:textId="018D82DA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0886CD66" w:rsidR="7283E688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Przykład: </w:t>
      </w:r>
      <w:r w:rsidRPr="0886CD66" w:rsidR="7283E68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W sklepie internetowym. Strategiom można zrobić </w:t>
      </w:r>
      <w:r w:rsidRPr="0886CD66" w:rsidR="7283E68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metode</w:t>
      </w:r>
      <w:r w:rsidRPr="0886CD66" w:rsidR="7283E68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zapłać a konkretnymi strategiami </w:t>
      </w:r>
      <w:r w:rsidRPr="0886CD66" w:rsidR="7283E68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bedzie</w:t>
      </w:r>
      <w:r w:rsidRPr="0886CD66" w:rsidR="7283E68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klasa: płatność kartom, gotówką, przelewem. </w:t>
      </w:r>
    </w:p>
    <w:p xmlns:wp14="http://schemas.microsoft.com/office/word/2010/wordml" w:rsidP="5837217D" wp14:paraId="57E49473" wp14:textId="62A2E76B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837217D" w:rsidR="3A1AD31B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10. Dekorator– </w:t>
      </w:r>
      <w:r w:rsidRPr="5837217D" w:rsidR="48A3C46B">
        <w:rPr>
          <w:rFonts w:ascii="Arial" w:hAnsi="Arial" w:eastAsia="Arial" w:cs="Arial"/>
          <w:noProof w:val="0"/>
          <w:sz w:val="22"/>
          <w:szCs w:val="22"/>
          <w:lang w:val="pl-PL"/>
        </w:rPr>
        <w:t>Wzorzec, dzięki któremu możemy dodawać nowe obowiązki do obiektów poprzez umieszczanie ich w specjalnych obiektach (dekoratorach), które zawierają odpowiednie zachowanie.</w:t>
      </w:r>
    </w:p>
    <w:p xmlns:wp14="http://schemas.microsoft.com/office/word/2010/wordml" w:rsidP="5C1E695A" wp14:paraId="50F9AC98" wp14:textId="53EEB899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Przykład: 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Zamiast tworzyć wiele klas dziedziczących z bazowej np. Kawa z cukrem, kawa z mlekiem, tworzy się dekoratory które owijają bazowy obiekt czyli kawę i dodają nowe zachowania i można tworzyć wiele dekoratorów więc wtedy np. ta klasa kawa dostaje dokorator mleko, cukier itd. </w:t>
      </w:r>
    </w:p>
    <w:p xmlns:wp14="http://schemas.microsoft.com/office/word/2010/wordml" w:rsidP="5C1E695A" wp14:paraId="58D2E59D" wp14:textId="32AA6471">
      <w:pPr>
        <w:pStyle w:val="Normal"/>
        <w:spacing w:before="0" w:beforeAutospacing="off" w:after="0" w:afterAutospacing="off"/>
        <w:ind w:left="0"/>
        <w:rPr>
          <w:rFonts w:ascii="Arial" w:hAnsi="Arial" w:eastAsia="Arial" w:cs="Arial"/>
          <w:noProof w:val="0"/>
          <w:sz w:val="22"/>
          <w:szCs w:val="22"/>
          <w:lang w:val="pl-PL"/>
        </w:rPr>
      </w:pPr>
      <w:r w:rsidRPr="5837217D" w:rsidR="6684831F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l-PL"/>
        </w:rPr>
        <w:t>11. Łańcuch zobowiązań –</w:t>
      </w:r>
      <w:r w:rsidRPr="5837217D" w:rsidR="6684831F">
        <w:rPr>
          <w:rFonts w:ascii="Arial" w:hAnsi="Arial" w:eastAsia="Arial" w:cs="Arial"/>
          <w:noProof w:val="0"/>
          <w:sz w:val="22"/>
          <w:szCs w:val="22"/>
          <w:lang w:val="pl-PL"/>
        </w:rPr>
        <w:t xml:space="preserve"> </w:t>
      </w:r>
      <w:r w:rsidRPr="5837217D" w:rsidR="5971BFFB">
        <w:rPr>
          <w:rFonts w:ascii="Arial" w:hAnsi="Arial" w:eastAsia="Arial" w:cs="Arial"/>
          <w:noProof w:val="0"/>
          <w:sz w:val="22"/>
          <w:szCs w:val="22"/>
          <w:lang w:val="pl-PL"/>
        </w:rPr>
        <w:t>Wzorzec, który umożliwia przekazywanie żądań wzdłuż struktury zbudowanej z obiektów połączonych ze sobą, i te żądania mogą obsługiwać. Kiedy taki obiekt otrzyma żądanie, podejmuje decyzję o przetworzeniu żądania lub o nieprzetwarzaniu żądania, i wtedy, jeżeli nie przetwarza żądania, przekazuje to żądanie dalej do kolejnego sąsiada, który znajduje się w strukturze.</w:t>
      </w:r>
    </w:p>
    <w:p xmlns:wp14="http://schemas.microsoft.com/office/word/2010/wordml" w:rsidP="5C1E695A" wp14:paraId="1AC3751A" wp14:textId="7430288D">
      <w:pPr>
        <w:spacing w:before="240" w:beforeAutospacing="off" w:after="240" w:afterAutospacing="off"/>
      </w:pPr>
      <w:r w:rsidRPr="5C1E695A" w:rsidR="12812021">
        <w:rPr>
          <w:rFonts w:ascii="Arial" w:hAnsi="Arial" w:eastAsia="Arial" w:cs="Arial"/>
          <w:noProof w:val="0"/>
          <w:sz w:val="22"/>
          <w:szCs w:val="22"/>
          <w:lang w:val="pl-PL"/>
        </w:rPr>
        <w:t>Wzorzec pozwala uniknąć sztywnego powiązania nadawcy żądania z jego odbiorcą. Każdy element łańcucha obsługującego może przetworzyć żądanie albo przekazać je do kolejnego elementu.</w:t>
      </w:r>
    </w:p>
    <w:p xmlns:wp14="http://schemas.microsoft.com/office/word/2010/wordml" w:rsidP="5C1E695A" wp14:paraId="3BB9514C" wp14:textId="7760E008">
      <w:pPr>
        <w:spacing w:before="240" w:beforeAutospacing="off" w:after="240" w:afterAutospacing="off"/>
      </w:pPr>
      <w:r w:rsidRPr="5C1E695A" w:rsidR="12812021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l-PL"/>
        </w:rPr>
        <w:t xml:space="preserve">Przykład: </w:t>
      </w:r>
      <w:r w:rsidRPr="5C1E695A" w:rsidR="12812021">
        <w:rPr>
          <w:rFonts w:ascii="Arial" w:hAnsi="Arial" w:eastAsia="Arial" w:cs="Arial"/>
          <w:noProof w:val="0"/>
          <w:sz w:val="22"/>
          <w:szCs w:val="22"/>
          <w:lang w:val="pl-PL"/>
        </w:rPr>
        <w:t>W sklepie internetowym klient zgłasza reklamację:</w:t>
      </w:r>
    </w:p>
    <w:p xmlns:wp14="http://schemas.microsoft.com/office/word/2010/wordml" w:rsidP="5C1E695A" wp14:paraId="4B4F6876" wp14:textId="7E4617AA">
      <w:pPr>
        <w:spacing w:before="240" w:beforeAutospacing="off" w:after="240" w:afterAutospacing="off"/>
      </w:pPr>
      <w:r w:rsidRPr="5C1E695A" w:rsidR="12812021">
        <w:rPr>
          <w:rFonts w:ascii="Arial" w:hAnsi="Arial" w:eastAsia="Arial" w:cs="Arial"/>
          <w:noProof w:val="0"/>
          <w:sz w:val="22"/>
          <w:szCs w:val="22"/>
          <w:lang w:val="pl-PL"/>
        </w:rPr>
        <w:t>-najpierw zgłoszenie trafia do działu obsługi klienta (sprawdza, czy to prosty zwrot),</w:t>
      </w:r>
    </w:p>
    <w:p xmlns:wp14="http://schemas.microsoft.com/office/word/2010/wordml" w:rsidP="5C1E695A" wp14:paraId="48306865" wp14:textId="58C1ECB8">
      <w:pPr>
        <w:spacing w:before="240" w:beforeAutospacing="off" w:after="240" w:afterAutospacing="off"/>
      </w:pPr>
      <w:r w:rsidRPr="5C1E695A" w:rsidR="12812021">
        <w:rPr>
          <w:rFonts w:ascii="Arial" w:hAnsi="Arial" w:eastAsia="Arial" w:cs="Arial"/>
          <w:noProof w:val="0"/>
          <w:sz w:val="22"/>
          <w:szCs w:val="22"/>
          <w:lang w:val="pl-PL"/>
        </w:rPr>
        <w:t>-jeśli nie może obsłużyć sprawy, przekazuje ją do działu reklamacji,</w:t>
      </w:r>
    </w:p>
    <w:p xmlns:wp14="http://schemas.microsoft.com/office/word/2010/wordml" w:rsidP="5C1E695A" wp14:paraId="2A3212CC" wp14:textId="767D4FE7">
      <w:pPr>
        <w:spacing w:before="240" w:beforeAutospacing="off" w:after="240" w:afterAutospacing="off"/>
      </w:pPr>
      <w:r w:rsidRPr="5C1E695A" w:rsidR="12812021">
        <w:rPr>
          <w:rFonts w:ascii="Arial" w:hAnsi="Arial" w:eastAsia="Arial" w:cs="Arial"/>
          <w:noProof w:val="0"/>
          <w:sz w:val="22"/>
          <w:szCs w:val="22"/>
          <w:lang w:val="pl-PL"/>
        </w:rPr>
        <w:t>-jeśli problem jest poważny, trafia do menedżera.</w:t>
      </w:r>
    </w:p>
    <w:p xmlns:wp14="http://schemas.microsoft.com/office/word/2010/wordml" w:rsidP="5C1E695A" wp14:paraId="4F062B1A" wp14:textId="31156711">
      <w:pPr>
        <w:spacing w:before="240" w:beforeAutospacing="off" w:after="240" w:afterAutospacing="off"/>
      </w:pPr>
      <w:r w:rsidRPr="5C1E695A" w:rsidR="12812021">
        <w:rPr>
          <w:rFonts w:ascii="Arial" w:hAnsi="Arial" w:eastAsia="Arial" w:cs="Arial"/>
          <w:noProof w:val="0"/>
          <w:sz w:val="22"/>
          <w:szCs w:val="22"/>
          <w:lang w:val="pl-PL"/>
        </w:rPr>
        <w:t xml:space="preserve">Każdy element łańcucha ma możliwość obsłużenia żądania lub przesłania go dalej, bez tworzenia sztywnej logiki </w:t>
      </w:r>
      <w:r w:rsidRPr="5C1E695A" w:rsidR="12812021">
        <w:rPr>
          <w:rFonts w:ascii="Arial" w:hAnsi="Arial" w:eastAsia="Arial" w:cs="Arial"/>
          <w:noProof w:val="0"/>
          <w:sz w:val="22"/>
          <w:szCs w:val="22"/>
          <w:lang w:val="pl-PL"/>
        </w:rPr>
        <w:t>if-else</w:t>
      </w:r>
      <w:r w:rsidRPr="5C1E695A" w:rsidR="12812021">
        <w:rPr>
          <w:rFonts w:ascii="Arial" w:hAnsi="Arial" w:eastAsia="Arial" w:cs="Arial"/>
          <w:noProof w:val="0"/>
          <w:sz w:val="22"/>
          <w:szCs w:val="22"/>
          <w:lang w:val="pl-PL"/>
        </w:rPr>
        <w:t xml:space="preserve"> w jednym miejscu.</w:t>
      </w:r>
    </w:p>
    <w:p xmlns:wp14="http://schemas.microsoft.com/office/word/2010/wordml" w:rsidP="5C1E695A" wp14:paraId="65FE2714" wp14:textId="203245F1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12. Wzorzec Prototyp</w:t>
      </w:r>
      <w:r w:rsidRPr="5C1E695A" w:rsidR="1B746D30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- </w:t>
      </w:r>
      <w:r w:rsidRPr="5C1E695A" w:rsidR="1DAD230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W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zorzec 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projektowy umożliwiający kopiowanie obiektów już istniejących, ale bez tworzenia zależności pomiędzy kodem źródłowym a klasami obiektów.</w:t>
      </w:r>
    </w:p>
    <w:p xmlns:wp14="http://schemas.microsoft.com/office/word/2010/wordml" w:rsidP="5C1E695A" wp14:paraId="23B2354D" wp14:textId="663B8BB1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Przykład: 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Mamy jakiś obiekt, a potrzebna jest jego dokładna kopia. Najpierw trzeba stworzyć nowy obiekt tej samej klasy. Potem skopiować wszystkie pola obiektu do pól obiektu-kopii.</w:t>
      </w:r>
    </w:p>
    <w:p xmlns:wp14="http://schemas.microsoft.com/office/word/2010/wordml" w:rsidP="5C1E695A" wp14:paraId="238409AA" wp14:textId="52FF9935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Problemy:</w:t>
      </w:r>
    </w:p>
    <w:p xmlns:wp14="http://schemas.microsoft.com/office/word/2010/wordml" w:rsidP="5C1E695A" wp14:paraId="0C0AE7C1" wp14:textId="7634AB85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-Nie da się tak skopiować wszystkich obiektów, bo nie wszystkie pola obiektów są kopiowalne – zyskujemy obiekt, który wygląda jak oryginał, ale nie działa jak oryginał.</w:t>
      </w:r>
    </w:p>
    <w:p xmlns:wp14="http://schemas.microsoft.com/office/word/2010/wordml" w:rsidP="5C1E695A" wp14:paraId="122C63EA" wp14:textId="4077CDC9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-Samo stworzenie nowej klasy obiektu, który chcemy skopiować, jest czasami złożone, a nasz kod staje się zależny od tej klasy. Poza tym musimy znać klasę i sposób tworzenia obiektu.</w:t>
      </w:r>
    </w:p>
    <w:p xmlns:wp14="http://schemas.microsoft.com/office/word/2010/wordml" w:rsidP="5C1E695A" wp14:paraId="610BC934" wp14:textId="4870F5FC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Rozwiązanie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: Wzorzec „Prototyp” powierza proces klonowania obiektom, które same mają być sklonowane. W tym wzorcu zakładamy wspólny interfejs dla wszystkich klas, które wspierają kopiowanie. Interfejs ten zawiera metodę klonującą. W ten sposób obiekt może być sklonowany bez znajomości jego klasy. Zazwyczaj taki interfejs jest ograniczony tylko do pojedynczej metody.</w:t>
      </w:r>
    </w:p>
    <w:p xmlns:wp14="http://schemas.microsoft.com/office/word/2010/wordml" w:rsidP="5C1E695A" wp14:paraId="0ECF8B71" wp14:textId="7A8B26AE">
      <w:pPr>
        <w:pStyle w:val="Normal"/>
        <w:spacing w:before="0" w:beforeAutospacing="off" w:after="0" w:afterAutospacing="off"/>
        <w:ind w:left="0"/>
        <w:rPr>
          <w:rFonts w:ascii="Arial" w:hAnsi="Arial" w:eastAsia="Arial" w:cs="Arial"/>
          <w:noProof w:val="0"/>
          <w:sz w:val="22"/>
          <w:szCs w:val="22"/>
          <w:lang w:val="pl-PL"/>
        </w:rPr>
      </w:pPr>
      <w:r w:rsidRPr="5C1E695A" w:rsidR="48C3CF1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l-PL"/>
        </w:rPr>
        <w:t>13. Mediator</w:t>
      </w:r>
      <w:r w:rsidRPr="5C1E695A" w:rsidR="48C3CF1C">
        <w:rPr>
          <w:rFonts w:ascii="Arial" w:hAnsi="Arial" w:eastAsia="Arial" w:cs="Arial"/>
          <w:noProof w:val="0"/>
          <w:sz w:val="22"/>
          <w:szCs w:val="22"/>
          <w:lang w:val="pl-PL"/>
        </w:rPr>
        <w:t xml:space="preserve"> – </w:t>
      </w:r>
      <w:r w:rsidRPr="5C1E695A" w:rsidR="09033899">
        <w:rPr>
          <w:rFonts w:ascii="Arial" w:hAnsi="Arial" w:eastAsia="Arial" w:cs="Arial"/>
          <w:noProof w:val="0"/>
          <w:sz w:val="22"/>
          <w:szCs w:val="22"/>
          <w:lang w:val="pl-PL"/>
        </w:rPr>
        <w:t>O</w:t>
      </w:r>
      <w:r w:rsidRPr="5C1E695A" w:rsidR="48C3CF1C">
        <w:rPr>
          <w:rFonts w:ascii="Arial" w:hAnsi="Arial" w:eastAsia="Arial" w:cs="Arial"/>
          <w:noProof w:val="0"/>
          <w:sz w:val="22"/>
          <w:szCs w:val="22"/>
          <w:lang w:val="pl-PL"/>
        </w:rPr>
        <w:t>granicza zależności pomiędzy obiektami, zmuszając je do komunikacji za pośrednictwem jednego centralnego obiektu.</w:t>
      </w:r>
    </w:p>
    <w:p xmlns:wp14="http://schemas.microsoft.com/office/word/2010/wordml" w:rsidP="5C1E695A" wp14:paraId="36B66056" wp14:textId="29E645B6">
      <w:pPr>
        <w:spacing w:before="240" w:beforeAutospacing="off" w:after="240" w:afterAutospacing="off"/>
      </w:pPr>
      <w:r w:rsidRPr="5C1E695A" w:rsidR="48C3CF1C">
        <w:rPr>
          <w:rFonts w:ascii="Arial" w:hAnsi="Arial" w:eastAsia="Arial" w:cs="Arial"/>
          <w:noProof w:val="0"/>
          <w:sz w:val="22"/>
          <w:szCs w:val="22"/>
          <w:lang w:val="pl-PL"/>
        </w:rPr>
        <w:t>Wzorzec pozwala odseparować komponenty od siebie, tak aby nie odwoływały się bezpośrednio. Zamiast tego wszystkie interakcje przechodzą przez mediatora, co zmniejsza sprzężenie między klasami i upraszcza modyfikacje.</w:t>
      </w:r>
    </w:p>
    <w:p xmlns:wp14="http://schemas.microsoft.com/office/word/2010/wordml" w:rsidP="5C1E695A" wp14:paraId="0FFAF1F2" wp14:textId="50FB589B">
      <w:pPr>
        <w:spacing w:before="240" w:beforeAutospacing="off" w:after="240" w:afterAutospacing="off"/>
      </w:pPr>
      <w:r w:rsidRPr="5C1E695A" w:rsidR="48C3CF1C">
        <w:rPr>
          <w:rFonts w:ascii="Arial" w:hAnsi="Arial" w:eastAsia="Arial" w:cs="Arial"/>
          <w:noProof w:val="0"/>
          <w:sz w:val="22"/>
          <w:szCs w:val="22"/>
          <w:lang w:val="pl-PL"/>
        </w:rPr>
        <w:t>Przykład: W oknie dialogowym do edycji profilu są różne elementy: pola tekstowe, checkbox „mam REGON”, przycisk „Wyślij”.</w:t>
      </w:r>
    </w:p>
    <w:p xmlns:wp14="http://schemas.microsoft.com/office/word/2010/wordml" w:rsidP="5C1E695A" wp14:paraId="78146E87" wp14:textId="1299A6B4">
      <w:pPr>
        <w:spacing w:before="240" w:beforeAutospacing="off" w:after="240" w:afterAutospacing="off"/>
      </w:pPr>
      <w:r w:rsidRPr="5C1E695A" w:rsidR="2ABE7CB4">
        <w:rPr>
          <w:rFonts w:ascii="Arial" w:hAnsi="Arial" w:eastAsia="Arial" w:cs="Arial"/>
          <w:noProof w:val="0"/>
          <w:sz w:val="22"/>
          <w:szCs w:val="22"/>
          <w:lang w:val="pl-PL"/>
        </w:rPr>
        <w:t>-</w:t>
      </w:r>
      <w:r w:rsidRPr="5C1E695A" w:rsidR="48C3CF1C">
        <w:rPr>
          <w:rFonts w:ascii="Arial" w:hAnsi="Arial" w:eastAsia="Arial" w:cs="Arial"/>
          <w:noProof w:val="0"/>
          <w:sz w:val="22"/>
          <w:szCs w:val="22"/>
          <w:lang w:val="pl-PL"/>
        </w:rPr>
        <w:t xml:space="preserve">zaznaczenie </w:t>
      </w:r>
      <w:r w:rsidRPr="5C1E695A" w:rsidR="48C3CF1C">
        <w:rPr>
          <w:rFonts w:ascii="Arial" w:hAnsi="Arial" w:eastAsia="Arial" w:cs="Arial"/>
          <w:noProof w:val="0"/>
          <w:sz w:val="22"/>
          <w:szCs w:val="22"/>
          <w:lang w:val="pl-PL"/>
        </w:rPr>
        <w:t>checkboxa</w:t>
      </w:r>
      <w:r w:rsidRPr="5C1E695A" w:rsidR="48C3CF1C">
        <w:rPr>
          <w:rFonts w:ascii="Arial" w:hAnsi="Arial" w:eastAsia="Arial" w:cs="Arial"/>
          <w:noProof w:val="0"/>
          <w:sz w:val="22"/>
          <w:szCs w:val="22"/>
          <w:lang w:val="pl-PL"/>
        </w:rPr>
        <w:t xml:space="preserve"> ujawnia pole REGON,</w:t>
      </w:r>
    </w:p>
    <w:p xmlns:wp14="http://schemas.microsoft.com/office/word/2010/wordml" w:rsidP="5C1E695A" wp14:paraId="24C4F39C" wp14:textId="03326D30">
      <w:pPr>
        <w:spacing w:before="240" w:beforeAutospacing="off" w:after="240" w:afterAutospacing="off"/>
      </w:pPr>
      <w:r w:rsidRPr="5C1E695A" w:rsidR="0B5CC974">
        <w:rPr>
          <w:rFonts w:ascii="Arial" w:hAnsi="Arial" w:eastAsia="Arial" w:cs="Arial"/>
          <w:noProof w:val="0"/>
          <w:sz w:val="22"/>
          <w:szCs w:val="22"/>
          <w:lang w:val="pl-PL"/>
        </w:rPr>
        <w:t>-</w:t>
      </w:r>
      <w:r w:rsidRPr="5C1E695A" w:rsidR="48C3CF1C">
        <w:rPr>
          <w:rFonts w:ascii="Arial" w:hAnsi="Arial" w:eastAsia="Arial" w:cs="Arial"/>
          <w:noProof w:val="0"/>
          <w:sz w:val="22"/>
          <w:szCs w:val="22"/>
          <w:lang w:val="pl-PL"/>
        </w:rPr>
        <w:t>kliknięcie „Wyślij” powoduje walidację wszystkich pól.</w:t>
      </w:r>
    </w:p>
    <w:p xmlns:wp14="http://schemas.microsoft.com/office/word/2010/wordml" w:rsidP="5C1E695A" wp14:paraId="36D14745" wp14:textId="51D6BE63">
      <w:pPr>
        <w:spacing w:before="240" w:beforeAutospacing="off" w:after="240" w:afterAutospacing="off"/>
      </w:pPr>
      <w:r w:rsidRPr="5C1E695A" w:rsidR="48C3CF1C">
        <w:rPr>
          <w:rFonts w:ascii="Arial" w:hAnsi="Arial" w:eastAsia="Arial" w:cs="Arial"/>
          <w:noProof w:val="0"/>
          <w:sz w:val="22"/>
          <w:szCs w:val="22"/>
          <w:lang w:val="pl-PL"/>
        </w:rPr>
        <w:t>Bez mediatora elementy musiałyby znać się nawzajem i reagować na swoje stany (dużo zależności). Z mediatorem każdy element jedynie informuje go o zdarzeniu, a mediator decyduje, co dalej — np. pokazuje pole REGON lub uruchamia walidację.</w:t>
      </w:r>
    </w:p>
    <w:p xmlns:wp14="http://schemas.microsoft.com/office/word/2010/wordml" w:rsidP="5C1E695A" wp14:paraId="454D3980" wp14:textId="62AF9E79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C1E695A" w:rsidR="48C3CF1C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14. Polecenia-</w:t>
      </w:r>
      <w:r w:rsidRPr="5C1E695A" w:rsidR="48C3CF1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celem jego jest hermetyzacja polecenia do wykonania w postaci obiektów, aby można było traktować je w sposób abstrakcyjny i np. Przekazywać jako parametry.</w:t>
      </w:r>
    </w:p>
    <w:p xmlns:wp14="http://schemas.microsoft.com/office/word/2010/wordml" w:rsidP="5C1E695A" wp14:paraId="1EB6941D" wp14:textId="153B372C">
      <w:pPr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C1E695A" w:rsidR="1BF9715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Przykład:</w:t>
      </w:r>
      <w:r w:rsidRPr="5C1E695A" w:rsidR="3775178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 Bank i operacje na koncie</w:t>
      </w:r>
    </w:p>
    <w:p xmlns:wp14="http://schemas.microsoft.com/office/word/2010/wordml" w:rsidP="5C1E695A" wp14:paraId="30AEE477" wp14:textId="00BDD677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C1E695A" w:rsidR="3775178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-Bank zarządza grupą obiektów Konto.</w:t>
      </w:r>
    </w:p>
    <w:p xmlns:wp14="http://schemas.microsoft.com/office/word/2010/wordml" w:rsidP="5C1E695A" wp14:paraId="753AC36B" wp14:textId="1852CEBB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C1E695A" w:rsidR="3775178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-Operacje takie jak Przelew, Zmiana są implementacjami interfejsu Operacja.</w:t>
      </w:r>
    </w:p>
    <w:p xmlns:wp14="http://schemas.microsoft.com/office/word/2010/wordml" w:rsidP="5C1E695A" wp14:paraId="284B5A6B" wp14:textId="2C9414F5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C1E695A" w:rsidR="3775178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 xml:space="preserve">-Każda z nich ma własną logikę w metodzie </w:t>
      </w:r>
      <w:r w:rsidRPr="5C1E695A" w:rsidR="3775178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wykonaj(</w:t>
      </w:r>
      <w:r w:rsidRPr="5C1E695A" w:rsidR="3775178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) i działa na obiekcie Konto.</w:t>
      </w:r>
    </w:p>
    <w:p xmlns:wp14="http://schemas.microsoft.com/office/word/2010/wordml" w:rsidP="5C1E695A" wp14:paraId="0F524F8F" wp14:textId="0A2D0AFC">
      <w:pPr>
        <w:pStyle w:val="Normal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</w:pPr>
      <w:r w:rsidRPr="5C1E695A" w:rsidR="3775178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l-PL"/>
        </w:rPr>
        <w:t>-Bank jako wywołujący nie zna szczegółów działania operacji — tylko ją uruchamia.</w:t>
      </w:r>
    </w:p>
    <w:p xmlns:wp14="http://schemas.microsoft.com/office/word/2010/wordml" wp14:paraId="57375426" wp14:textId="6C3A4ACC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70a4685a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e1f0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240c9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1752ea8"/>
    <w:multiLevelType xmlns:w="http://schemas.openxmlformats.org/wordprocessingml/2006/main" w:val="hybridMultilevel"/>
    <w:lvl xmlns:w="http://schemas.openxmlformats.org/wordprocessingml/2006/main" w:ilvl="0">
      <w:start w:val="1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dcabf3"/>
    <w:multiLevelType xmlns:w="http://schemas.openxmlformats.org/wordprocessingml/2006/main" w:val="hybridMultilevel"/>
    <w:lvl xmlns:w="http://schemas.openxmlformats.org/wordprocessingml/2006/main" w:ilvl="0">
      <w:start w:val="1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175A35"/>
    <w:rsid w:val="006CC20A"/>
    <w:rsid w:val="05D289EB"/>
    <w:rsid w:val="06E23EB5"/>
    <w:rsid w:val="0886CD66"/>
    <w:rsid w:val="08A726A8"/>
    <w:rsid w:val="09033899"/>
    <w:rsid w:val="0B5CC974"/>
    <w:rsid w:val="0F8B0DD9"/>
    <w:rsid w:val="119F26AE"/>
    <w:rsid w:val="12812021"/>
    <w:rsid w:val="14A6B980"/>
    <w:rsid w:val="14F2B356"/>
    <w:rsid w:val="163A6F3A"/>
    <w:rsid w:val="17CC0904"/>
    <w:rsid w:val="1B746D30"/>
    <w:rsid w:val="1BF97154"/>
    <w:rsid w:val="1D8149AE"/>
    <w:rsid w:val="1DAD2307"/>
    <w:rsid w:val="25FE19E9"/>
    <w:rsid w:val="26B81B03"/>
    <w:rsid w:val="274C43D4"/>
    <w:rsid w:val="284EC217"/>
    <w:rsid w:val="2887F4F2"/>
    <w:rsid w:val="2A073CA7"/>
    <w:rsid w:val="2ABE7CB4"/>
    <w:rsid w:val="2C5447A0"/>
    <w:rsid w:val="2D231765"/>
    <w:rsid w:val="2DA95EA6"/>
    <w:rsid w:val="351FF25A"/>
    <w:rsid w:val="37473236"/>
    <w:rsid w:val="3775178F"/>
    <w:rsid w:val="378581BB"/>
    <w:rsid w:val="38BD1708"/>
    <w:rsid w:val="3A0FE086"/>
    <w:rsid w:val="3A1AD31B"/>
    <w:rsid w:val="3D65093A"/>
    <w:rsid w:val="40FA1828"/>
    <w:rsid w:val="41A251CC"/>
    <w:rsid w:val="4776A8AA"/>
    <w:rsid w:val="48A3C46B"/>
    <w:rsid w:val="48C3CF1C"/>
    <w:rsid w:val="49DFCA5D"/>
    <w:rsid w:val="4A2A5D70"/>
    <w:rsid w:val="4E2FC0AD"/>
    <w:rsid w:val="4E3897D6"/>
    <w:rsid w:val="4F0919B9"/>
    <w:rsid w:val="4FCF735F"/>
    <w:rsid w:val="52E18383"/>
    <w:rsid w:val="541EB1A3"/>
    <w:rsid w:val="57ABC89B"/>
    <w:rsid w:val="5837217D"/>
    <w:rsid w:val="583AB50C"/>
    <w:rsid w:val="5965F5E8"/>
    <w:rsid w:val="5971BFFB"/>
    <w:rsid w:val="5C1E695A"/>
    <w:rsid w:val="5F8D4193"/>
    <w:rsid w:val="60E51C9B"/>
    <w:rsid w:val="6118FA87"/>
    <w:rsid w:val="63BEDCDA"/>
    <w:rsid w:val="6457CB8E"/>
    <w:rsid w:val="64B2AFAE"/>
    <w:rsid w:val="6684831F"/>
    <w:rsid w:val="68175A35"/>
    <w:rsid w:val="68FAAFDB"/>
    <w:rsid w:val="698BC5BD"/>
    <w:rsid w:val="69D5A174"/>
    <w:rsid w:val="6A1D739C"/>
    <w:rsid w:val="6C51987E"/>
    <w:rsid w:val="6E4F6D34"/>
    <w:rsid w:val="7101D684"/>
    <w:rsid w:val="71BBF481"/>
    <w:rsid w:val="7283E688"/>
    <w:rsid w:val="72E84270"/>
    <w:rsid w:val="75D814B7"/>
    <w:rsid w:val="78769BC5"/>
    <w:rsid w:val="7C8AC651"/>
    <w:rsid w:val="7FDD5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75A35"/>
  <w15:chartTrackingRefBased/>
  <w15:docId w15:val="{AEA7C084-32C9-44E7-8FD7-D102FAD80E4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C1E695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8fdfcfcc033495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2025-11-16T17:59:45.1861508Z</dcterms:created>
  <dcterms:modified xsi:type="dcterms:W3CDTF">2025-11-16T18:48:32.3254005Z</dcterms:modified>
  <dc:creator>Bil Dawid</dc:creator>
  <lastModifiedBy>Bil Dawid</lastModifiedBy>
</coreProperties>
</file>