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5" coordsize="21600,21600" o:spt="15.0" adj="16200" path="m@0,l,,,21600@0,21600,21600,10800xe">
            <v:stroke joinstyle="miter"/>
            <v:formulas>
              <v:f eqn="val #0"/>
              <v:f eqn="prod #0 1 2"/>
            </v:formulas>
            <v:path o:connectangles="270,180,90,0" o:connectlocs="@1,0;0,10800;@1,21600;21600,10800" o:connecttype="custom" gradientshapeok="t" textboxrect="0,0,10800,21600;0,0,16200,21600;0,0,21600,21600"/>
            <v:handles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align>center</wp:align>
                </wp:positionV>
                <wp:extent cx="2194560" cy="9125585"/>
                <wp:effectExtent b="0" l="0" r="0" t="0"/>
                <wp:wrapNone/>
                <wp:docPr id="6380683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99200" y="0"/>
                          <a:ext cx="2194560" cy="9125585"/>
                          <a:chOff x="4199200" y="0"/>
                          <a:chExt cx="2263150" cy="7560000"/>
                        </a:xfrm>
                      </wpg:grpSpPr>
                      <wpg:grpSp>
                        <wpg:cNvGrpSpPr/>
                        <wpg:grpSpPr>
                          <a:xfrm flipH="1">
                            <a:off x="4248720" y="0"/>
                            <a:ext cx="2194560" cy="7560000"/>
                            <a:chOff x="0" y="0"/>
                            <a:chExt cx="2194560" cy="91255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94550" cy="912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94505" cy="912558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cap="flat" cmpd="sng" w="38100">
                              <a:solidFill>
                                <a:srgbClr val="F2F2F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466781"/>
                              <a:ext cx="2194560" cy="552093"/>
                            </a:xfrm>
                            <a:custGeom>
                              <a:rect b="b" l="l" r="r" t="t"/>
                              <a:pathLst>
                                <a:path extrusionOk="0" h="552093" w="2194560">
                                  <a:moveTo>
                                    <a:pt x="16459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2093"/>
                                  </a:lnTo>
                                  <a:lnTo>
                                    <a:pt x="1645920" y="552093"/>
                                  </a:lnTo>
                                  <a:lnTo>
                                    <a:pt x="2194560" y="2760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cap="flat" cmpd="sng" w="38100">
                              <a:solidFill>
                                <a:srgbClr val="F2F2F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2" y="4209946"/>
                              <a:ext cx="2057612" cy="4910471"/>
                              <a:chOff x="0" y="0"/>
                              <a:chExt cx="2057612" cy="4910471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95138" y="0"/>
                                <a:ext cx="1650594" cy="4910237"/>
                                <a:chOff x="0" y="0"/>
                                <a:chExt cx="1650594" cy="4910237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360112" y="3154446"/>
                                  <a:ext cx="305134" cy="1098943"/>
                                </a:xfrm>
                                <a:custGeom>
                                  <a:rect b="b" l="l" r="r" t="t"/>
                                  <a:pathLst>
                                    <a:path extrusionOk="0" h="1098943" w="305134">
                                      <a:moveTo>
                                        <a:pt x="0" y="0"/>
                                      </a:moveTo>
                                      <a:lnTo>
                                        <a:pt x="97542" y="379634"/>
                                      </a:lnTo>
                                      <a:lnTo>
                                        <a:pt x="210092" y="759269"/>
                                      </a:lnTo>
                                      <a:lnTo>
                                        <a:pt x="305134" y="1041498"/>
                                      </a:lnTo>
                                      <a:lnTo>
                                        <a:pt x="305134" y="1098943"/>
                                      </a:lnTo>
                                      <a:lnTo>
                                        <a:pt x="190083" y="764264"/>
                                      </a:lnTo>
                                      <a:lnTo>
                                        <a:pt x="97542" y="449567"/>
                                      </a:lnTo>
                                      <a:lnTo>
                                        <a:pt x="15006" y="1323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680212" y="4238443"/>
                                  <a:ext cx="290169" cy="671794"/>
                                </a:xfrm>
                                <a:custGeom>
                                  <a:rect b="b" l="l" r="r" t="t"/>
                                  <a:pathLst>
                                    <a:path extrusionOk="0" h="671794" w="290169">
                                      <a:moveTo>
                                        <a:pt x="0" y="0"/>
                                      </a:moveTo>
                                      <a:lnTo>
                                        <a:pt x="20011" y="47450"/>
                                      </a:lnTo>
                                      <a:lnTo>
                                        <a:pt x="92553" y="232255"/>
                                      </a:lnTo>
                                      <a:lnTo>
                                        <a:pt x="167597" y="417061"/>
                                      </a:lnTo>
                                      <a:lnTo>
                                        <a:pt x="290169" y="671794"/>
                                      </a:lnTo>
                                      <a:lnTo>
                                        <a:pt x="270157" y="671794"/>
                                      </a:lnTo>
                                      <a:lnTo>
                                        <a:pt x="150087" y="422056"/>
                                      </a:lnTo>
                                      <a:lnTo>
                                        <a:pt x="75043" y="244742"/>
                                      </a:lnTo>
                                      <a:lnTo>
                                        <a:pt x="2501" y="624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0"/>
                                  <a:ext cx="350188" cy="3176944"/>
                                </a:xfrm>
                                <a:custGeom>
                                  <a:rect b="b" l="l" r="r" t="t"/>
                                  <a:pathLst>
                                    <a:path extrusionOk="0" h="3176944" w="35018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501" y="197310"/>
                                      </a:lnTo>
                                      <a:lnTo>
                                        <a:pt x="7504" y="397118"/>
                                      </a:lnTo>
                                      <a:lnTo>
                                        <a:pt x="30016" y="791738"/>
                                      </a:lnTo>
                                      <a:lnTo>
                                        <a:pt x="57530" y="1188856"/>
                                      </a:lnTo>
                                      <a:lnTo>
                                        <a:pt x="97552" y="1583476"/>
                                      </a:lnTo>
                                      <a:lnTo>
                                        <a:pt x="145077" y="1978097"/>
                                      </a:lnTo>
                                      <a:lnTo>
                                        <a:pt x="207611" y="2367722"/>
                                      </a:lnTo>
                                      <a:lnTo>
                                        <a:pt x="267643" y="2712390"/>
                                      </a:lnTo>
                                      <a:lnTo>
                                        <a:pt x="337681" y="3054561"/>
                                      </a:lnTo>
                                      <a:lnTo>
                                        <a:pt x="350188" y="3176944"/>
                                      </a:lnTo>
                                      <a:lnTo>
                                        <a:pt x="345185" y="3151968"/>
                                      </a:lnTo>
                                      <a:lnTo>
                                        <a:pt x="262641" y="2762342"/>
                                      </a:lnTo>
                                      <a:lnTo>
                                        <a:pt x="192603" y="2370220"/>
                                      </a:lnTo>
                                      <a:lnTo>
                                        <a:pt x="132571" y="1978097"/>
                                      </a:lnTo>
                                      <a:lnTo>
                                        <a:pt x="87547" y="1583476"/>
                                      </a:lnTo>
                                      <a:lnTo>
                                        <a:pt x="50026" y="1188856"/>
                                      </a:lnTo>
                                      <a:lnTo>
                                        <a:pt x="22512" y="791738"/>
                                      </a:lnTo>
                                      <a:lnTo>
                                        <a:pt x="5002" y="397118"/>
                                      </a:lnTo>
                                      <a:lnTo>
                                        <a:pt x="0" y="1973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15059" y="1021537"/>
                                  <a:ext cx="112633" cy="2132909"/>
                                </a:xfrm>
                                <a:custGeom>
                                  <a:rect b="b" l="l" r="r" t="t"/>
                                  <a:pathLst>
                                    <a:path extrusionOk="0" h="2132909" w="112633">
                                      <a:moveTo>
                                        <a:pt x="112633" y="0"/>
                                      </a:moveTo>
                                      <a:lnTo>
                                        <a:pt x="112633" y="0"/>
                                      </a:lnTo>
                                      <a:lnTo>
                                        <a:pt x="87603" y="164838"/>
                                      </a:lnTo>
                                      <a:lnTo>
                                        <a:pt x="65076" y="332174"/>
                                      </a:lnTo>
                                      <a:lnTo>
                                        <a:pt x="35041" y="666846"/>
                                      </a:lnTo>
                                      <a:lnTo>
                                        <a:pt x="15017" y="1001518"/>
                                      </a:lnTo>
                                      <a:lnTo>
                                        <a:pt x="7508" y="1333692"/>
                                      </a:lnTo>
                                      <a:lnTo>
                                        <a:pt x="15017" y="1670861"/>
                                      </a:lnTo>
                                      <a:lnTo>
                                        <a:pt x="35041" y="2005533"/>
                                      </a:lnTo>
                                      <a:lnTo>
                                        <a:pt x="45053" y="2132909"/>
                                      </a:lnTo>
                                      <a:lnTo>
                                        <a:pt x="45053" y="2125416"/>
                                      </a:lnTo>
                                      <a:lnTo>
                                        <a:pt x="22526" y="2033006"/>
                                      </a:lnTo>
                                      <a:lnTo>
                                        <a:pt x="20023" y="2005533"/>
                                      </a:lnTo>
                                      <a:lnTo>
                                        <a:pt x="2502" y="1670861"/>
                                      </a:lnTo>
                                      <a:lnTo>
                                        <a:pt x="0" y="1333692"/>
                                      </a:lnTo>
                                      <a:lnTo>
                                        <a:pt x="7508" y="1001518"/>
                                      </a:lnTo>
                                      <a:lnTo>
                                        <a:pt x="30035" y="666846"/>
                                      </a:lnTo>
                                      <a:lnTo>
                                        <a:pt x="62573" y="329676"/>
                                      </a:lnTo>
                                      <a:lnTo>
                                        <a:pt x="85100" y="164838"/>
                                      </a:lnTo>
                                      <a:lnTo>
                                        <a:pt x="1126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50188" y="3176944"/>
                                  <a:ext cx="385002" cy="1570930"/>
                                </a:xfrm>
                                <a:custGeom>
                                  <a:rect b="b" l="l" r="r" t="t"/>
                                  <a:pathLst>
                                    <a:path extrusionOk="0" h="1570930" w="385002">
                                      <a:moveTo>
                                        <a:pt x="0" y="0"/>
                                      </a:moveTo>
                                      <a:lnTo>
                                        <a:pt x="25000" y="109890"/>
                                      </a:lnTo>
                                      <a:lnTo>
                                        <a:pt x="52500" y="314685"/>
                                      </a:lnTo>
                                      <a:lnTo>
                                        <a:pt x="85000" y="516983"/>
                                      </a:lnTo>
                                      <a:lnTo>
                                        <a:pt x="132500" y="731768"/>
                                      </a:lnTo>
                                      <a:lnTo>
                                        <a:pt x="187500" y="949051"/>
                                      </a:lnTo>
                                      <a:lnTo>
                                        <a:pt x="250001" y="1163836"/>
                                      </a:lnTo>
                                      <a:lnTo>
                                        <a:pt x="300001" y="1301199"/>
                                      </a:lnTo>
                                      <a:lnTo>
                                        <a:pt x="352501" y="1438562"/>
                                      </a:lnTo>
                                      <a:lnTo>
                                        <a:pt x="380001" y="1543457"/>
                                      </a:lnTo>
                                      <a:lnTo>
                                        <a:pt x="385002" y="1570930"/>
                                      </a:lnTo>
                                      <a:lnTo>
                                        <a:pt x="350001" y="1486014"/>
                                      </a:lnTo>
                                      <a:lnTo>
                                        <a:pt x="287501" y="1328672"/>
                                      </a:lnTo>
                                      <a:lnTo>
                                        <a:pt x="232501" y="1168831"/>
                                      </a:lnTo>
                                      <a:lnTo>
                                        <a:pt x="167500" y="956544"/>
                                      </a:lnTo>
                                      <a:lnTo>
                                        <a:pt x="117500" y="736763"/>
                                      </a:lnTo>
                                      <a:lnTo>
                                        <a:pt x="70000" y="516983"/>
                                      </a:lnTo>
                                      <a:lnTo>
                                        <a:pt x="30000" y="2597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755197" y="4737962"/>
                                  <a:ext cx="82545" cy="172275"/>
                                </a:xfrm>
                                <a:custGeom>
                                  <a:rect b="b" l="l" r="r" t="t"/>
                                  <a:pathLst>
                                    <a:path extrusionOk="0" h="172275" w="82545">
                                      <a:moveTo>
                                        <a:pt x="0" y="0"/>
                                      </a:moveTo>
                                      <a:lnTo>
                                        <a:pt x="82545" y="172275"/>
                                      </a:lnTo>
                                      <a:lnTo>
                                        <a:pt x="60032" y="172275"/>
                                      </a:lnTo>
                                      <a:lnTo>
                                        <a:pt x="30016" y="873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37586" y="3054542"/>
                                  <a:ext cx="37492" cy="232217"/>
                                </a:xfrm>
                                <a:custGeom>
                                  <a:rect b="b" l="l" r="r" t="t"/>
                                  <a:pathLst>
                                    <a:path extrusionOk="0" h="232217" w="37492">
                                      <a:moveTo>
                                        <a:pt x="0" y="0"/>
                                      </a:moveTo>
                                      <a:lnTo>
                                        <a:pt x="22495" y="92387"/>
                                      </a:lnTo>
                                      <a:lnTo>
                                        <a:pt x="22495" y="99878"/>
                                      </a:lnTo>
                                      <a:lnTo>
                                        <a:pt x="37492" y="232217"/>
                                      </a:lnTo>
                                      <a:lnTo>
                                        <a:pt x="12497" y="122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665247" y="2325165"/>
                                  <a:ext cx="985347" cy="1913277"/>
                                </a:xfrm>
                                <a:custGeom>
                                  <a:rect b="b" l="l" r="r" t="t"/>
                                  <a:pathLst>
                                    <a:path extrusionOk="0" h="1913277" w="985347">
                                      <a:moveTo>
                                        <a:pt x="985347" y="0"/>
                                      </a:moveTo>
                                      <a:lnTo>
                                        <a:pt x="985347" y="0"/>
                                      </a:lnTo>
                                      <a:lnTo>
                                        <a:pt x="890313" y="94914"/>
                                      </a:lnTo>
                                      <a:lnTo>
                                        <a:pt x="797780" y="192326"/>
                                      </a:lnTo>
                                      <a:lnTo>
                                        <a:pt x="710250" y="292236"/>
                                      </a:lnTo>
                                      <a:lnTo>
                                        <a:pt x="622719" y="399640"/>
                                      </a:lnTo>
                                      <a:lnTo>
                                        <a:pt x="517682" y="544509"/>
                                      </a:lnTo>
                                      <a:lnTo>
                                        <a:pt x="420147" y="689379"/>
                                      </a:lnTo>
                                      <a:lnTo>
                                        <a:pt x="327615" y="846737"/>
                                      </a:lnTo>
                                      <a:lnTo>
                                        <a:pt x="245086" y="1004095"/>
                                      </a:lnTo>
                                      <a:lnTo>
                                        <a:pt x="172560" y="1166449"/>
                                      </a:lnTo>
                                      <a:lnTo>
                                        <a:pt x="112539" y="1336296"/>
                                      </a:lnTo>
                                      <a:lnTo>
                                        <a:pt x="65022" y="1508641"/>
                                      </a:lnTo>
                                      <a:lnTo>
                                        <a:pt x="35012" y="1680986"/>
                                      </a:lnTo>
                                      <a:lnTo>
                                        <a:pt x="17506" y="1863321"/>
                                      </a:lnTo>
                                      <a:lnTo>
                                        <a:pt x="15005" y="1913277"/>
                                      </a:lnTo>
                                      <a:lnTo>
                                        <a:pt x="0" y="1870815"/>
                                      </a:lnTo>
                                      <a:lnTo>
                                        <a:pt x="2500" y="1858326"/>
                                      </a:lnTo>
                                      <a:lnTo>
                                        <a:pt x="17506" y="1680986"/>
                                      </a:lnTo>
                                      <a:lnTo>
                                        <a:pt x="52518" y="1506143"/>
                                      </a:lnTo>
                                      <a:lnTo>
                                        <a:pt x="100035" y="1331301"/>
                                      </a:lnTo>
                                      <a:lnTo>
                                        <a:pt x="162557" y="1163951"/>
                                      </a:lnTo>
                                      <a:lnTo>
                                        <a:pt x="235082" y="999100"/>
                                      </a:lnTo>
                                      <a:lnTo>
                                        <a:pt x="317611" y="839244"/>
                                      </a:lnTo>
                                      <a:lnTo>
                                        <a:pt x="410144" y="686881"/>
                                      </a:lnTo>
                                      <a:lnTo>
                                        <a:pt x="510179" y="537016"/>
                                      </a:lnTo>
                                      <a:lnTo>
                                        <a:pt x="620218" y="394644"/>
                                      </a:lnTo>
                                      <a:lnTo>
                                        <a:pt x="705248" y="289739"/>
                                      </a:lnTo>
                                      <a:lnTo>
                                        <a:pt x="795280" y="189829"/>
                                      </a:lnTo>
                                      <a:lnTo>
                                        <a:pt x="885311" y="92416"/>
                                      </a:lnTo>
                                      <a:lnTo>
                                        <a:pt x="9853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665247" y="4253389"/>
                                  <a:ext cx="89949" cy="484573"/>
                                </a:xfrm>
                                <a:custGeom>
                                  <a:rect b="b" l="l" r="r" t="t"/>
                                  <a:pathLst>
                                    <a:path extrusionOk="0" h="484573" w="89949">
                                      <a:moveTo>
                                        <a:pt x="0" y="0"/>
                                      </a:moveTo>
                                      <a:lnTo>
                                        <a:pt x="14991" y="39964"/>
                                      </a:lnTo>
                                      <a:lnTo>
                                        <a:pt x="17490" y="47458"/>
                                      </a:lnTo>
                                      <a:lnTo>
                                        <a:pt x="27484" y="199823"/>
                                      </a:lnTo>
                                      <a:lnTo>
                                        <a:pt x="49971" y="329709"/>
                                      </a:lnTo>
                                      <a:lnTo>
                                        <a:pt x="82453" y="462092"/>
                                      </a:lnTo>
                                      <a:lnTo>
                                        <a:pt x="89949" y="484573"/>
                                      </a:lnTo>
                                      <a:lnTo>
                                        <a:pt x="52470" y="402145"/>
                                      </a:lnTo>
                                      <a:lnTo>
                                        <a:pt x="37478" y="362180"/>
                                      </a:lnTo>
                                      <a:lnTo>
                                        <a:pt x="12492" y="202321"/>
                                      </a:lnTo>
                                      <a:lnTo>
                                        <a:pt x="2498" y="1024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35190" y="4747874"/>
                                  <a:ext cx="77662" cy="162363"/>
                                </a:xfrm>
                                <a:custGeom>
                                  <a:rect b="b" l="l" r="r" t="t"/>
                                  <a:pathLst>
                                    <a:path extrusionOk="0" h="162363" w="77662">
                                      <a:moveTo>
                                        <a:pt x="0" y="0"/>
                                      </a:moveTo>
                                      <a:lnTo>
                                        <a:pt x="77662" y="162363"/>
                                      </a:lnTo>
                                      <a:lnTo>
                                        <a:pt x="57620" y="1623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65247" y="4195964"/>
                                  <a:ext cx="17485" cy="104781"/>
                                </a:xfrm>
                                <a:custGeom>
                                  <a:rect b="b" l="l" r="r" t="t"/>
                                  <a:pathLst>
                                    <a:path extrusionOk="0" h="104781" w="17485">
                                      <a:moveTo>
                                        <a:pt x="0" y="0"/>
                                      </a:moveTo>
                                      <a:lnTo>
                                        <a:pt x="14987" y="42411"/>
                                      </a:lnTo>
                                      <a:lnTo>
                                        <a:pt x="17485" y="104781"/>
                                      </a:lnTo>
                                      <a:lnTo>
                                        <a:pt x="14987" y="97296"/>
                                      </a:lnTo>
                                      <a:lnTo>
                                        <a:pt x="0" y="573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702739" y="4615560"/>
                                  <a:ext cx="112476" cy="294677"/>
                                </a:xfrm>
                                <a:custGeom>
                                  <a:rect b="b" l="l" r="r" t="t"/>
                                  <a:pathLst>
                                    <a:path extrusionOk="0" h="294677" w="112476">
                                      <a:moveTo>
                                        <a:pt x="0" y="0"/>
                                      </a:moveTo>
                                      <a:lnTo>
                                        <a:pt x="14996" y="39956"/>
                                      </a:lnTo>
                                      <a:lnTo>
                                        <a:pt x="52488" y="122365"/>
                                      </a:lnTo>
                                      <a:lnTo>
                                        <a:pt x="82482" y="209770"/>
                                      </a:lnTo>
                                      <a:lnTo>
                                        <a:pt x="112476" y="294677"/>
                                      </a:lnTo>
                                      <a:lnTo>
                                        <a:pt x="109976" y="294677"/>
                                      </a:lnTo>
                                      <a:lnTo>
                                        <a:pt x="32493" y="132354"/>
                                      </a:lnTo>
                                      <a:lnTo>
                                        <a:pt x="27494" y="1048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967730"/>
                                <a:ext cx="2057612" cy="3942741"/>
                                <a:chOff x="0" y="0"/>
                                <a:chExt cx="2057612" cy="3942741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89625" y="1268350"/>
                                  <a:ext cx="466709" cy="1678367"/>
                                </a:xfrm>
                                <a:custGeom>
                                  <a:rect b="b" l="l" r="r" t="t"/>
                                  <a:pathLst>
                                    <a:path extrusionOk="0" h="1678367" w="466709">
                                      <a:moveTo>
                                        <a:pt x="0" y="0"/>
                                      </a:moveTo>
                                      <a:lnTo>
                                        <a:pt x="153080" y="578104"/>
                                      </a:lnTo>
                                      <a:lnTo>
                                        <a:pt x="321095" y="1152478"/>
                                      </a:lnTo>
                                      <a:lnTo>
                                        <a:pt x="466709" y="1585124"/>
                                      </a:lnTo>
                                      <a:lnTo>
                                        <a:pt x="466709" y="1678367"/>
                                      </a:lnTo>
                                      <a:lnTo>
                                        <a:pt x="294960" y="1159938"/>
                                      </a:lnTo>
                                      <a:lnTo>
                                        <a:pt x="153080" y="682535"/>
                                      </a:lnTo>
                                      <a:lnTo>
                                        <a:pt x="26135" y="2014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582445" y="2916877"/>
                                  <a:ext cx="440833" cy="1025864"/>
                                </a:xfrm>
                                <a:custGeom>
                                  <a:rect b="b" l="l" r="r" t="t"/>
                                  <a:pathLst>
                                    <a:path extrusionOk="0" h="1025864" w="440833">
                                      <a:moveTo>
                                        <a:pt x="0" y="0"/>
                                      </a:moveTo>
                                      <a:lnTo>
                                        <a:pt x="29886" y="74608"/>
                                      </a:lnTo>
                                      <a:lnTo>
                                        <a:pt x="138227" y="358119"/>
                                      </a:lnTo>
                                      <a:lnTo>
                                        <a:pt x="257775" y="634170"/>
                                      </a:lnTo>
                                      <a:lnTo>
                                        <a:pt x="440833" y="1025864"/>
                                      </a:lnTo>
                                      <a:lnTo>
                                        <a:pt x="407210" y="1025864"/>
                                      </a:lnTo>
                                      <a:lnTo>
                                        <a:pt x="227888" y="649092"/>
                                      </a:lnTo>
                                      <a:lnTo>
                                        <a:pt x="112076" y="373041"/>
                                      </a:lnTo>
                                      <a:lnTo>
                                        <a:pt x="0" y="969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0" y="846820"/>
                                  <a:ext cx="74569" cy="451371"/>
                                </a:xfrm>
                                <a:custGeom>
                                  <a:rect b="b" l="l" r="r" t="t"/>
                                  <a:pathLst>
                                    <a:path extrusionOk="0" h="451371" w="74569">
                                      <a:moveTo>
                                        <a:pt x="0" y="0"/>
                                      </a:moveTo>
                                      <a:lnTo>
                                        <a:pt x="59655" y="268584"/>
                                      </a:lnTo>
                                      <a:lnTo>
                                        <a:pt x="74569" y="451371"/>
                                      </a:lnTo>
                                      <a:lnTo>
                                        <a:pt x="67112" y="417797"/>
                                      </a:lnTo>
                                      <a:lnTo>
                                        <a:pt x="0" y="1156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74569" y="1298191"/>
                                  <a:ext cx="590208" cy="2398305"/>
                                </a:xfrm>
                                <a:custGeom>
                                  <a:rect b="b" l="l" r="r" t="t"/>
                                  <a:pathLst>
                                    <a:path extrusionOk="0" h="2398305" w="590208">
                                      <a:moveTo>
                                        <a:pt x="0" y="0"/>
                                      </a:moveTo>
                                      <a:lnTo>
                                        <a:pt x="41090" y="171573"/>
                                      </a:lnTo>
                                      <a:lnTo>
                                        <a:pt x="82180" y="481152"/>
                                      </a:lnTo>
                                      <a:lnTo>
                                        <a:pt x="134477" y="787002"/>
                                      </a:lnTo>
                                      <a:lnTo>
                                        <a:pt x="205452" y="1122690"/>
                                      </a:lnTo>
                                      <a:lnTo>
                                        <a:pt x="283897" y="1450918"/>
                                      </a:lnTo>
                                      <a:lnTo>
                                        <a:pt x="384755" y="1775417"/>
                                      </a:lnTo>
                                      <a:lnTo>
                                        <a:pt x="459465" y="1988019"/>
                                      </a:lnTo>
                                      <a:lnTo>
                                        <a:pt x="537911" y="2193162"/>
                                      </a:lnTo>
                                      <a:lnTo>
                                        <a:pt x="579001" y="2357276"/>
                                      </a:lnTo>
                                      <a:lnTo>
                                        <a:pt x="590208" y="2398305"/>
                                      </a:lnTo>
                                      <a:lnTo>
                                        <a:pt x="530440" y="2267759"/>
                                      </a:lnTo>
                                      <a:lnTo>
                                        <a:pt x="440788" y="2029048"/>
                                      </a:lnTo>
                                      <a:lnTo>
                                        <a:pt x="354871" y="1782876"/>
                                      </a:lnTo>
                                      <a:lnTo>
                                        <a:pt x="257749" y="1458378"/>
                                      </a:lnTo>
                                      <a:lnTo>
                                        <a:pt x="175568" y="1126420"/>
                                      </a:lnTo>
                                      <a:lnTo>
                                        <a:pt x="108329" y="790731"/>
                                      </a:lnTo>
                                      <a:lnTo>
                                        <a:pt x="48561" y="3990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694653" y="3677934"/>
                                  <a:ext cx="123263" cy="264807"/>
                                </a:xfrm>
                                <a:custGeom>
                                  <a:rect b="b" l="l" r="r" t="t"/>
                                  <a:pathLst>
                                    <a:path extrusionOk="0" h="264807" w="123263">
                                      <a:moveTo>
                                        <a:pt x="0" y="0"/>
                                      </a:moveTo>
                                      <a:lnTo>
                                        <a:pt x="123263" y="264807"/>
                                      </a:lnTo>
                                      <a:lnTo>
                                        <a:pt x="89645" y="264807"/>
                                      </a:lnTo>
                                      <a:lnTo>
                                        <a:pt x="41087" y="1342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59750" y="1115387"/>
                                  <a:ext cx="55986" cy="354329"/>
                                </a:xfrm>
                                <a:custGeom>
                                  <a:rect b="b" l="l" r="r" t="t"/>
                                  <a:pathLst>
                                    <a:path extrusionOk="0" h="354329" w="55986">
                                      <a:moveTo>
                                        <a:pt x="0" y="0"/>
                                      </a:moveTo>
                                      <a:lnTo>
                                        <a:pt x="29859" y="138001"/>
                                      </a:lnTo>
                                      <a:lnTo>
                                        <a:pt x="29859" y="152920"/>
                                      </a:lnTo>
                                      <a:lnTo>
                                        <a:pt x="55986" y="354329"/>
                                      </a:lnTo>
                                      <a:lnTo>
                                        <a:pt x="14929" y="1827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556334" y="0"/>
                                  <a:ext cx="1501278" cy="2916877"/>
                                </a:xfrm>
                                <a:custGeom>
                                  <a:rect b="b" l="l" r="r" t="t"/>
                                  <a:pathLst>
                                    <a:path extrusionOk="0" h="2916877" w="1501278">
                                      <a:moveTo>
                                        <a:pt x="1501278" y="0"/>
                                      </a:moveTo>
                                      <a:lnTo>
                                        <a:pt x="1501278" y="3730"/>
                                      </a:lnTo>
                                      <a:lnTo>
                                        <a:pt x="1355631" y="145470"/>
                                      </a:lnTo>
                                      <a:lnTo>
                                        <a:pt x="1213719" y="294671"/>
                                      </a:lnTo>
                                      <a:lnTo>
                                        <a:pt x="1083011" y="451332"/>
                                      </a:lnTo>
                                      <a:lnTo>
                                        <a:pt x="952303" y="611723"/>
                                      </a:lnTo>
                                      <a:lnTo>
                                        <a:pt x="787984" y="828064"/>
                                      </a:lnTo>
                                      <a:lnTo>
                                        <a:pt x="638603" y="1059326"/>
                                      </a:lnTo>
                                      <a:lnTo>
                                        <a:pt x="496691" y="1290587"/>
                                      </a:lnTo>
                                      <a:lnTo>
                                        <a:pt x="373452" y="1533038"/>
                                      </a:lnTo>
                                      <a:lnTo>
                                        <a:pt x="265151" y="1782950"/>
                                      </a:lnTo>
                                      <a:lnTo>
                                        <a:pt x="168053" y="2036591"/>
                                      </a:lnTo>
                                      <a:lnTo>
                                        <a:pt x="100832" y="2301423"/>
                                      </a:lnTo>
                                      <a:lnTo>
                                        <a:pt x="48548" y="2569984"/>
                                      </a:lnTo>
                                      <a:lnTo>
                                        <a:pt x="26141" y="2838546"/>
                                      </a:lnTo>
                                      <a:lnTo>
                                        <a:pt x="26141" y="2916877"/>
                                      </a:lnTo>
                                      <a:lnTo>
                                        <a:pt x="0" y="2853466"/>
                                      </a:lnTo>
                                      <a:lnTo>
                                        <a:pt x="3734" y="2838546"/>
                                      </a:lnTo>
                                      <a:lnTo>
                                        <a:pt x="26141" y="2566254"/>
                                      </a:lnTo>
                                      <a:lnTo>
                                        <a:pt x="78424" y="2297693"/>
                                      </a:lnTo>
                                      <a:lnTo>
                                        <a:pt x="149380" y="2032861"/>
                                      </a:lnTo>
                                      <a:lnTo>
                                        <a:pt x="246478" y="1771760"/>
                                      </a:lnTo>
                                      <a:lnTo>
                                        <a:pt x="354779" y="1525578"/>
                                      </a:lnTo>
                                      <a:lnTo>
                                        <a:pt x="485487" y="1279397"/>
                                      </a:lnTo>
                                      <a:lnTo>
                                        <a:pt x="623665" y="1048136"/>
                                      </a:lnTo>
                                      <a:lnTo>
                                        <a:pt x="780515" y="820604"/>
                                      </a:lnTo>
                                      <a:lnTo>
                                        <a:pt x="944834" y="607993"/>
                                      </a:lnTo>
                                      <a:lnTo>
                                        <a:pt x="1071807" y="447602"/>
                                      </a:lnTo>
                                      <a:lnTo>
                                        <a:pt x="1209985" y="290941"/>
                                      </a:lnTo>
                                      <a:lnTo>
                                        <a:pt x="1351897" y="141740"/>
                                      </a:lnTo>
                                      <a:lnTo>
                                        <a:pt x="15012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556334" y="2946717"/>
                                  <a:ext cx="138319" cy="731216"/>
                                </a:xfrm>
                                <a:custGeom>
                                  <a:rect b="b" l="l" r="r" t="t"/>
                                  <a:pathLst>
                                    <a:path extrusionOk="0" h="731216" w="138319">
                                      <a:moveTo>
                                        <a:pt x="0" y="0"/>
                                      </a:moveTo>
                                      <a:lnTo>
                                        <a:pt x="22430" y="55960"/>
                                      </a:lnTo>
                                      <a:lnTo>
                                        <a:pt x="26168" y="67152"/>
                                      </a:lnTo>
                                      <a:lnTo>
                                        <a:pt x="44860" y="298455"/>
                                      </a:lnTo>
                                      <a:lnTo>
                                        <a:pt x="78505" y="499912"/>
                                      </a:lnTo>
                                      <a:lnTo>
                                        <a:pt x="123365" y="701370"/>
                                      </a:lnTo>
                                      <a:lnTo>
                                        <a:pt x="138319" y="731216"/>
                                      </a:lnTo>
                                      <a:lnTo>
                                        <a:pt x="82243" y="604372"/>
                                      </a:lnTo>
                                      <a:lnTo>
                                        <a:pt x="56075" y="544681"/>
                                      </a:lnTo>
                                      <a:lnTo>
                                        <a:pt x="18691" y="302186"/>
                                      </a:lnTo>
                                      <a:lnTo>
                                        <a:pt x="3738" y="1492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664778" y="3696496"/>
                                  <a:ext cx="115736" cy="246245"/>
                                </a:xfrm>
                                <a:custGeom>
                                  <a:rect b="b" l="l" r="r" t="t"/>
                                  <a:pathLst>
                                    <a:path extrusionOk="0" h="246245" w="115736">
                                      <a:moveTo>
                                        <a:pt x="0" y="0"/>
                                      </a:moveTo>
                                      <a:lnTo>
                                        <a:pt x="115736" y="246245"/>
                                      </a:lnTo>
                                      <a:lnTo>
                                        <a:pt x="89602" y="2462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556334" y="2853671"/>
                                  <a:ext cx="26111" cy="160247"/>
                                </a:xfrm>
                                <a:custGeom>
                                  <a:rect b="b" l="l" r="r" t="t"/>
                                  <a:pathLst>
                                    <a:path extrusionOk="0" h="160247" w="26111">
                                      <a:moveTo>
                                        <a:pt x="0" y="0"/>
                                      </a:moveTo>
                                      <a:lnTo>
                                        <a:pt x="26111" y="63353"/>
                                      </a:lnTo>
                                      <a:lnTo>
                                        <a:pt x="26111" y="160247"/>
                                      </a:lnTo>
                                      <a:lnTo>
                                        <a:pt x="22380" y="149066"/>
                                      </a:lnTo>
                                      <a:lnTo>
                                        <a:pt x="0" y="931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612320" y="3491370"/>
                                  <a:ext cx="171957" cy="451371"/>
                                </a:xfrm>
                                <a:custGeom>
                                  <a:rect b="b" l="l" r="r" t="t"/>
                                  <a:pathLst>
                                    <a:path extrusionOk="0" h="451371" w="171957">
                                      <a:moveTo>
                                        <a:pt x="0" y="0"/>
                                      </a:moveTo>
                                      <a:lnTo>
                                        <a:pt x="26167" y="59685"/>
                                      </a:lnTo>
                                      <a:lnTo>
                                        <a:pt x="82240" y="186516"/>
                                      </a:lnTo>
                                      <a:lnTo>
                                        <a:pt x="123360" y="320809"/>
                                      </a:lnTo>
                                      <a:lnTo>
                                        <a:pt x="171957" y="451371"/>
                                      </a:lnTo>
                                      <a:lnTo>
                                        <a:pt x="168218" y="451371"/>
                                      </a:lnTo>
                                      <a:lnTo>
                                        <a:pt x="52334" y="205168"/>
                                      </a:lnTo>
                                      <a:lnTo>
                                        <a:pt x="41120" y="1641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cap="flat" cmpd="sng" w="38100">
                                  <a:solidFill>
                                    <a:srgbClr val="F2F2F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align>center</wp:align>
                </wp:positionV>
                <wp:extent cx="2194560" cy="9125585"/>
                <wp:effectExtent b="0" l="0" r="0" t="0"/>
                <wp:wrapNone/>
                <wp:docPr id="63806838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125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3667125" cy="375285"/>
                <wp:effectExtent b="0" l="0" r="0" t="0"/>
                <wp:wrapNone/>
                <wp:docPr id="638068389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 flipH="1">
                          <a:off x="3517200" y="3597120"/>
                          <a:ext cx="3657600" cy="365760"/>
                        </a:xfrm>
                        <a:custGeom>
                          <a:rect b="b" l="l" r="r" t="t"/>
                          <a:pathLst>
                            <a:path extrusionOk="0" h="365760" w="365760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3657600" y="365760"/>
                              </a:lnTo>
                              <a:lnTo>
                                <a:pt x="3657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6"/>
                                <w:vertAlign w:val="baseline"/>
                              </w:rPr>
                              <w:t xml:space="preserve">פרוייקט אישי- חיה וייס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1"/>
                                <w:strike w:val="0"/>
                                <w:color w:val="00b0f0"/>
                                <w:sz w:val="20"/>
                                <w:vertAlign w:val="baseline"/>
                              </w:rPr>
                              <w:t xml:space="preserve">מכללת HUCKERU</w:t>
                            </w:r>
                          </w:p>
                        </w:txbxContent>
                      </wps:txbx>
                      <wps:bodyPr anchorCtr="0" anchor="b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3667125" cy="375285"/>
                <wp:effectExtent b="0" l="0" r="0" t="0"/>
                <wp:wrapNone/>
                <wp:docPr id="63806838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b0f0"/>
          <w:sz w:val="28"/>
          <w:szCs w:val="28"/>
        </w:rPr>
      </w:pPr>
      <w:r w:rsidDel="00000000" w:rsidR="00000000" w:rsidRPr="00000000">
        <w:rPr>
          <w:color w:val="00b0f0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1829753</wp:posOffset>
                </wp:positionH>
                <wp:positionV relativeFrom="page">
                  <wp:posOffset>3560763</wp:posOffset>
                </wp:positionV>
                <wp:extent cx="3545840" cy="5034280"/>
                <wp:effectExtent b="0" l="0" r="0" t="0"/>
                <wp:wrapNone/>
                <wp:docPr id="63806838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 flipH="1">
                          <a:off x="3577843" y="1267623"/>
                          <a:ext cx="3536315" cy="5024755"/>
                        </a:xfrm>
                        <a:custGeom>
                          <a:rect b="b" l="l" r="r" t="t"/>
                          <a:pathLst>
                            <a:path extrusionOk="0" h="5024755" w="3536315">
                              <a:moveTo>
                                <a:pt x="0" y="0"/>
                              </a:moveTo>
                              <a:lnTo>
                                <a:pt x="0" y="5024755"/>
                              </a:lnTo>
                              <a:lnTo>
                                <a:pt x="3536315" y="5024755"/>
                              </a:lnTo>
                              <a:lnTo>
                                <a:pt x="35363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76"/>
                                <w:vertAlign w:val="baseline"/>
                              </w:rPr>
                              <w:t xml:space="preserve">STP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72"/>
                                <w:vertAlign w:val="baseline"/>
                              </w:rPr>
                              <w:t xml:space="preserve">אפליקציית וולט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4"/>
                                <w:vertAlign w:val="baseline"/>
                              </w:rPr>
                              <w:t xml:space="preserve">גרסת האפליקציה – 24.12.0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4"/>
                                <w:vertAlign w:val="baseline"/>
                              </w:rPr>
                              <w:t xml:space="preserve">(132024120)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1829753</wp:posOffset>
                </wp:positionH>
                <wp:positionV relativeFrom="page">
                  <wp:posOffset>3560763</wp:posOffset>
                </wp:positionV>
                <wp:extent cx="3545840" cy="5034280"/>
                <wp:effectExtent b="0" l="0" r="0" t="0"/>
                <wp:wrapNone/>
                <wp:docPr id="6380683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5840" cy="5034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בס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"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046"/>
        </w:tabs>
        <w:rPr>
          <w:b w:val="1"/>
          <w:color w:val="00b0f0"/>
          <w:sz w:val="48"/>
          <w:szCs w:val="48"/>
        </w:rPr>
      </w:pPr>
      <w:r w:rsidDel="00000000" w:rsidR="00000000" w:rsidRPr="00000000">
        <w:rPr>
          <w:b w:val="1"/>
          <w:color w:val="00b0f0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0E">
      <w:pPr>
        <w:rPr>
          <w:b w:val="1"/>
          <w:color w:val="00b0f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/>
        <w:drawing>
          <wp:inline distB="0" distT="0" distL="0" distR="0">
            <wp:extent cx="564727" cy="528333"/>
            <wp:effectExtent b="0" l="0" r="0" t="0"/>
            <wp:docPr descr="שירות לקוחות וולט (Wolt) טלפון - מייל, צור קשר 2024 » שירות בקליק" id="638068390" name="image1.jpg"/>
            <a:graphic>
              <a:graphicData uri="http://schemas.openxmlformats.org/drawingml/2006/picture">
                <pic:pic>
                  <pic:nvPicPr>
                    <pic:cNvPr descr="שירות לקוחות וולט (Wolt) טלפון - מייל, צור קשר 2024 » שירות בקליק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27" cy="528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00" w:line="240" w:lineRule="auto"/>
        <w:jc w:val="center"/>
        <w:rPr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STP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b0f0"/>
          <w:sz w:val="32"/>
          <w:szCs w:val="32"/>
          <w:rtl w:val="1"/>
        </w:rPr>
        <w:t xml:space="preserve">מסמך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before="100" w:line="240" w:lineRule="auto"/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1"/>
        </w:rPr>
        <w:t xml:space="preserve">אפליקציית</w:t>
      </w:r>
      <w:r w:rsidDel="00000000" w:rsidR="00000000" w:rsidRPr="00000000">
        <w:rPr>
          <w:b w:val="1"/>
          <w:color w:val="00b0f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32"/>
          <w:szCs w:val="32"/>
          <w:rtl w:val="1"/>
        </w:rPr>
        <w:t xml:space="preserve">וולט</w:t>
      </w:r>
    </w:p>
    <w:p w:rsidR="00000000" w:rsidDel="00000000" w:rsidP="00000000" w:rsidRDefault="00000000" w:rsidRPr="00000000" w14:paraId="00000012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before="1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תוכן</w:t>
      </w: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גרסאות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...............................................................................................................2</w:t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מתוכנן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.........................................................................................................2</w:t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ומטרתה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מסמכים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ישימים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מונחים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ומושגים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טבלת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כיסוי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דיווח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וניהול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סיכונים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הערות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..................................................................................................................9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before="100" w:line="240" w:lineRule="auto"/>
        <w:jc w:val="center"/>
        <w:rPr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0" w:before="100" w:line="240" w:lineRule="auto"/>
        <w:jc w:val="center"/>
        <w:rPr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before="100" w:line="240" w:lineRule="auto"/>
        <w:jc w:val="center"/>
        <w:rPr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before="100" w:line="240" w:lineRule="auto"/>
        <w:rPr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before="100" w:line="240" w:lineRule="auto"/>
        <w:jc w:val="center"/>
        <w:rPr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before="1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גרסאות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494.0" w:type="dxa"/>
        <w:jc w:val="left"/>
        <w:tblInd w:w="-187.00000000000003" w:type="dxa"/>
        <w:tblLayout w:type="fixed"/>
        <w:tblLook w:val="0400"/>
      </w:tblPr>
      <w:tblGrid>
        <w:gridCol w:w="2872"/>
        <w:gridCol w:w="1372"/>
        <w:gridCol w:w="4250"/>
        <w:tblGridChange w:id="0">
          <w:tblGrid>
            <w:gridCol w:w="2872"/>
            <w:gridCol w:w="1372"/>
            <w:gridCol w:w="4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גרסא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מהות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גרסא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ראשונית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17.04.2024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גרסאת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06.03.24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טבלת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כיסוי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03.04.24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2">
      <w:pPr>
        <w:bidi w:val="1"/>
        <w:spacing w:after="0" w:before="100" w:line="240" w:lineRule="auto"/>
        <w:jc w:val="center"/>
        <w:rPr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0" w:before="10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לו</w:t>
      </w: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"</w:t>
      </w: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ז</w:t>
      </w: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מתוכנן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0" w:tblpY="8630"/>
        <w:bidiVisual w:val="1"/>
        <w:tblW w:w="8940.0" w:type="dxa"/>
        <w:jc w:val="left"/>
        <w:tblInd w:w="-108.0" w:type="dxa"/>
        <w:tblLayout w:type="fixed"/>
        <w:tblLook w:val="0400"/>
      </w:tblPr>
      <w:tblGrid>
        <w:gridCol w:w="5325"/>
        <w:gridCol w:w="1755"/>
        <w:gridCol w:w="1860"/>
        <w:tblGridChange w:id="0">
          <w:tblGrid>
            <w:gridCol w:w="5325"/>
            <w:gridCol w:w="1755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שלב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בתהליך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התחלה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סיום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06.03.24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'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27.0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הכנה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DEMO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22.05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22.05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מטרת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0" w:before="1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הגדרת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תכלול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הנושאים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לתכנון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כגון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נושאי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וסוגי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ושיטת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לבדיקת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ישמש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לצורך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כתיבת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STD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יפורטו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השונות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מכן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יוצאו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הפועל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בהתאם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להנחיות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B">
      <w:pPr>
        <w:bidi w:val="1"/>
        <w:spacing w:after="0" w:before="100" w:lin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תיאור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החברה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ומטרתה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before="1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וולט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היא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חברה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בינלאומית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המפעילה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שירות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מקוון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להזמנת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מזון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ואספקתו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.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נותנת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שירות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באמצעות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אלפי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מסעדות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וחנויות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ומספקת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את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המשלוחים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באמצעות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שליחים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לכל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רחבי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הארץ</w:t>
      </w: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משתמשי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bidi w:val="1"/>
        <w:spacing w:after="0" w:before="1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אנשי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מכירות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אנשי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משלוחים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לקוחות</w:t>
      </w:r>
    </w:p>
    <w:p w:rsidR="00000000" w:rsidDel="00000000" w:rsidP="00000000" w:rsidRDefault="00000000" w:rsidRPr="00000000" w14:paraId="00000063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before="10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מורכבת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ממספרים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נושאים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bidi w:val="1"/>
        <w:spacing w:after="0" w:before="1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קליטת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הזמנות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לקוחות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רגילים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bidi w:val="1"/>
        <w:spacing w:after="0" w:before="1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ביצוע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תשלומים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הזמנות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bidi w:val="1"/>
        <w:spacing w:after="0" w:before="1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רישום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אספקה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למלאי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bidi w:val="1"/>
        <w:spacing w:after="0" w:before="1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טיפול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בטבלאות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bidi w:val="1"/>
        <w:spacing w:after="0" w:before="1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טיפול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בהזמנות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והחזרות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bidi w:val="1"/>
        <w:spacing w:after="0" w:before="1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תפריטים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וסל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עיקריות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bidi w:val="1"/>
        <w:spacing w:after="0" w:before="1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 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חיובי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ושלילי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שרידות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והתאוששות</w:t>
      </w:r>
    </w:p>
    <w:p w:rsidR="00000000" w:rsidDel="00000000" w:rsidP="00000000" w:rsidRDefault="00000000" w:rsidRPr="00000000" w14:paraId="00000071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מסמכים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ישימים</w:t>
      </w:r>
    </w:p>
    <w:p w:rsidR="00000000" w:rsidDel="00000000" w:rsidP="00000000" w:rsidRDefault="00000000" w:rsidRPr="00000000" w14:paraId="00000075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2378"/>
        <w:bidiVisual w:val="1"/>
        <w:tblW w:w="6658.000000000001" w:type="dxa"/>
        <w:jc w:val="left"/>
        <w:tblInd w:w="-108.0" w:type="dxa"/>
        <w:tblLayout w:type="fixed"/>
        <w:tblLook w:val="0400"/>
      </w:tblPr>
      <w:tblGrid>
        <w:gridCol w:w="5212"/>
        <w:gridCol w:w="1446"/>
        <w:tblGridChange w:id="0">
          <w:tblGrid>
            <w:gridCol w:w="5212"/>
            <w:gridCol w:w="1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bidi w:val="1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אפיון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bidi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ברשותנו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bidi w:val="1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1"/>
                </w:rPr>
                <w:t xml:space="preserve">מסמך</w:t>
              </w:r>
            </w:hyperlink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bidi w:val="1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1"/>
                </w:rPr>
                <w:t xml:space="preserve">מסמך</w:t>
              </w:r>
            </w:hyperlink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bidi w:val="1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תיעוד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באגים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1"/>
                </w:rPr>
                <w:t xml:space="preserve">מסמך</w:t>
              </w:r>
            </w:hyperlink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1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1"/>
                </w:rPr>
                <w:t xml:space="preserve">תיעוד</w:t>
              </w:r>
            </w:hyperlink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1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1"/>
                </w:rPr>
                <w:t xml:space="preserve">באגים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bidi w:val="1"/>
        <w:spacing w:after="0" w:before="10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0" w:before="10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0" w:before="100" w:line="240" w:lineRule="auto"/>
        <w:jc w:val="left"/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color w:val="00b0f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מונחים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ומושגים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GUI</w:t>
      </w:r>
      <w:r w:rsidDel="00000000" w:rsidR="00000000" w:rsidRPr="00000000">
        <w:rPr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ממשק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גרפי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עיצוב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עפ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Functional</w:t>
      </w:r>
      <w:r w:rsidDel="00000000" w:rsidR="00000000" w:rsidRPr="00000000">
        <w:rPr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פעולות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ומרכזיות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Conversion</w:t>
      </w:r>
      <w:r w:rsidDel="00000000" w:rsidR="00000000" w:rsidRPr="00000000">
        <w:rPr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המבוצעות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כאשר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מדובר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בהסבה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מוצר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ישן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Performance</w:t>
      </w:r>
      <w:r w:rsidDel="00000000" w:rsidR="00000000" w:rsidRPr="00000000">
        <w:rPr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הכוללות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טעינה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ובדיקות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עומסים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Authorization</w:t>
      </w:r>
      <w:r w:rsidDel="00000000" w:rsidR="00000000" w:rsidRPr="00000000">
        <w:rPr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הרשאות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הוגדרה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הרשאה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לביצוע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פעולה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יהיה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לבצעה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ffffff" w:val="clear"/>
        <w:bidi w:val="1"/>
        <w:spacing w:after="0" w:line="240" w:lineRule="auto"/>
        <w:ind w:left="720" w:right="-360" w:hanging="360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Maintenance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-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גבי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מתפקדת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קיימת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בעקבות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הסבות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שינוי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סביבת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STP</w:t>
      </w:r>
      <w:r w:rsidDel="00000000" w:rsidR="00000000" w:rsidRPr="00000000">
        <w:rPr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הכול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נושאים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STD</w:t>
      </w:r>
      <w:r w:rsidDel="00000000" w:rsidR="00000000" w:rsidRPr="00000000">
        <w:rPr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בצורה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מפורטת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STR</w:t>
      </w:r>
      <w:r w:rsidDel="00000000" w:rsidR="00000000" w:rsidRPr="00000000">
        <w:rPr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סיכום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שלושת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הסבבים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המוודאת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ידידותיות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לשימוש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היכולת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ללמוד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להבין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ולתפעל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Integration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בדיקה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שילוב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רכיבי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תוכנה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אחרות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0" w:lin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אסטרטגית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0" w:line="240" w:lineRule="auto"/>
        <w:rPr>
          <w:color w:val="00b0f0"/>
          <w:sz w:val="40"/>
          <w:szCs w:val="40"/>
        </w:rPr>
      </w:pPr>
      <w:r w:rsidDel="00000000" w:rsidR="00000000" w:rsidRPr="00000000">
        <w:rPr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יעביר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הדרישות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לצוות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הפיתוח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סמך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שהוא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מתכנן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לעשות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הפיתוח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יעבוד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פי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אותן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הדרישות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מנת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לנצל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הזמן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באופן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מקסימלי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0" w:line="240" w:lineRule="auto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                         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משאבים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(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צוות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בדיקות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) :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45.99999999999966" w:tblpY="128"/>
        <w:bidiVisual w:val="1"/>
        <w:tblW w:w="8214.0" w:type="dxa"/>
        <w:jc w:val="left"/>
        <w:tblInd w:w="-108.0" w:type="dxa"/>
        <w:tblLayout w:type="fixed"/>
        <w:tblLook w:val="0400"/>
      </w:tblPr>
      <w:tblGrid>
        <w:gridCol w:w="3122"/>
        <w:gridCol w:w="2261"/>
        <w:gridCol w:w="2831"/>
        <w:tblGridChange w:id="0">
          <w:tblGrid>
            <w:gridCol w:w="3122"/>
            <w:gridCol w:w="2261"/>
            <w:gridCol w:w="28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תפקיד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איזור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חיה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וייס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סקראם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מאסטר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, 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איזור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מסעדות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וחנויות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עגלה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ראשי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וחיפוש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0"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0" w:line="240" w:lineRule="auto"/>
        <w:jc w:val="center"/>
        <w:rPr>
          <w:b w:val="1"/>
          <w:color w:val="00b0f0"/>
          <w:sz w:val="36"/>
          <w:szCs w:val="36"/>
        </w:rPr>
      </w:pPr>
      <w:r w:rsidDel="00000000" w:rsidR="00000000" w:rsidRPr="00000000">
        <w:rPr>
          <w:b w:val="1"/>
          <w:color w:val="00b0f0"/>
          <w:sz w:val="36"/>
          <w:szCs w:val="36"/>
          <w:rtl w:val="1"/>
        </w:rPr>
        <w:t xml:space="preserve">המודל</w:t>
      </w:r>
      <w:r w:rsidDel="00000000" w:rsidR="00000000" w:rsidRPr="00000000">
        <w:rPr>
          <w:b w:val="1"/>
          <w:color w:val="00b0f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36"/>
          <w:szCs w:val="36"/>
          <w:rtl w:val="1"/>
        </w:rPr>
        <w:t xml:space="preserve">לפיו</w:t>
      </w:r>
      <w:r w:rsidDel="00000000" w:rsidR="00000000" w:rsidRPr="00000000">
        <w:rPr>
          <w:b w:val="1"/>
          <w:color w:val="00b0f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36"/>
          <w:szCs w:val="36"/>
          <w:rtl w:val="1"/>
        </w:rPr>
        <w:t xml:space="preserve">תיבנה</w:t>
      </w:r>
      <w:r w:rsidDel="00000000" w:rsidR="00000000" w:rsidRPr="00000000">
        <w:rPr>
          <w:b w:val="1"/>
          <w:color w:val="00b0f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36"/>
          <w:szCs w:val="36"/>
          <w:rtl w:val="1"/>
        </w:rPr>
        <w:t xml:space="preserve">המערכת</w:t>
      </w:r>
      <w:r w:rsidDel="00000000" w:rsidR="00000000" w:rsidRPr="00000000">
        <w:rPr>
          <w:b w:val="1"/>
          <w:color w:val="00b0f0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יבוצעו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בקבוצת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זום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פעמיים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בשבוע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בשיעורי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המכללה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ומחוץ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לתחום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זמן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השיעור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נקבע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ימים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לפגישות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נוספות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0" w:line="240" w:lineRule="auto"/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0" w:line="240" w:lineRule="auto"/>
        <w:rPr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חומרה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/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תוכנה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לה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זקוק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b0f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6"/>
          <w:szCs w:val="26"/>
          <w:rtl w:val="1"/>
        </w:rPr>
        <w:t xml:space="preserve">כרטיסי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אשראי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, 4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מחשבים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, 4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פלאפונים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ניידים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, 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חשבון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פייסבוק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חשבון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גוגל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כתובת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מייל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זה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STP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ייבדק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ויאושר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ע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"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י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לאחר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אישור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זה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ובהתבסס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עליו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יבנה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הסקראם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מאסטר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ה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-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STD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. </w:t>
        <w:br w:type="textWrapping"/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לאחר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אישור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ה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-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STD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יבוצע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סבב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,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שבסופו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יוגש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STR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שיבנה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ע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"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י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אותו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הסקראם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מאסטר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ויעבור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אישורו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של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color w:val="222222"/>
          <w:sz w:val="26"/>
          <w:szCs w:val="26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0" w:line="240" w:lineRule="auto"/>
        <w:rPr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0" w:line="240" w:lineRule="auto"/>
        <w:rPr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לאחר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מכן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יבוצעו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הבאות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Authorization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Accessibility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  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Recovery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Integration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Local</w:t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0" w:line="240" w:lineRule="auto"/>
        <w:rPr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0" w:line="240" w:lineRule="auto"/>
        <w:rPr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0" w:line="240" w:lineRule="auto"/>
        <w:rPr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hd w:fill="ffffff" w:val="clear"/>
        <w:bidi w:val="1"/>
        <w:spacing w:after="0" w:before="100" w:line="24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Smoke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hd w:fill="ffffff" w:val="clear"/>
        <w:bidi w:val="1"/>
        <w:spacing w:after="0" w:line="24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Sanity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hd w:fill="ffffff" w:val="clear"/>
        <w:bidi w:val="1"/>
        <w:spacing w:after="0" w:line="24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Regression</w:t>
      </w:r>
    </w:p>
    <w:p w:rsidR="00000000" w:rsidDel="00000000" w:rsidP="00000000" w:rsidRDefault="00000000" w:rsidRPr="00000000" w14:paraId="000000C6">
      <w:pPr>
        <w:shd w:fill="ffffff" w:val="clear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before="1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0" w:line="240" w:lineRule="auto"/>
        <w:rPr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יבוצעו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בשלב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hd w:fill="ffffff" w:val="clear"/>
        <w:bidi w:val="1"/>
        <w:spacing w:after="0" w:before="10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load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hd w:fill="ffffff" w:val="clear"/>
        <w:bidi w:val="1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Stress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hd w:fill="ffffff" w:val="clear"/>
        <w:bidi w:val="1"/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נגישות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0" w:line="240" w:lineRule="auto"/>
        <w:rPr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לתחילת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hd w:fill="ffffff" w:val="clear"/>
        <w:bidi w:val="1"/>
        <w:spacing w:after="0" w:before="1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100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העשן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שתכוננו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בוצעו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hd w:fill="ffffff" w:val="clear"/>
        <w:bidi w:val="1"/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100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העשן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עברו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בהצלחה</w:t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0" w:before="100" w:line="240" w:lineRule="auto"/>
        <w:rPr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0" w:line="240" w:lineRule="auto"/>
        <w:rPr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סיום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/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עלייה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לאוויר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80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מתסריטי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הבדיקה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עברו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בהצלחה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באגים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ברמת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חומרה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תוקנו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התקלות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קריטיות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בשלב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D7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טבלת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כיסוי</w:t>
      </w:r>
    </w:p>
    <w:p w:rsidR="00000000" w:rsidDel="00000000" w:rsidP="00000000" w:rsidRDefault="00000000" w:rsidRPr="00000000" w14:paraId="000000DC">
      <w:pPr>
        <w:bidi w:val="1"/>
        <w:spacing w:after="0" w:before="100" w:line="240" w:lineRule="auto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התחברות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והרשמה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רישום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התחברות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לקוח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התנתקות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התחברות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פייסבוק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אימייל</w:t>
      </w:r>
    </w:p>
    <w:p w:rsidR="00000000" w:rsidDel="00000000" w:rsidP="00000000" w:rsidRDefault="00000000" w:rsidRPr="00000000" w14:paraId="000000E2">
      <w:pPr>
        <w:bidi w:val="1"/>
        <w:spacing w:after="0" w:before="100" w:line="240" w:lineRule="auto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איזור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אישי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מועדפים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ההזמנות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אסימונים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וקרדיטים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חברים</w:t>
      </w:r>
    </w:p>
    <w:p w:rsidR="00000000" w:rsidDel="00000000" w:rsidP="00000000" w:rsidRDefault="00000000" w:rsidRPr="00000000" w14:paraId="000000E7">
      <w:pPr>
        <w:bidi w:val="1"/>
        <w:spacing w:after="0" w:before="100" w:line="240" w:lineRule="auto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מסעדות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וחנויות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מסעדה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סינון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דרושים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למועדפים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ופרטים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טכניים</w:t>
      </w:r>
    </w:p>
    <w:p w:rsidR="00000000" w:rsidDel="00000000" w:rsidP="00000000" w:rsidRDefault="00000000" w:rsidRPr="00000000" w14:paraId="000000EE">
      <w:pPr>
        <w:bidi w:val="1"/>
        <w:spacing w:after="0" w:before="100" w:line="240" w:lineRule="auto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עמוד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ראשי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וחיפוש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פריטים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מעגלה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צאט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מקטגוריות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מיקום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שמורות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נגישות</w:t>
      </w:r>
    </w:p>
    <w:p w:rsidR="00000000" w:rsidDel="00000000" w:rsidP="00000000" w:rsidRDefault="00000000" w:rsidRPr="00000000" w14:paraId="000000F6">
      <w:pPr>
        <w:bidi w:val="1"/>
        <w:spacing w:after="0" w:before="100" w:line="240" w:lineRule="auto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עגלה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ותשלום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מוצרים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הקניות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הזמנה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קופונים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אופציות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איסוף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משלוח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משלוח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וקבלה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after="0" w:before="10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spacing w:after="0" w:before="10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spacing w:after="0" w:before="100" w:lin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דיווח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וניהול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spacing w:after="0" w:before="100" w:line="240" w:lineRule="auto"/>
        <w:rPr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דיווח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וניהול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u w:val="single"/>
          <w:rtl w:val="1"/>
        </w:rPr>
        <w:t xml:space="preserve">תקלות</w:t>
      </w: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spacing w:after="0" w:before="100" w:line="240" w:lineRule="auto"/>
        <w:rPr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1.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סיווג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התקלות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bidi w:val="1"/>
        <w:spacing w:after="0" w:before="1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ביצועי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 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bidi w:val="1"/>
        <w:spacing w:after="0" w:before="1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המלצה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לשינוי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שיפור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אפיון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אינם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תואמים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להיגיון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הבודק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9">
      <w:pPr>
        <w:bidi w:val="1"/>
        <w:spacing w:after="0" w:before="100" w:line="240" w:lineRule="auto"/>
        <w:ind w:right="-902"/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spacing w:after="0" w:before="100" w:line="240" w:lineRule="auto"/>
        <w:ind w:right="-902"/>
        <w:rPr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2.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תקלות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המתגלות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במהלך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מתועדות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רמת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חומרה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".</w:t>
      </w:r>
      <w:r w:rsidDel="00000000" w:rsidR="00000000" w:rsidRPr="00000000">
        <w:rPr>
          <w:color w:val="00b0f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B">
      <w:pPr>
        <w:bidi w:val="1"/>
        <w:spacing w:after="0" w:before="100" w:line="240" w:lineRule="auto"/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  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רמות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החומרה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תהיינה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: 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bidi w:val="1"/>
        <w:spacing w:after="0" w:before="10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קריטית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bidi w:val="1"/>
        <w:spacing w:after="0" w:before="10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חמורה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bidi w:val="1"/>
        <w:spacing w:after="0" w:before="10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שאינה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משביתה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.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תאימות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לאפיון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תקלת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GUI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המפריעה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להמשך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התקין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bidi w:val="1"/>
        <w:spacing w:after="0" w:before="10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קלה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שאינה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מפריעה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לתפקוד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GUI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ברירת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מחדל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נכונה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0">
      <w:pPr>
        <w:bidi w:val="1"/>
        <w:spacing w:after="0" w:before="10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spacing w:after="0" w:before="10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3.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תיעדוף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התקלה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Priority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2">
      <w:pPr>
        <w:bidi w:val="1"/>
        <w:spacing w:after="0" w:before="100" w:line="240" w:lineRule="auto"/>
        <w:rPr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spacing w:after="0" w:before="100" w:line="240" w:lineRule="auto"/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4.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קביעת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אחראי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לתקלה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Responsible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- </w:t>
      </w:r>
    </w:p>
    <w:p w:rsidR="00000000" w:rsidDel="00000000" w:rsidP="00000000" w:rsidRDefault="00000000" w:rsidRPr="00000000" w14:paraId="00000114">
      <w:pPr>
        <w:bidi w:val="1"/>
        <w:spacing w:after="0" w:before="10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spacing w:after="0" w:before="1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הבדיקה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יירשמו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התיעוד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באגים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- </w:t>
      </w:r>
      <w:hyperlink r:id="rId22">
        <w:r w:rsidDel="00000000" w:rsidR="00000000" w:rsidRPr="00000000">
          <w:rPr>
            <w:b w:val="1"/>
            <w:color w:val="00b0f0"/>
            <w:sz w:val="24"/>
            <w:szCs w:val="24"/>
            <w:u w:val="single"/>
            <w:rtl w:val="1"/>
          </w:rPr>
          <w:t xml:space="preserve">לינק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line="240" w:lineRule="auto"/>
        <w:jc w:val="center"/>
        <w:rPr>
          <w:b w:val="1"/>
          <w:color w:val="00b0f0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color w:val="00b0f0"/>
          <w:sz w:val="16"/>
          <w:szCs w:val="16"/>
        </w:rPr>
        <w:drawing>
          <wp:inline distB="0" distT="0" distL="0" distR="0">
            <wp:extent cx="4634179" cy="1706483"/>
            <wp:effectExtent b="0" l="0" r="0" t="0"/>
            <wp:docPr id="6380683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4179" cy="1706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16"/>
          <w:szCs w:val="1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line="240" w:lineRule="auto"/>
        <w:jc w:val="center"/>
        <w:rPr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line="240" w:lineRule="auto"/>
        <w:jc w:val="center"/>
        <w:rPr>
          <w:b w:val="1"/>
          <w:color w:val="00b0f0"/>
          <w:sz w:val="48"/>
          <w:szCs w:val="48"/>
        </w:rPr>
      </w:pP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ניהול</w:t>
      </w: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48"/>
          <w:szCs w:val="48"/>
          <w:rtl w:val="1"/>
        </w:rPr>
        <w:t xml:space="preserve">סיכונים</w:t>
      </w:r>
    </w:p>
    <w:p w:rsidR="00000000" w:rsidDel="00000000" w:rsidP="00000000" w:rsidRDefault="00000000" w:rsidRPr="00000000" w14:paraId="00000119">
      <w:pPr>
        <w:spacing w:after="240" w:line="240" w:lineRule="auto"/>
        <w:jc w:val="center"/>
        <w:rPr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line="240" w:lineRule="auto"/>
        <w:jc w:val="center"/>
        <w:rPr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0" w:tblpY="410"/>
        <w:bidiVisual w:val="1"/>
        <w:tblW w:w="8277.000000000002" w:type="dxa"/>
        <w:jc w:val="left"/>
        <w:tblInd w:w="-108.0" w:type="dxa"/>
        <w:tblLayout w:type="fixed"/>
        <w:tblLook w:val="0400"/>
      </w:tblPr>
      <w:tblGrid>
        <w:gridCol w:w="543"/>
        <w:gridCol w:w="1500"/>
        <w:gridCol w:w="779"/>
        <w:gridCol w:w="2477"/>
        <w:gridCol w:w="882"/>
        <w:gridCol w:w="2096"/>
        <w:tblGridChange w:id="0">
          <w:tblGrid>
            <w:gridCol w:w="543"/>
            <w:gridCol w:w="1500"/>
            <w:gridCol w:w="779"/>
            <w:gridCol w:w="2477"/>
            <w:gridCol w:w="882"/>
            <w:gridCol w:w="2096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סיכון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נזק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הנזק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bidi w:val="1"/>
              <w:spacing w:after="0" w:before="10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לאינטרנט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ברמת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עיכוב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bidi w:val="1"/>
              <w:spacing w:after="0" w:before="10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כלשהו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bidi w:val="1"/>
              <w:spacing w:after="0" w:before="10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חופשות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טיסה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לחו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bidi w:val="1"/>
              <w:spacing w:after="0" w:before="1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bidi w:val="1"/>
              <w:spacing w:after="0" w:before="10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חגים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חגים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bidi w:val="1"/>
              <w:spacing w:after="0" w:before="100"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1"/>
              </w:rPr>
              <w:t xml:space="preserve">פסח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1"/>
              </w:rPr>
              <w:t xml:space="preserve"> 22.04-29.04</w:t>
            </w:r>
          </w:p>
          <w:p w:rsidR="00000000" w:rsidDel="00000000" w:rsidP="00000000" w:rsidRDefault="00000000" w:rsidRPr="00000000" w14:paraId="00000139">
            <w:pPr>
              <w:bidi w:val="1"/>
              <w:spacing w:after="0" w:before="100"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יום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הזיכרון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13.05</w:t>
            </w:r>
          </w:p>
          <w:p w:rsidR="00000000" w:rsidDel="00000000" w:rsidP="00000000" w:rsidRDefault="00000000" w:rsidRPr="00000000" w14:paraId="0000013A">
            <w:pPr>
              <w:bidi w:val="1"/>
              <w:spacing w:after="0" w:before="100"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יום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העצמאות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14.05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     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bidi w:val="1"/>
              <w:spacing w:after="0" w:before="10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אפליקציה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פעילה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קריסת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     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bidi w:val="1"/>
              <w:spacing w:after="0" w:before="10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bidi w:val="1"/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8">
      <w:pPr>
        <w:spacing w:after="240" w:line="240" w:lineRule="auto"/>
        <w:jc w:val="center"/>
        <w:rPr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עיכוב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משוער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כ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10 </w:t>
      </w:r>
      <w:r w:rsidDel="00000000" w:rsidR="00000000" w:rsidRPr="00000000">
        <w:rPr>
          <w:b w:val="1"/>
          <w:color w:val="00b0f0"/>
          <w:sz w:val="24"/>
          <w:szCs w:val="24"/>
          <w:rtl w:val="1"/>
        </w:rPr>
        <w:t xml:space="preserve">ימים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line="24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spacing w:after="240" w:line="240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1"/>
        </w:rPr>
        <w:t xml:space="preserve">הערות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="276" w:lineRule="auto"/>
        <w:jc w:val="right"/>
        <w:rPr>
          <w:rFonts w:ascii="Arial" w:cs="Arial" w:eastAsia="Arial" w:hAnsi="Arial"/>
          <w:b w:val="1"/>
          <w:color w:val="00b0f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1"/>
        </w:rPr>
        <w:t xml:space="preserve">לבצע</w:t>
      </w:r>
    </w:p>
    <w:p w:rsidR="00000000" w:rsidDel="00000000" w:rsidP="00000000" w:rsidRDefault="00000000" w:rsidRPr="00000000" w14:paraId="0000014E">
      <w:pPr>
        <w:bidi w:val="1"/>
        <w:spacing w:after="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ברשותנו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</w:p>
    <w:p w:rsidR="00000000" w:rsidDel="00000000" w:rsidP="00000000" w:rsidRDefault="00000000" w:rsidRPr="00000000" w14:paraId="0000014F">
      <w:pPr>
        <w:numPr>
          <w:ilvl w:val="0"/>
          <w:numId w:val="16"/>
        </w:numPr>
        <w:bidi w:val="1"/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ביטולים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ברשותנו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bidi w:val="1"/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אפיון</w:t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bidi w:val="1"/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2">
      <w:pPr>
        <w:numPr>
          <w:ilvl w:val="0"/>
          <w:numId w:val="16"/>
        </w:numPr>
        <w:bidi w:val="1"/>
        <w:spacing w:after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משלוח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24" w:type="first"/>
      <w:footerReference r:id="rId25" w:type="default"/>
      <w:pgSz w:h="16838" w:w="11906" w:orient="portrait"/>
      <w:pgMar w:bottom="1440" w:top="1440" w:left="1800" w:right="180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Web">
    <w:name w:val="Normal (Web)"/>
    <w:basedOn w:val="a"/>
    <w:uiPriority w:val="99"/>
    <w:semiHidden w:val="1"/>
    <w:unhideWhenUsed w:val="1"/>
    <w:rsid w:val="00445DFF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a0"/>
    <w:uiPriority w:val="99"/>
    <w:semiHidden w:val="1"/>
    <w:unhideWhenUsed w:val="1"/>
    <w:rsid w:val="00445DFF"/>
    <w:rPr>
      <w:color w:val="0000ff"/>
      <w:u w:val="single"/>
    </w:rPr>
  </w:style>
  <w:style w:type="paragraph" w:styleId="a3">
    <w:name w:val="header"/>
    <w:basedOn w:val="a"/>
    <w:link w:val="a4"/>
    <w:uiPriority w:val="99"/>
    <w:unhideWhenUsed w:val="1"/>
    <w:rsid w:val="00CF2A5B"/>
    <w:pPr>
      <w:tabs>
        <w:tab w:val="center" w:pos="4153"/>
        <w:tab w:val="right" w:pos="8306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CF2A5B"/>
  </w:style>
  <w:style w:type="paragraph" w:styleId="a5">
    <w:name w:val="footer"/>
    <w:basedOn w:val="a"/>
    <w:link w:val="a6"/>
    <w:uiPriority w:val="99"/>
    <w:unhideWhenUsed w:val="1"/>
    <w:rsid w:val="00CF2A5B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CF2A5B"/>
  </w:style>
  <w:style w:type="table" w:styleId="a7">
    <w:name w:val="Table Grid"/>
    <w:basedOn w:val="a1"/>
    <w:uiPriority w:val="39"/>
    <w:rsid w:val="00F34B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8">
    <w:name w:val="Grid Table Light"/>
    <w:basedOn w:val="a1"/>
    <w:uiPriority w:val="40"/>
    <w:rsid w:val="00F34B55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a9">
    <w:name w:val="List Paragraph"/>
    <w:basedOn w:val="a"/>
    <w:uiPriority w:val="34"/>
    <w:qFormat w:val="1"/>
    <w:rsid w:val="00F84BC4"/>
    <w:pPr>
      <w:ind w:left="720"/>
      <w:contextualSpacing w:val="1"/>
    </w:pPr>
  </w:style>
  <w:style w:type="paragraph" w:styleId="aa">
    <w:name w:val="No Spacing"/>
    <w:link w:val="ab"/>
    <w:uiPriority w:val="1"/>
    <w:qFormat w:val="1"/>
    <w:rsid w:val="00FA2CB7"/>
    <w:pPr>
      <w:bidi w:val="1"/>
      <w:spacing w:after="0" w:line="240" w:lineRule="auto"/>
    </w:pPr>
    <w:rPr>
      <w:rFonts w:eastAsiaTheme="minorEastAsia"/>
      <w:kern w:val="0"/>
    </w:rPr>
  </w:style>
  <w:style w:type="character" w:styleId="ab" w:customStyle="1">
    <w:name w:val="ללא מרווח תו"/>
    <w:basedOn w:val="a0"/>
    <w:link w:val="aa"/>
    <w:uiPriority w:val="1"/>
    <w:rsid w:val="00FA2CB7"/>
    <w:rPr>
      <w:rFonts w:eastAsiaTheme="minorEastAsia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lf5-aiQ5E-MMzPlmygLEcMhsCGv0vnFp-GctWEYa7y0/edit?usp=sharing" TargetMode="External"/><Relationship Id="rId22" Type="http://schemas.openxmlformats.org/officeDocument/2006/relationships/hyperlink" Target="https://docs.google.com/spreadsheets/d/1hIHSjNOtLidha3wnTdZpJN3mkj5cxCJz/edit#gid=974858619" TargetMode="External"/><Relationship Id="rId21" Type="http://schemas.openxmlformats.org/officeDocument/2006/relationships/hyperlink" Target="https://docs.google.com/document/d/1lf5-aiQ5E-MMzPlmygLEcMhsCGv0vnFp-GctWEYa7y0/edit?usp=sharing" TargetMode="External"/><Relationship Id="rId24" Type="http://schemas.openxmlformats.org/officeDocument/2006/relationships/header" Target="header1.xm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11" Type="http://schemas.openxmlformats.org/officeDocument/2006/relationships/hyperlink" Target="https://docs.google.com/spreadsheets/d/18C-F9XZSiXYFqperJYNh3L--C4eI1EePCJbMtQ2fAP8/edit?usp=sharing" TargetMode="External"/><Relationship Id="rId10" Type="http://schemas.openxmlformats.org/officeDocument/2006/relationships/image" Target="media/image1.jpg"/><Relationship Id="rId13" Type="http://schemas.openxmlformats.org/officeDocument/2006/relationships/hyperlink" Target="https://docs.google.com/spreadsheets/d/18C-F9XZSiXYFqperJYNh3L--C4eI1EePCJbMtQ2fAP8/edit?usp=sharing" TargetMode="External"/><Relationship Id="rId12" Type="http://schemas.openxmlformats.org/officeDocument/2006/relationships/hyperlink" Target="https://docs.google.com/spreadsheets/d/18C-F9XZSiXYFqperJYNh3L--C4eI1EePCJbMtQ2fAP8/edit?usp=sharing" TargetMode="External"/><Relationship Id="rId15" Type="http://schemas.openxmlformats.org/officeDocument/2006/relationships/hyperlink" Target="https://docs.google.com/document/d/1RgDtY5EO6TwxpBis2QymFtSxmS3Go427sMTHtLTI1Es/edit?usp=sharing" TargetMode="External"/><Relationship Id="rId14" Type="http://schemas.openxmlformats.org/officeDocument/2006/relationships/hyperlink" Target="https://docs.google.com/document/d/1RgDtY5EO6TwxpBis2QymFtSxmS3Go427sMTHtLTI1Es/edit?usp=sharing" TargetMode="External"/><Relationship Id="rId17" Type="http://schemas.openxmlformats.org/officeDocument/2006/relationships/hyperlink" Target="https://docs.google.com/document/d/1lf5-aiQ5E-MMzPlmygLEcMhsCGv0vnFp-GctWEYa7y0/edit?usp=sharing" TargetMode="External"/><Relationship Id="rId16" Type="http://schemas.openxmlformats.org/officeDocument/2006/relationships/hyperlink" Target="https://docs.google.com/document/d/1RgDtY5EO6TwxpBis2QymFtSxmS3Go427sMTHtLTI1Es/edit?usp=sharing" TargetMode="External"/><Relationship Id="rId19" Type="http://schemas.openxmlformats.org/officeDocument/2006/relationships/hyperlink" Target="https://docs.google.com/document/d/1lf5-aiQ5E-MMzPlmygLEcMhsCGv0vnFp-GctWEYa7y0/edit?usp=sharing" TargetMode="External"/><Relationship Id="rId18" Type="http://schemas.openxmlformats.org/officeDocument/2006/relationships/hyperlink" Target="https://docs.google.com/document/d/1lf5-aiQ5E-MMzPlmygLEcMhsCGv0vnFp-GctWEYa7y0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06LK3s233DxqaJgCGifqjcOHig==">CgMxLjA4AHIhMVI5Smx4Sk1uX0c5RVRNVzJtWmtqUzNDSGFJNnlSRENw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2024-04-17T19:07:00Z</dcterms:created>
  <dc:creator>פרוייקט אישי- חיה וייס</dc:creator>
</cp:coreProperties>
</file>