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till before 37 (38 onwards requires billing account)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