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3F96" w14:textId="380A62E4" w:rsidR="00FF6CF0" w:rsidRPr="009913D5" w:rsidRDefault="00473779" w:rsidP="00196189">
      <w:pPr>
        <w:pStyle w:val="BodyText"/>
      </w:pPr>
      <w:r w:rsidRPr="007E45C1">
        <w:rPr>
          <w:rFonts w:ascii="Calibri" w:eastAsia="MS Mincho" w:hAnsi="Calibri" w:cs="Times New Roman"/>
          <w:noProof/>
        </w:rPr>
        <mc:AlternateContent>
          <mc:Choice Requires="wps">
            <w:drawing>
              <wp:anchor distT="0" distB="0" distL="114300" distR="114300" simplePos="0" relativeHeight="251659264" behindDoc="1" locked="0" layoutInCell="1" allowOverlap="1" wp14:anchorId="03AE5DDD" wp14:editId="4698DE70">
                <wp:simplePos x="0" y="0"/>
                <wp:positionH relativeFrom="column">
                  <wp:posOffset>6257925</wp:posOffset>
                </wp:positionH>
                <wp:positionV relativeFrom="paragraph">
                  <wp:posOffset>-560070</wp:posOffset>
                </wp:positionV>
                <wp:extent cx="1270" cy="8756650"/>
                <wp:effectExtent l="0" t="0" r="36830" b="25400"/>
                <wp:wrapNone/>
                <wp:docPr id="205620875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8756650"/>
                        </a:xfrm>
                        <a:custGeom>
                          <a:avLst/>
                          <a:gdLst>
                            <a:gd name="T0" fmla="*/ 0 w 1270"/>
                            <a:gd name="T1" fmla="*/ 0 h 8756650"/>
                            <a:gd name="T2" fmla="*/ 0 w 1270"/>
                            <a:gd name="T3" fmla="*/ 8756650 h 8756650"/>
                          </a:gdLst>
                          <a:ahLst/>
                          <a:cxnLst>
                            <a:cxn ang="0">
                              <a:pos x="T0" y="T1"/>
                            </a:cxn>
                            <a:cxn ang="0">
                              <a:pos x="T2" y="T3"/>
                            </a:cxn>
                          </a:cxnLst>
                          <a:rect l="0" t="0" r="r" b="b"/>
                          <a:pathLst>
                            <a:path w="1270" h="8756650">
                              <a:moveTo>
                                <a:pt x="0" y="0"/>
                              </a:moveTo>
                              <a:lnTo>
                                <a:pt x="0" y="8756650"/>
                              </a:lnTo>
                            </a:path>
                          </a:pathLst>
                        </a:custGeom>
                        <a:noFill/>
                        <a:ln w="19050">
                          <a:solidFill>
                            <a:srgbClr val="A7B83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F2E56" id="Graphic 5" o:spid="_x0000_s1026" style="position:absolute;margin-left:492.75pt;margin-top:-44.1pt;width:.1pt;height:68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70,875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" path="m,l,8756650e" filled="f" strokecolor="#a7b839" strokeweight="1.5pt">
                <v:path arrowok="t" o:connecttype="custom" o:connectlocs="0,0;0,8756650" o:connectangles="0,0"/>
              </v:shape>
            </w:pict>
          </mc:Fallback>
        </mc:AlternateContent>
      </w:r>
      <w:r w:rsidR="00687200" w:rsidRPr="009913D5">
        <w:fldChar w:fldCharType="begin"/>
      </w:r>
      <w:r w:rsidR="00687200" w:rsidRPr="009913D5">
        <w:instrText xml:space="preserve"> DATE \@ "MMMM d, yyyy" </w:instrText>
      </w:r>
      <w:r w:rsidR="00687200" w:rsidRPr="009913D5">
        <w:fldChar w:fldCharType="separate"/>
      </w:r>
      <w:r w:rsidR="00F32C42">
        <w:rPr>
          <w:noProof/>
        </w:rPr>
        <w:t>March 4, 2026</w:t>
      </w:r>
      <w:r w:rsidR="00687200" w:rsidRPr="009913D5">
        <w:fldChar w:fldCharType="end"/>
      </w:r>
    </w:p>
    <w:p w14:paraId="526234AC" w14:textId="77777777" w:rsidR="00FF6CF0" w:rsidRPr="009913D5" w:rsidRDefault="00FF6CF0" w:rsidP="00196189">
      <w:pPr>
        <w:pStyle w:val="ClientInfo"/>
      </w:pPr>
    </w:p>
    <w:p w14:paraId="1C8B7E25" w14:textId="00DFACCA" w:rsidR="00FF6CF0" w:rsidRPr="009913D5" w:rsidRDefault="00E41514" w:rsidP="00196189">
      <w:pPr>
        <w:pStyle w:val="ClientInfo"/>
      </w:pPr>
      <w:r>
        <w:t>Mr. Kevin D. Harrington</w:t>
      </w:r>
      <w:r w:rsidR="00F32C42" w:rsidRPr="009913D5"/>
      <w:r/>
    </w:p>
    <w:p w14:paraId="2E731088" w14:textId="591A352C" w:rsidR="00FF6CF0" w:rsidRPr="009913D5" w:rsidRDefault="00E41514" w:rsidP="00196189">
      <w:pPr>
        <w:pStyle w:val="ClientInfo"/>
      </w:pPr>
      <w:r>
        <w:t>Director of Development</w:t>
      </w:r>
      <w:r w:rsidR="00F32C42" w:rsidRPr="009913D5"/>
      <w:r/>
    </w:p>
    <w:p w14:paraId="0F4E0900" w14:textId="5D54D4F2" w:rsidR="00FF6CF0" w:rsidRPr="009913D5" w:rsidRDefault="00E41514" w:rsidP="00196189">
      <w:pPr>
        <w:pStyle w:val="ClientInfo"/>
      </w:pPr>
      <w:r>
        <w:t>Meridian Real Estate Partners, LLC</w:t>
      </w:r>
      <w:r w:rsidR="00F32C42" w:rsidRPr="009913D5"/>
      <w:r/>
    </w:p>
    <w:p w14:paraId="3FBC0570" w14:textId="6180678F" w:rsidR="00FF6CF0" w:rsidRPr="009913D5" w:rsidRDefault="00E41514" w:rsidP="00196189">
      <w:pPr>
        <w:pStyle w:val="ClientInfo"/>
      </w:pPr>
      <w:r>
        <w:t>3500 Lenox Road NE, Suite 1200</w:t>
      </w:r>
      <w:r w:rsidR="00F32C42" w:rsidRPr="009913D5"/>
      <w:r/>
    </w:p>
    <w:p w14:paraId="2B297B9F" w14:textId="7736B20F" w:rsidR="00FF6CF0" w:rsidRPr="009913D5" w:rsidRDefault="00E41514" w:rsidP="00196189">
      <w:pPr>
        <w:pStyle w:val="ClientInfo"/>
      </w:pPr>
      <w:r>
        <w:t>Atlanta, GA 30326</w:t>
      </w:r>
      <w:r w:rsidR="00F32C42" w:rsidRPr="009913D5"/>
      <w:r/>
    </w:p>
    <w:p w14:paraId="717845BF" w14:textId="77777777" w:rsidR="00FF6CF0" w:rsidRDefault="00FF6CF0" w:rsidP="00196189">
      <w:pPr>
        <w:pStyle w:val="BodyText"/>
      </w:pPr>
    </w:p>
    <w:p w14:paraId="2E189910" w14:textId="1D68F6A4"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 xml:space="preserve">RE: </w:t>
        <w:tab/>
        <w:t>Eastside Commons Mixed-Use Development – Building A</w:t>
      </w:r>
      <w:r w:rsidRPr="00AF3016">
        <w:rPr>
          <w:rFonts w:asciiTheme="minorHAnsi" w:hAnsiTheme="minorHAnsi" w:cstheme="minorHAnsi"/>
          <w:szCs w:val="24"/>
        </w:rPr>
      </w:r>
      <w:r w:rsidR="00E41514">
        <w:rPr>
          <w:rFonts w:asciiTheme="minorHAnsi" w:hAnsiTheme="minorHAnsi" w:cstheme="minorHAnsi"/>
          <w:szCs w:val="24"/>
        </w:rPr>
      </w:r>
      <w:r w:rsidRPr="00AF3016">
        <w:rPr>
          <w:rFonts w:asciiTheme="minorHAnsi" w:hAnsiTheme="minorHAnsi" w:cstheme="minorHAnsi"/>
          <w:szCs w:val="24"/>
        </w:rPr>
      </w:r>
      <w:r w:rsidR="00E41514">
        <w:rPr>
          <w:rFonts w:asciiTheme="minorHAnsi" w:hAnsiTheme="minorHAnsi" w:cstheme="minorHAnsi"/>
          <w:szCs w:val="24"/>
        </w:rPr>
      </w:r>
    </w:p>
    <w:p w14:paraId="00B4CB37" w14:textId="6904A006"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ab/>
        <w:t>4120 DeKalb Avenue NE, Atlanta, GA 30307</w:t>
      </w:r>
      <w:r w:rsidR="00E41514">
        <w:rPr>
          <w:rFonts w:asciiTheme="minorHAnsi" w:hAnsiTheme="minorHAnsi" w:cstheme="minorHAnsi"/>
          <w:szCs w:val="24"/>
        </w:rPr>
      </w:r>
      <w:r w:rsidR="00F32C42" w:rsidRPr="00AF3016">
        <w:rPr>
          <w:rFonts w:asciiTheme="minorHAnsi" w:hAnsiTheme="minorHAnsi" w:cstheme="minorHAnsi"/>
          <w:szCs w:val="24"/>
        </w:rPr>
      </w:r>
      <w:r w:rsidR="00E41514">
        <w:rPr>
          <w:rFonts w:asciiTheme="minorHAnsi" w:hAnsiTheme="minorHAnsi" w:cstheme="minorHAnsi"/>
          <w:szCs w:val="24"/>
        </w:rPr>
      </w:r>
    </w:p>
    <w:p w14:paraId="32E4ACA3" w14:textId="7F518FDE"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ab/>
        <w:t>Proposal No. P.012847.26</w:t>
      </w:r>
      <w:r w:rsidR="00F32C42">
        <w:rPr>
          <w:rFonts w:asciiTheme="minorHAnsi" w:hAnsiTheme="minorHAnsi" w:cstheme="minorHAnsi"/>
          <w:szCs w:val="24"/>
        </w:rPr>
      </w:r>
    </w:p>
    <w:p w14:paraId="09BFB0C7" w14:textId="77777777" w:rsidR="00B9552E" w:rsidRPr="00AF3016" w:rsidRDefault="00B9552E" w:rsidP="00B9552E">
      <w:pPr>
        <w:spacing w:line="240" w:lineRule="auto"/>
        <w:rPr>
          <w:rFonts w:asciiTheme="minorHAnsi" w:hAnsiTheme="minorHAnsi" w:cstheme="minorHAnsi"/>
          <w:szCs w:val="24"/>
        </w:rPr>
      </w:pPr>
    </w:p>
    <w:p w14:paraId="19ED6CD1" w14:textId="08E6EC36" w:rsidR="00B9552E" w:rsidRPr="00AF3016" w:rsidRDefault="00B9552E" w:rsidP="00B9552E">
      <w:pPr>
        <w:spacing w:line="240" w:lineRule="auto"/>
        <w:rPr>
          <w:rFonts w:asciiTheme="minorHAnsi" w:hAnsiTheme="minorHAnsi" w:cstheme="minorHAnsi"/>
          <w:szCs w:val="24"/>
        </w:rPr>
      </w:pPr>
      <w:r w:rsidRPr="00AF3016">
        <w:rPr>
          <w:rFonts w:asciiTheme="minorHAnsi" w:hAnsiTheme="minorHAnsi" w:cstheme="minorHAnsi"/>
          <w:szCs w:val="24"/>
        </w:rPr>
        <w:t>Dear Kevin,</w:t>
      </w:r>
      <w:r w:rsidR="00F32C42" w:rsidRPr="00AF3016">
        <w:rPr>
          <w:rFonts w:asciiTheme="minorHAnsi" w:hAnsiTheme="minorHAnsi" w:cstheme="minorHAnsi"/>
          <w:szCs w:val="24"/>
        </w:rPr>
      </w:r>
      <w:r w:rsidRPr="00AF3016">
        <w:rPr>
          <w:rFonts w:asciiTheme="minorHAnsi" w:hAnsiTheme="minorHAnsi" w:cstheme="minorHAnsi"/>
          <w:szCs w:val="24"/>
        </w:rPr>
      </w:r>
    </w:p>
    <w:p w14:paraId="447457B1" w14:textId="77777777" w:rsidR="00B9552E" w:rsidRPr="00AF3016" w:rsidRDefault="00B9552E" w:rsidP="00B9552E">
      <w:pPr>
        <w:spacing w:line="240" w:lineRule="auto"/>
        <w:rPr>
          <w:rFonts w:asciiTheme="minorHAnsi" w:hAnsiTheme="minorHAnsi" w:cstheme="minorHAnsi"/>
          <w:szCs w:val="24"/>
        </w:rPr>
      </w:pPr>
    </w:p>
    <w:p w14:paraId="3E55079E" w14:textId="122F4046" w:rsidR="00B9552E" w:rsidRPr="00AF3016" w:rsidRDefault="00B9552E" w:rsidP="00196189">
      <w:pPr>
        <w:pStyle w:val="BodyText"/>
      </w:pPr>
      <w:r w:rsidRPr="00AF3016">
        <w:t>Pursuant to your request, The Vertex Companies, LLC (VERTEX) is pleased to present this proposal for fire protection engineering services for the Eastside Commons Mixed-Use Development – Building A associated with the above-referenced matter. Our proposal contains a Project Work Scope, Project Schedule, Fee Schedule, Terms and Conditions, and a Project Work Authorization.</w:t>
      </w:r>
      <w:r w:rsidRPr="00617021"/>
      <w:r w:rsidR="00E41514"/>
      <w:r w:rsidRPr="00617021"/>
      <w:r w:rsidR="00E41514"/>
      <w:r w:rsidRPr="00617021"/>
      <w:r w:rsidRPr="00AF3016"/>
    </w:p>
    <w:p w14:paraId="5F12002E" w14:textId="77777777" w:rsidR="00920035" w:rsidRPr="008C36C9" w:rsidRDefault="0080447E" w:rsidP="00B039DF">
      <w:pPr>
        <w:pStyle w:val="Heading1"/>
      </w:pPr>
      <w:r>
        <w:t>PROJECT WORK SCOPE</w:t>
      </w:r>
    </w:p>
    <w:p w14:paraId="509DBF00" w14:textId="77777777" w:rsidR="00B039DF" w:rsidRDefault="00B039DF" w:rsidP="000C12AC">
      <w:pPr>
        <w:pStyle w:val="BodyText"/>
      </w:pPr>
      <w:r>
        <w:t>The scope of work shall include the preparation of fire sprinkler system criteria drawings, fire alarm system criteria drawings, and a life safety and egress plan for the proposed seven (7)-story mixed-use building totaling approximately 112,500 square feet, comprising ground-floor retail occupancy and six (6) floors of residential occupancy above. Specifically, this scope shall include the following:</w:t>
        <w:br/>
        <w:br/>
        <w:t>a.  Preparation of fire sprinkler system criteria drawings satisfying all applicable requirements of NFPA 13 and the 2021 International Fire Code as adopted by the City of Atlanta, including at a minimum: site plan showing water supply, point of service, riser location, backflow preventer location, FDC location, and incoming fire main (including size); evaluation of water supply; hazard classification of all occupancy areas; specification of sprinkler types, spacing, and densities; pipe sizes and hydraulic design area; riser schematic; and calculations confirming code-compliant system performance.</w:t>
        <w:br/>
        <w:br/>
        <w:t>b.  Preparation of fire alarm system criteria drawings satisfying all applicable requirements of NFPA 72 and the Georgia State Minimum Fire Safety Standards, including at a minimum: floor plan layouts showing initiating device locations (smoke detectors, heat detectors, manual pull stations, water flow switches, tamper switches), notification appliance locations (horns, strobes, speakers), fire alarm control panel location, riser diagram, and device schedule.</w:t>
        <w:br/>
        <w:br/>
        <w:t>c.  Preparation of a life safety and egress plan satisfying the requirements of the 2021 International Building Code and NFPA 101, including at a minimum: occupant load calculations for all occupancy types and floors; means of egress layout; exit door widths and hardware specifications; travel distance calculations; exit signage and emergency lighting locations; and areas of refuge as required.</w:t>
      </w:r>
    </w:p>
    <w:p w14:paraId="4EB5381E" w14:textId="77777777" w:rsidR="00B039DF" w:rsidRDefault="00B039DF" w:rsidP="000C12AC">
      <w:pPr>
        <w:pStyle w:val="BodyText"/>
      </w:pPr>
    </w:p>
    <w:p w14:paraId="1936BDED" w14:textId="77777777" w:rsidR="000C12AC" w:rsidRPr="00196189" w:rsidRDefault="000C12AC" w:rsidP="000C12AC">
      <w:pPr>
        <w:pStyle w:val="BodyText"/>
      </w:pPr>
      <w:r w:rsidRPr="00196189">
        <w:t>Deliverables to be produced as part of this project will include the following digitally sealed electronic files in PDF format:</w:t>
      </w:r>
    </w:p>
    <w:p w14:paraId="6420FD92" w14:textId="77777777" w:rsidR="000C12AC" w:rsidRPr="00D849E3" w:rsidRDefault="000C12AC" w:rsidP="000C12AC">
      <w:pPr>
        <w:pStyle w:val="ListNumber"/>
      </w:pPr>
      <w:r w:rsidRPr="00D849E3">
        <w:t>Fire sprinkler system criteria drawings – digitally signed and sealed by a licensed Georgia Fire Protection Engineer, provided in PDF format for permit submittal.</w:t>
      </w:r>
      <w:r/>
      <w:r w:rsidRPr="005C70D9"/>
      <w:r/>
    </w:p>
    <w:p w14:paraId="60ACA706" w14:textId="77777777" w:rsidR="000C12AC" w:rsidRPr="00D849E3" w:rsidRDefault="000C12AC" w:rsidP="000C12AC">
      <w:pPr>
        <w:pStyle w:val="ListNumber"/>
        <w:numPr>
          <w:ilvl w:val="1"/>
          <w:numId w:val="3"/>
        </w:numPr>
      </w:pPr>
      <w:r w:rsidRPr="00D849E3">
        <w:t>Fire alarm system criteria drawings – digitally signed and sealed by a licensed Georgia Fire Protection Engineer, provided in PDF format for permit submittal.</w:t>
      </w:r>
    </w:p>
    <w:p w14:paraId="5A907AFA" w14:textId="77777777" w:rsidR="000C12AC" w:rsidRPr="00D849E3" w:rsidRDefault="000C12AC" w:rsidP="000C12AC">
      <w:pPr>
        <w:pStyle w:val="ListNumber"/>
      </w:pPr>
      <w:r w:rsidRPr="00D849E3">
        <w:t>Life safety and egress plan – digitally signed and sealed by a licensed Georgia Fire Protection Engineer, provided in PDF format for permit submittal.</w:t>
      </w:r>
    </w:p>
    <w:p w14:paraId="73CAB4F0" w14:textId="77777777" w:rsidR="00CC75A2" w:rsidRPr="00D849E3" w:rsidRDefault="000C12AC" w:rsidP="000C12AC">
      <w:pPr>
        <w:pStyle w:val="ListNumber"/>
      </w:pPr>
      <w:r w:rsidRPr="00D849E3">
        <w:t>One (1) round of responses to AHJ review comments per deliverable set, incorporated into revised signed and sealed drawing files.</w:t>
      </w:r>
      <w:r/>
    </w:p>
    <w:p w14:paraId="428C5F83" w14:textId="77777777" w:rsidR="00801633" w:rsidRPr="009913D5" w:rsidRDefault="00B9552E" w:rsidP="004D7261">
      <w:pPr>
        <w:pStyle w:val="Heading1"/>
      </w:pPr>
      <w:r>
        <w:t xml:space="preserve">PROJECT </w:t>
      </w:r>
      <w:r w:rsidR="00801633">
        <w:t>SCHEDULE</w:t>
      </w:r>
    </w:p>
    <w:p w14:paraId="1E38F60A" w14:textId="77777777" w:rsidR="00801633" w:rsidRPr="00B9552E" w:rsidRDefault="006E483F" w:rsidP="00597EB1">
      <w:pPr>
        <w:spacing w:line="276" w:lineRule="auto"/>
        <w:rPr>
          <w:rFonts w:asciiTheme="minorHAnsi" w:hAnsiTheme="minorHAnsi" w:cstheme="minorHAnsi"/>
        </w:rPr>
      </w:pPr>
      <w:r>
        <w:rPr>
          <w:rStyle w:val="BodyTextChar"/>
        </w:rPr>
        <w:t>Vertex understands the need for timely completion of this project and is prepared to commence work upon receipt of the Project Work Authorization Form. The project scope shall be completed based on the schedule detailed below:</w:t>
      </w:r>
      <w:r w:rsidR="00B9552E" w:rsidRPr="00597EB1">
        <w:rPr>
          <w:rStyle w:val="BodyTextChar"/>
        </w:rPr>
      </w:r>
      <w:r w:rsidR="00801633" w:rsidRPr="00597EB1">
        <w:rPr>
          <w:rStyle w:val="BodyTextChar"/>
        </w:rPr>
      </w:r>
      <w:r w:rsidR="00801633" w:rsidRPr="00B9552E">
        <w:rPr>
          <w:rStyle w:val="BodyTextChar"/>
        </w:rPr>
      </w:r>
    </w:p>
    <w:p w14:paraId="0A43A21F" w14:textId="77777777" w:rsidR="00801633" w:rsidRPr="00B9552E" w:rsidRDefault="00801633" w:rsidP="00FF2D81">
      <w:pPr>
        <w:pStyle w:val="ListNumber"/>
        <w:numPr>
          <w:ilvl w:val="0"/>
          <w:numId w:val="4"/>
        </w:numPr>
      </w:pPr>
      <w:r w:rsidRPr="00B9552E">
        <w:t>Milestone 1.0 – Site Visit and Existing Conditions Survey shall be completed within two (2) weeks of receipt of the signed Project Work Authorization Form.</w:t>
      </w:r>
    </w:p>
    <w:p w14:paraId="5FAF337C" w14:textId="77777777" w:rsidR="00801633" w:rsidRPr="00B9552E" w:rsidRDefault="00801633" w:rsidP="00B9552E">
      <w:pPr>
        <w:pStyle w:val="ListNumber"/>
      </w:pPr>
      <w:r w:rsidRPr="00B9552E">
        <w:t>Milestones 2.0 and 3.0 – Fire Sprinkler Criteria Drawings, Fire Alarm Criteria Drawings, and Life Safety Plan shall each be completed within five (5) weeks of receipt of the signed Project Work Authorization Form and completion of the site visit.</w:t>
      </w:r>
    </w:p>
    <w:p w14:paraId="5F570D0A" w14:textId="77777777" w:rsidR="00DC3450" w:rsidRDefault="00DC3450" w:rsidP="004D7261">
      <w:pPr>
        <w:pStyle w:val="Heading1"/>
      </w:pPr>
      <w:r>
        <w:lastRenderedPageBreak/>
        <w:t>ASSUMPTIONS</w:t>
      </w:r>
    </w:p>
    <w:p w14:paraId="299C0F2D" w14:textId="77777777" w:rsidR="00DC3450" w:rsidRPr="00DC3450" w:rsidRDefault="00DC3450" w:rsidP="00196189">
      <w:pPr>
        <w:pStyle w:val="BodyText"/>
      </w:pPr>
      <w:r>
        <w:t>This scope of work is based upon being provided accurate site, utility, and building floor plan drawings in AutoCAD format. Vertex further assumes that a current (less than one year old) fire hydrant flow test report for the municipal water supply serving the project site will be provided by the client prior to commencement of hydraulic calculations. Access to the building and all mechanical spaces shall be made available on the day of the site visit.</w:t>
      </w:r>
    </w:p>
    <w:p w14:paraId="62FF0351" w14:textId="77777777" w:rsidR="00757096" w:rsidRDefault="00757096" w:rsidP="004D7261">
      <w:pPr>
        <w:pStyle w:val="Heading1"/>
      </w:pPr>
      <w:r>
        <w:t>EXCLUSIONS</w:t>
      </w:r>
    </w:p>
    <w:p w14:paraId="6C2F2FB0" w14:textId="77777777" w:rsidR="00757096" w:rsidRDefault="00757096" w:rsidP="00196189">
      <w:pPr>
        <w:pStyle w:val="BodyText"/>
      </w:pPr>
      <w:r>
        <w:t>Exclusions to this scope of work include, but are not limited to, the following items:</w:t>
      </w:r>
    </w:p>
    <w:p w14:paraId="6945570A" w14:textId="77777777" w:rsidR="00CE2487" w:rsidRDefault="00CE2487" w:rsidP="00FF2D81">
      <w:pPr>
        <w:pStyle w:val="ListNumber"/>
        <w:numPr>
          <w:ilvl w:val="0"/>
          <w:numId w:val="5"/>
        </w:numPr>
      </w:pPr>
      <w:r>
        <w:t xml:space="preserve">Preparation of engineering criteria and/or system design drawings for any systems, buildings, or areas not specifically listed within this scope of work. </w:t>
      </w:r>
    </w:p>
    <w:p w14:paraId="24290E40" w14:textId="77777777" w:rsidR="00CE2487" w:rsidRDefault="00CE2487" w:rsidP="00FF2D81">
      <w:pPr>
        <w:pStyle w:val="ListNumber"/>
        <w:numPr>
          <w:ilvl w:val="0"/>
          <w:numId w:val="5"/>
        </w:numPr>
      </w:pPr>
      <w:r>
        <w:t xml:space="preserve">Preparation of system shop / fabrication level drawings. </w:t>
      </w:r>
    </w:p>
    <w:p w14:paraId="56146B24" w14:textId="77777777" w:rsidR="00CE2487" w:rsidRDefault="00CE2487" w:rsidP="00FF2D81">
      <w:pPr>
        <w:pStyle w:val="ListNumber"/>
        <w:numPr>
          <w:ilvl w:val="0"/>
          <w:numId w:val="5"/>
        </w:numPr>
      </w:pPr>
      <w:r>
        <w:t>Detailed design of underground firewater piping is excluded from this scope including exact locations of piping, valves, backflow preventer dimensions, cross-sectional views, hydrant installation details, and all other items located outside of the building. These items will be shown schematically for reference only as needed to convey water supply information for fire department review. Often detailed civil engineering drawings are required for local utility permitting and for installation of underground firewater piping; the drawings developed as part of this scope are not suitable for utility permitting or underground installation.</w:t>
      </w:r>
      <w:r w:rsidRPr="009F0CB3">
        <w:t xml:space="preserve"> </w:t>
      </w:r>
    </w:p>
    <w:p w14:paraId="685F1F44" w14:textId="77777777" w:rsidR="00CE2487" w:rsidRPr="00617021" w:rsidRDefault="00CE2487" w:rsidP="00FF2D81">
      <w:pPr>
        <w:pStyle w:val="ListNumber"/>
        <w:numPr>
          <w:ilvl w:val="0"/>
          <w:numId w:val="5"/>
        </w:numPr>
      </w:pPr>
      <w:r w:rsidRPr="00B4471C">
        <w:t xml:space="preserve">Construction administration support beyond the review of the contractor’s shop drawings and </w:t>
      </w:r>
      <w:r w:rsidRPr="00617021">
        <w:t>submittals. No coordination or management of contractor’s services or schedule shall be provided.</w:t>
      </w:r>
    </w:p>
    <w:p w14:paraId="243F4FB8" w14:textId="77777777" w:rsidR="00CE2487" w:rsidRPr="00617021" w:rsidRDefault="00CE2487" w:rsidP="00FF2D81">
      <w:pPr>
        <w:pStyle w:val="ListNumber"/>
        <w:numPr>
          <w:ilvl w:val="0"/>
          <w:numId w:val="5"/>
        </w:numPr>
      </w:pPr>
      <w:r w:rsidRPr="00617021">
        <w:t xml:space="preserve">Detailed coordination with other trades or building systems.  </w:t>
      </w:r>
    </w:p>
    <w:p w14:paraId="2BE1FB6B" w14:textId="77777777" w:rsidR="00DC3450" w:rsidRPr="00617021" w:rsidRDefault="00DC3450" w:rsidP="00FF2D81">
      <w:pPr>
        <w:pStyle w:val="ListNumber"/>
        <w:numPr>
          <w:ilvl w:val="0"/>
          <w:numId w:val="5"/>
        </w:numPr>
      </w:pPr>
      <w:r w:rsidRPr="00617021">
        <w:t xml:space="preserve">Rack permit evaluation is not included within this scope of work – If a rack permit is required, additional fees shall apply. </w:t>
      </w:r>
    </w:p>
    <w:p w14:paraId="17770CD8" w14:textId="77777777" w:rsidR="00801633" w:rsidRPr="00617021" w:rsidRDefault="00B9552E" w:rsidP="004D7261">
      <w:pPr>
        <w:pStyle w:val="Heading1"/>
      </w:pPr>
      <w:r w:rsidRPr="00617021">
        <w:t>FEE</w:t>
      </w:r>
      <w:r w:rsidR="00050A2D" w:rsidRPr="00617021">
        <w:t xml:space="preserve"> </w:t>
      </w:r>
      <w:r w:rsidR="006D70CC" w:rsidRPr="00617021">
        <w:t>FOR SERVICES</w:t>
      </w:r>
    </w:p>
    <w:p w14:paraId="4D346D32" w14:textId="77777777" w:rsidR="006D70CC" w:rsidRDefault="006D70CC" w:rsidP="006D70CC">
      <w:pPr>
        <w:pStyle w:val="BodyText"/>
      </w:pPr>
      <w:r w:rsidRPr="00721EB5">
        <w:t>Compensation for the services described herein will be Twenty-Nine Thousand Five Hundred Dollars ($29,500), billed on a milestone basis as detailed in the table below. All work will be performed on a lump-sum basis. Additional services beyond the stated scope of work will require a written amendment to this agreement prior to commencement.</w:t>
      </w:r>
    </w:p>
    <w:p w14:paraId="6F4DEFE0" w14:textId="77777777" w:rsidR="006D70CC" w:rsidRDefault="006D70CC" w:rsidP="006D70CC">
      <w:pPr>
        <w:pStyle w:val="BodyText"/>
      </w:pPr>
    </w:p>
    <w:p w14:paraId="1BF866FA" w14:textId="77777777" w:rsidR="006D70CC" w:rsidRDefault="006D70CC" w:rsidP="006D70CC">
      <w:pPr>
        <w:pStyle w:val="BodyText"/>
      </w:pPr>
      <w:r>
        <w:t>Project fees shall be billed as follows:</w:t>
      </w:r>
    </w:p>
    <w:tbl>
      <w:tblPr>
        <w:tblW w:w="9068" w:type="dxa"/>
        <w:jc w:val="center"/>
        <w:tblLayout w:type="fixed"/>
        <w:tblLook w:val="04A0" w:firstRow="1" w:lastRow="0" w:firstColumn="1" w:lastColumn="0" w:noHBand="0" w:noVBand="1"/>
      </w:tblPr>
      <w:tblGrid>
        <w:gridCol w:w="1255"/>
        <w:gridCol w:w="6040"/>
        <w:gridCol w:w="1773"/>
      </w:tblGrid>
      <w:tr w:rsidR="006D70CC" w:rsidRPr="0078361F" w14:paraId="302EF666" w14:textId="77777777" w:rsidTr="00C17D21">
        <w:trPr>
          <w:trHeight w:val="166"/>
          <w:jc w:val="center"/>
        </w:trPr>
        <w:tc>
          <w:tcPr>
            <w:tcW w:w="1255" w:type="dxa"/>
            <w:tcBorders>
              <w:top w:val="single" w:sz="4" w:space="0" w:color="auto"/>
              <w:left w:val="single" w:sz="4" w:space="0" w:color="auto"/>
              <w:bottom w:val="single" w:sz="4" w:space="0" w:color="auto"/>
              <w:right w:val="single" w:sz="4" w:space="0" w:color="auto"/>
            </w:tcBorders>
            <w:shd w:val="clear" w:color="auto" w:fill="283C4F"/>
            <w:noWrap/>
            <w:vAlign w:val="center"/>
            <w:hideMark/>
          </w:tcPr>
          <w:p w14:paraId="23934F60"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p>
        </w:tc>
        <w:tc>
          <w:tcPr>
            <w:tcW w:w="6040" w:type="dxa"/>
            <w:tcBorders>
              <w:top w:val="single" w:sz="4" w:space="0" w:color="auto"/>
              <w:left w:val="nil"/>
              <w:bottom w:val="single" w:sz="4" w:space="0" w:color="auto"/>
              <w:right w:val="single" w:sz="4" w:space="0" w:color="auto"/>
            </w:tcBorders>
            <w:shd w:val="clear" w:color="auto" w:fill="283C4F"/>
            <w:noWrap/>
            <w:vAlign w:val="center"/>
            <w:hideMark/>
          </w:tcPr>
          <w:p w14:paraId="6558E572"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r>
              <w:rPr>
                <w:rFonts w:ascii="Calibri" w:eastAsia="MS Mincho" w:hAnsi="Calibri" w:cs="Arial"/>
                <w:b/>
                <w:bCs/>
                <w:szCs w:val="24"/>
              </w:rPr>
              <w:t>Milestones</w:t>
            </w:r>
          </w:p>
          <w:p w14:paraId="1E6742DF"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p>
        </w:tc>
        <w:tc>
          <w:tcPr>
            <w:tcW w:w="1773" w:type="dxa"/>
            <w:tcBorders>
              <w:top w:val="single" w:sz="4" w:space="0" w:color="auto"/>
              <w:left w:val="nil"/>
              <w:bottom w:val="single" w:sz="4" w:space="0" w:color="auto"/>
              <w:right w:val="single" w:sz="4" w:space="0" w:color="auto"/>
            </w:tcBorders>
            <w:shd w:val="clear" w:color="auto" w:fill="283C4F"/>
            <w:noWrap/>
            <w:vAlign w:val="center"/>
            <w:hideMark/>
          </w:tcPr>
          <w:p w14:paraId="7A7D3389"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b/>
                <w:bCs/>
                <w:szCs w:val="24"/>
              </w:rPr>
            </w:pPr>
            <w:r w:rsidRPr="0078361F">
              <w:rPr>
                <w:rFonts w:ascii="Calibri" w:eastAsia="MS Mincho" w:hAnsi="Calibri" w:cs="Arial"/>
                <w:b/>
                <w:bCs/>
                <w:szCs w:val="24"/>
              </w:rPr>
              <w:t xml:space="preserve">VERTEX </w:t>
            </w:r>
            <w:r>
              <w:rPr>
                <w:rFonts w:ascii="Calibri" w:eastAsia="MS Mincho" w:hAnsi="Calibri" w:cs="Arial"/>
                <w:b/>
                <w:bCs/>
                <w:szCs w:val="24"/>
              </w:rPr>
              <w:t>Fee</w:t>
            </w:r>
            <w:r w:rsidRPr="0078361F">
              <w:rPr>
                <w:rFonts w:ascii="Calibri" w:eastAsia="MS Mincho" w:hAnsi="Calibri" w:cs="Arial"/>
                <w:b/>
                <w:bCs/>
                <w:szCs w:val="24"/>
              </w:rPr>
              <w:t xml:space="preserve"> </w:t>
            </w:r>
          </w:p>
        </w:tc>
      </w:tr>
      <w:tr w:rsidR="006D70CC" w:rsidRPr="0078361F" w14:paraId="2767571D" w14:textId="77777777" w:rsidTr="00C17D21">
        <w:trPr>
          <w:trHeight w:val="270"/>
          <w:jc w:val="center"/>
        </w:trPr>
        <w:tc>
          <w:tcPr>
            <w:tcW w:w="9068" w:type="dxa"/>
            <w:gridSpan w:val="3"/>
            <w:tcBorders>
              <w:top w:val="single" w:sz="4" w:space="0" w:color="auto"/>
              <w:left w:val="single" w:sz="4" w:space="0" w:color="auto"/>
              <w:bottom w:val="single" w:sz="4" w:space="0" w:color="auto"/>
              <w:right w:val="single" w:sz="4" w:space="0" w:color="auto"/>
            </w:tcBorders>
            <w:shd w:val="clear" w:color="auto" w:fill="A5A5A5"/>
            <w:noWrap/>
            <w:vAlign w:val="center"/>
          </w:tcPr>
          <w:p w14:paraId="14AF62A0" w14:textId="77777777" w:rsidR="006D70CC" w:rsidRPr="0078361F" w:rsidRDefault="006D70CC" w:rsidP="00C17D21">
            <w:pPr>
              <w:tabs>
                <w:tab w:val="left" w:pos="432"/>
                <w:tab w:val="left" w:pos="720"/>
                <w:tab w:val="left" w:pos="1470"/>
              </w:tabs>
              <w:spacing w:line="240" w:lineRule="auto"/>
              <w:ind w:right="288"/>
              <w:contextualSpacing/>
              <w:rPr>
                <w:rFonts w:ascii="Calibri" w:eastAsia="MS Mincho" w:hAnsi="Calibri" w:cs="Arial"/>
                <w:b/>
                <w:bCs/>
                <w:szCs w:val="24"/>
              </w:rPr>
            </w:pPr>
            <w:r>
              <w:rPr>
                <w:rFonts w:ascii="Calibri" w:eastAsia="MS Mincho" w:hAnsi="Calibri" w:cs="Arial"/>
                <w:b/>
                <w:bCs/>
                <w:szCs w:val="24"/>
              </w:rPr>
              <w:t>1.0          Site Visit and Existing Conditions Survey</w:t>
            </w:r>
            <w:r w:rsidRPr="0078361F">
              <w:rPr>
                <w:rFonts w:ascii="Calibri" w:eastAsia="MS Mincho" w:hAnsi="Calibri" w:cs="Arial"/>
                <w:b/>
                <w:bCs/>
                <w:szCs w:val="24"/>
              </w:rPr>
              <w:t xml:space="preserve"/>
            </w:r>
            <w:r>
              <w:rPr>
                <w:rFonts w:ascii="Calibri" w:eastAsia="MS Mincho" w:hAnsi="Calibri" w:cs="Arial"/>
                <w:b/>
                <w:bCs/>
                <w:szCs w:val="24"/>
              </w:rPr>
              <w:t xml:space="preserve"/>
            </w:r>
            <w:r w:rsidRPr="0078361F">
              <w:rPr>
                <w:rFonts w:ascii="Calibri" w:eastAsia="MS Mincho" w:hAnsi="Calibri" w:cs="Arial"/>
                <w:b/>
                <w:bCs/>
                <w:szCs w:val="24"/>
              </w:rPr>
              <w:t xml:space="preserve"/>
            </w:r>
          </w:p>
        </w:tc>
      </w:tr>
      <w:tr w:rsidR="006D70CC" w:rsidRPr="0078361F" w14:paraId="65C2DECE" w14:textId="77777777" w:rsidTr="00C17D21">
        <w:trPr>
          <w:trHeight w:val="166"/>
          <w:jc w:val="center"/>
        </w:trPr>
        <w:tc>
          <w:tcPr>
            <w:tcW w:w="1255" w:type="dxa"/>
            <w:tcBorders>
              <w:top w:val="nil"/>
              <w:left w:val="single" w:sz="4" w:space="0" w:color="auto"/>
              <w:bottom w:val="single" w:sz="4" w:space="0" w:color="auto"/>
              <w:right w:val="single" w:sz="4" w:space="0" w:color="auto"/>
            </w:tcBorders>
            <w:noWrap/>
            <w:vAlign w:val="center"/>
            <w:hideMark/>
          </w:tcPr>
          <w:p w14:paraId="4285B5D9"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szCs w:val="24"/>
              </w:rPr>
            </w:pPr>
          </w:p>
        </w:tc>
        <w:tc>
          <w:tcPr>
            <w:tcW w:w="6040" w:type="dxa"/>
            <w:tcBorders>
              <w:top w:val="nil"/>
              <w:left w:val="nil"/>
              <w:bottom w:val="single" w:sz="4" w:space="0" w:color="auto"/>
              <w:right w:val="single" w:sz="4" w:space="0" w:color="auto"/>
            </w:tcBorders>
            <w:vAlign w:val="bottom"/>
            <w:hideMark/>
          </w:tcPr>
          <w:p w14:paraId="1E9E1628" w14:textId="77777777" w:rsidR="006D70CC" w:rsidRPr="0078361F" w:rsidRDefault="006D70CC" w:rsidP="00C17D21">
            <w:pPr>
              <w:tabs>
                <w:tab w:val="left" w:pos="432"/>
                <w:tab w:val="left" w:pos="720"/>
              </w:tabs>
              <w:spacing w:line="240" w:lineRule="auto"/>
              <w:contextualSpacing/>
              <w:rPr>
                <w:rFonts w:ascii="Calibri" w:eastAsia="MS Mincho" w:hAnsi="Calibri" w:cs="Arial"/>
                <w:sz w:val="20"/>
              </w:rPr>
            </w:pPr>
            <w:r>
              <w:rPr>
                <w:rFonts w:ascii="Calibri" w:eastAsia="MS Mincho" w:hAnsi="Calibri" w:cs="Arial"/>
                <w:sz w:val="20"/>
              </w:rPr>
              <w:t>Vertex will conduct a site visit to document existing building conditions, confirm occupancy classifications, verify water supply connections, riser and FDC locations, and gather all field data required for criteria drawing development.</w:t>
            </w:r>
            <w:r w:rsidRPr="0078361F">
              <w:rPr>
                <w:rFonts w:ascii="Calibri" w:eastAsia="MS Mincho" w:hAnsi="Calibri" w:cs="Arial"/>
                <w:sz w:val="20"/>
              </w:rPr>
              <w:t xml:space="preserve"/>
            </w:r>
          </w:p>
        </w:tc>
        <w:tc>
          <w:tcPr>
            <w:tcW w:w="1773" w:type="dxa"/>
            <w:tcBorders>
              <w:top w:val="nil"/>
              <w:left w:val="nil"/>
              <w:bottom w:val="single" w:sz="4" w:space="0" w:color="auto"/>
              <w:right w:val="single" w:sz="4" w:space="0" w:color="auto"/>
            </w:tcBorders>
            <w:noWrap/>
            <w:vAlign w:val="bottom"/>
            <w:hideMark/>
          </w:tcPr>
          <w:p w14:paraId="31C4CB95" w14:textId="77777777" w:rsidR="006D70CC" w:rsidRPr="003E0065" w:rsidRDefault="006D70CC" w:rsidP="00C17D21">
            <w:pPr>
              <w:tabs>
                <w:tab w:val="left" w:pos="432"/>
                <w:tab w:val="left" w:pos="720"/>
              </w:tabs>
              <w:spacing w:line="240" w:lineRule="auto"/>
              <w:contextualSpacing/>
              <w:jc w:val="center"/>
              <w:rPr>
                <w:rFonts w:ascii="Calibri" w:eastAsia="MS Mincho" w:hAnsi="Calibri" w:cs="Arial"/>
                <w:szCs w:val="24"/>
              </w:rPr>
            </w:pPr>
            <w:r w:rsidRPr="003E0065">
              <w:rPr>
                <w:rFonts w:ascii="Calibri" w:eastAsia="MS Mincho" w:hAnsi="Calibri" w:cs="Arial"/>
                <w:szCs w:val="24"/>
              </w:rPr>
              <w:t>$3,200</w:t>
            </w:r>
          </w:p>
        </w:tc>
      </w:tr>
      <w:tr w:rsidR="006D70CC" w:rsidRPr="0078361F" w14:paraId="5FDF8641" w14:textId="77777777" w:rsidTr="00C17D21">
        <w:trPr>
          <w:trHeight w:val="180"/>
          <w:jc w:val="center"/>
        </w:trPr>
        <w:tc>
          <w:tcPr>
            <w:tcW w:w="9068" w:type="dxa"/>
            <w:gridSpan w:val="3"/>
            <w:tcBorders>
              <w:top w:val="single" w:sz="4" w:space="0" w:color="auto"/>
              <w:left w:val="single" w:sz="4" w:space="0" w:color="auto"/>
              <w:bottom w:val="single" w:sz="4" w:space="0" w:color="auto"/>
              <w:right w:val="single" w:sz="4" w:space="0" w:color="auto"/>
            </w:tcBorders>
            <w:shd w:val="clear" w:color="auto" w:fill="A5A5A5"/>
            <w:noWrap/>
            <w:vAlign w:val="center"/>
          </w:tcPr>
          <w:p w14:paraId="7FEA7034" w14:textId="77777777" w:rsidR="006D70CC" w:rsidRPr="003E0065" w:rsidRDefault="006D70CC" w:rsidP="00C17D21">
            <w:pPr>
              <w:keepNext/>
              <w:tabs>
                <w:tab w:val="left" w:pos="-720"/>
                <w:tab w:val="left" w:pos="0"/>
                <w:tab w:val="left" w:pos="432"/>
                <w:tab w:val="left" w:pos="720"/>
              </w:tabs>
              <w:suppressAutoHyphens/>
              <w:spacing w:before="120" w:after="120" w:line="240" w:lineRule="auto"/>
              <w:contextualSpacing/>
              <w:outlineLvl w:val="1"/>
              <w:rPr>
                <w:rFonts w:ascii="Calibri" w:eastAsia="MS Mincho" w:hAnsi="Calibri" w:cs="Arial"/>
                <w:b/>
                <w:bCs/>
                <w:spacing w:val="-3"/>
                <w:szCs w:val="24"/>
              </w:rPr>
            </w:pPr>
            <w:r w:rsidRPr="003E0065">
              <w:rPr>
                <w:rFonts w:ascii="Calibri" w:eastAsia="MS Mincho" w:hAnsi="Calibri" w:cs="Arial"/>
                <w:b/>
                <w:bCs/>
                <w:spacing w:val="-3"/>
                <w:szCs w:val="24"/>
              </w:rPr>
              <w:t>2.0          Fire Sprinkler System Criteria Drawings</w:t>
            </w:r>
          </w:p>
        </w:tc>
      </w:tr>
      <w:tr w:rsidR="006D70CC" w:rsidRPr="0078361F" w14:paraId="5AEBCF45" w14:textId="77777777" w:rsidTr="00C17D21">
        <w:trPr>
          <w:trHeight w:val="156"/>
          <w:jc w:val="center"/>
        </w:trPr>
        <w:tc>
          <w:tcPr>
            <w:tcW w:w="1255" w:type="dxa"/>
            <w:tcBorders>
              <w:top w:val="nil"/>
              <w:left w:val="single" w:sz="4" w:space="0" w:color="auto"/>
              <w:bottom w:val="single" w:sz="4" w:space="0" w:color="auto"/>
              <w:right w:val="single" w:sz="4" w:space="0" w:color="auto"/>
            </w:tcBorders>
            <w:noWrap/>
            <w:vAlign w:val="center"/>
            <w:hideMark/>
          </w:tcPr>
          <w:p w14:paraId="1D2E6620"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szCs w:val="24"/>
              </w:rPr>
            </w:pPr>
          </w:p>
        </w:tc>
        <w:tc>
          <w:tcPr>
            <w:tcW w:w="6040" w:type="dxa"/>
            <w:tcBorders>
              <w:top w:val="nil"/>
              <w:left w:val="nil"/>
              <w:bottom w:val="single" w:sz="4" w:space="0" w:color="auto"/>
              <w:right w:val="single" w:sz="4" w:space="0" w:color="auto"/>
            </w:tcBorders>
            <w:vAlign w:val="bottom"/>
          </w:tcPr>
          <w:p w14:paraId="18108C6E" w14:textId="77777777" w:rsidR="006D70CC" w:rsidRPr="0078361F" w:rsidRDefault="006D70CC" w:rsidP="00C17D21">
            <w:pPr>
              <w:tabs>
                <w:tab w:val="left" w:pos="432"/>
                <w:tab w:val="left" w:pos="720"/>
              </w:tabs>
              <w:spacing w:line="240" w:lineRule="auto"/>
              <w:contextualSpacing/>
              <w:rPr>
                <w:rFonts w:ascii="Calibri" w:eastAsia="MS Mincho" w:hAnsi="Calibri" w:cs="Arial"/>
                <w:sz w:val="20"/>
              </w:rPr>
            </w:pPr>
            <w:r>
              <w:rPr>
                <w:rFonts w:ascii="Calibri" w:eastAsia="MS Mincho" w:hAnsi="Calibri" w:cs="Arial"/>
                <w:sz w:val="20"/>
              </w:rPr>
              <w:t>Preparation of fire sprinkler system criteria drawings satisfying all applicable requirements of NFPA 13 and the 2021 International Fire Code as adopted by the City of Atlanta, including: site plan showing water supply, point of service, riser location, backflow preventer location, FDC location, and incoming fire main size; evaluation of water supply; hazard classification of all occupancy areas; sprinkler types, spacing, and densities; pipe sizes and hydraulic design area; riser schematic; and supporting hydraulic calculations.</w:t>
            </w:r>
          </w:p>
        </w:tc>
        <w:tc>
          <w:tcPr>
            <w:tcW w:w="1773" w:type="dxa"/>
            <w:tcBorders>
              <w:top w:val="nil"/>
              <w:left w:val="nil"/>
              <w:bottom w:val="single" w:sz="4" w:space="0" w:color="auto"/>
              <w:right w:val="single" w:sz="4" w:space="0" w:color="auto"/>
            </w:tcBorders>
            <w:noWrap/>
            <w:vAlign w:val="bottom"/>
          </w:tcPr>
          <w:p w14:paraId="4DE81148" w14:textId="77777777" w:rsidR="006D70CC" w:rsidRPr="003E0065" w:rsidRDefault="006D70CC" w:rsidP="00C17D21">
            <w:pPr>
              <w:tabs>
                <w:tab w:val="left" w:pos="432"/>
                <w:tab w:val="left" w:pos="720"/>
              </w:tabs>
              <w:spacing w:line="240" w:lineRule="auto"/>
              <w:contextualSpacing/>
              <w:jc w:val="center"/>
              <w:rPr>
                <w:rFonts w:ascii="Calibri" w:eastAsia="MS Mincho" w:hAnsi="Calibri" w:cs="Arial"/>
                <w:szCs w:val="24"/>
              </w:rPr>
            </w:pPr>
            <w:r w:rsidRPr="003E0065">
              <w:rPr>
                <w:rFonts w:ascii="Calibri" w:eastAsia="MS Mincho" w:hAnsi="Calibri" w:cs="Arial"/>
                <w:szCs w:val="24"/>
              </w:rPr>
              <w:t>$15,400</w:t>
            </w:r>
          </w:p>
        </w:tc>
      </w:tr>
      <w:tr w:rsidR="006D70CC" w:rsidRPr="0078361F" w14:paraId="5335649A" w14:textId="77777777" w:rsidTr="00C17D21">
        <w:trPr>
          <w:trHeight w:val="404"/>
          <w:jc w:val="center"/>
        </w:trPr>
        <w:tc>
          <w:tcPr>
            <w:tcW w:w="9068" w:type="dxa"/>
            <w:gridSpan w:val="3"/>
            <w:tcBorders>
              <w:top w:val="single" w:sz="4" w:space="0" w:color="auto"/>
              <w:left w:val="single" w:sz="4" w:space="0" w:color="auto"/>
              <w:bottom w:val="single" w:sz="4" w:space="0" w:color="auto"/>
              <w:right w:val="single" w:sz="4" w:space="0" w:color="auto"/>
            </w:tcBorders>
            <w:shd w:val="clear" w:color="auto" w:fill="A5A5A5"/>
            <w:noWrap/>
            <w:vAlign w:val="center"/>
          </w:tcPr>
          <w:p w14:paraId="237B7B49" w14:textId="77777777" w:rsidR="006D70CC" w:rsidRPr="003E0065" w:rsidRDefault="006D70CC" w:rsidP="00C17D21">
            <w:pPr>
              <w:keepNext/>
              <w:tabs>
                <w:tab w:val="left" w:pos="-720"/>
                <w:tab w:val="left" w:pos="0"/>
                <w:tab w:val="left" w:pos="432"/>
                <w:tab w:val="left" w:pos="720"/>
              </w:tabs>
              <w:suppressAutoHyphens/>
              <w:spacing w:before="120" w:after="120" w:line="240" w:lineRule="auto"/>
              <w:contextualSpacing/>
              <w:outlineLvl w:val="1"/>
              <w:rPr>
                <w:rFonts w:ascii="Calibri" w:eastAsia="MS Mincho" w:hAnsi="Calibri"/>
                <w:spacing w:val="-3"/>
                <w:szCs w:val="24"/>
              </w:rPr>
            </w:pPr>
            <w:r w:rsidRPr="003E0065">
              <w:rPr>
                <w:rFonts w:ascii="Calibri" w:eastAsia="MS Mincho" w:hAnsi="Calibri" w:cs="Arial"/>
                <w:b/>
                <w:bCs/>
                <w:spacing w:val="-3"/>
                <w:szCs w:val="24"/>
              </w:rPr>
              <w:t xml:space="preserve">3.0          Fire Alarm System Criteria Drawings and Life Safety Plan</w:t>
            </w:r>
            <w:r w:rsidRPr="003E0065">
              <w:rPr>
                <w:rFonts w:ascii="Calibri" w:eastAsia="MS Mincho" w:hAnsi="Calibri" w:cs="Arial"/>
                <w:b/>
                <w:spacing w:val="-3"/>
                <w:szCs w:val="24"/>
              </w:rPr>
              <w:t/>
            </w:r>
          </w:p>
        </w:tc>
      </w:tr>
      <w:tr w:rsidR="006D70CC" w:rsidRPr="0078361F" w14:paraId="60475D98" w14:textId="77777777" w:rsidTr="00C17D21">
        <w:trPr>
          <w:trHeight w:val="166"/>
          <w:jc w:val="center"/>
        </w:trPr>
        <w:tc>
          <w:tcPr>
            <w:tcW w:w="1255" w:type="dxa"/>
            <w:tcBorders>
              <w:top w:val="nil"/>
              <w:left w:val="single" w:sz="4" w:space="0" w:color="auto"/>
              <w:bottom w:val="single" w:sz="4" w:space="0" w:color="auto"/>
              <w:right w:val="single" w:sz="4" w:space="0" w:color="auto"/>
            </w:tcBorders>
            <w:noWrap/>
            <w:vAlign w:val="center"/>
            <w:hideMark/>
          </w:tcPr>
          <w:p w14:paraId="426153EB" w14:textId="77777777" w:rsidR="006D70CC" w:rsidRPr="0078361F" w:rsidRDefault="006D70CC" w:rsidP="00C17D21">
            <w:pPr>
              <w:tabs>
                <w:tab w:val="left" w:pos="432"/>
                <w:tab w:val="left" w:pos="720"/>
              </w:tabs>
              <w:spacing w:line="240" w:lineRule="auto"/>
              <w:contextualSpacing/>
              <w:jc w:val="center"/>
              <w:rPr>
                <w:rFonts w:ascii="Calibri" w:eastAsia="MS Mincho" w:hAnsi="Calibri" w:cs="Arial"/>
                <w:szCs w:val="24"/>
                <w:highlight w:val="yellow"/>
              </w:rPr>
            </w:pPr>
          </w:p>
        </w:tc>
        <w:tc>
          <w:tcPr>
            <w:tcW w:w="6040" w:type="dxa"/>
            <w:tcBorders>
              <w:top w:val="nil"/>
              <w:left w:val="nil"/>
              <w:bottom w:val="single" w:sz="4" w:space="0" w:color="auto"/>
              <w:right w:val="single" w:sz="4" w:space="0" w:color="auto"/>
            </w:tcBorders>
            <w:vAlign w:val="bottom"/>
          </w:tcPr>
          <w:p w14:paraId="2ADD2E65" w14:textId="77777777" w:rsidR="006D70CC" w:rsidRPr="0078361F" w:rsidRDefault="006D70CC" w:rsidP="00C17D21">
            <w:pPr>
              <w:tabs>
                <w:tab w:val="left" w:pos="432"/>
                <w:tab w:val="left" w:pos="720"/>
              </w:tabs>
              <w:spacing w:line="240" w:lineRule="auto"/>
              <w:contextualSpacing/>
              <w:rPr>
                <w:rFonts w:ascii="Calibri" w:eastAsia="MS Mincho" w:hAnsi="Calibri" w:cs="Arial"/>
                <w:sz w:val="20"/>
              </w:rPr>
            </w:pPr>
            <w:r>
              <w:rPr>
                <w:rFonts w:ascii="Calibri" w:eastAsia="MS Mincho" w:hAnsi="Calibri" w:cs="Arial"/>
                <w:sz w:val="20"/>
              </w:rPr>
              <w:t>Preparation of fire alarm system criteria drawings satisfying NFPA 72 and Georgia State Minimum Fire Safety Standards, including device layouts (smoke detectors, heat detectors, manual pull stations, flow/tamper switches), notification appliance locations, fire alarm control panel location, riser diagram, and device schedule. Includes life safety and egress plan per NFPA 101 and 2021 IBC: occupant load calculations, egress layout, exit widths and hardware, travel distances, exit signage, emergency lighting, and areas of refuge.</w:t>
            </w:r>
            <w:r w:rsidRPr="0078361F">
              <w:rPr>
                <w:rFonts w:ascii="Calibri" w:eastAsia="MS Mincho" w:hAnsi="Calibri" w:cs="Arial"/>
                <w:sz w:val="20"/>
              </w:rPr>
              <w:t xml:space="preserve"/>
            </w:r>
          </w:p>
        </w:tc>
        <w:tc>
          <w:tcPr>
            <w:tcW w:w="1773" w:type="dxa"/>
            <w:tcBorders>
              <w:top w:val="nil"/>
              <w:left w:val="nil"/>
              <w:bottom w:val="single" w:sz="4" w:space="0" w:color="auto"/>
              <w:right w:val="single" w:sz="4" w:space="0" w:color="auto"/>
            </w:tcBorders>
            <w:noWrap/>
            <w:vAlign w:val="bottom"/>
            <w:hideMark/>
          </w:tcPr>
          <w:p w14:paraId="0249B23C" w14:textId="77777777" w:rsidR="006D70CC" w:rsidRPr="003E0065" w:rsidRDefault="006D70CC" w:rsidP="00C17D21">
            <w:pPr>
              <w:tabs>
                <w:tab w:val="left" w:pos="432"/>
                <w:tab w:val="left" w:pos="720"/>
              </w:tabs>
              <w:spacing w:line="240" w:lineRule="auto"/>
              <w:contextualSpacing/>
              <w:jc w:val="center"/>
              <w:rPr>
                <w:rFonts w:ascii="Calibri" w:eastAsia="MS Mincho" w:hAnsi="Calibri" w:cs="Arial"/>
                <w:szCs w:val="24"/>
              </w:rPr>
            </w:pPr>
            <w:r w:rsidRPr="003E0065">
              <w:rPr>
                <w:rFonts w:ascii="Calibri" w:eastAsia="MS Mincho" w:hAnsi="Calibri" w:cs="Arial"/>
                <w:szCs w:val="24"/>
              </w:rPr>
              <w:t>$10,900</w:t>
            </w:r>
          </w:p>
        </w:tc>
      </w:tr>
      <w:tr w:rsidR="006D70CC" w:rsidRPr="003E0065" w14:paraId="6342E28C" w14:textId="77777777" w:rsidTr="00C17D21">
        <w:trPr>
          <w:trHeight w:val="166"/>
          <w:jc w:val="center"/>
        </w:trPr>
        <w:tc>
          <w:tcPr>
            <w:tcW w:w="7295" w:type="dxa"/>
            <w:gridSpan w:val="2"/>
            <w:tcBorders>
              <w:top w:val="single" w:sz="4" w:space="0" w:color="auto"/>
              <w:left w:val="single" w:sz="4" w:space="0" w:color="auto"/>
              <w:bottom w:val="single" w:sz="4" w:space="0" w:color="auto"/>
              <w:right w:val="single" w:sz="4" w:space="0" w:color="auto"/>
            </w:tcBorders>
            <w:shd w:val="clear" w:color="auto" w:fill="283C4F"/>
            <w:noWrap/>
            <w:vAlign w:val="bottom"/>
          </w:tcPr>
          <w:p w14:paraId="2CDE7A19" w14:textId="77777777" w:rsidR="006D70CC" w:rsidRPr="0078361F" w:rsidRDefault="006D70CC" w:rsidP="00C17D21">
            <w:pPr>
              <w:tabs>
                <w:tab w:val="left" w:pos="432"/>
                <w:tab w:val="left" w:pos="720"/>
              </w:tabs>
              <w:spacing w:line="240" w:lineRule="auto"/>
              <w:contextualSpacing/>
              <w:jc w:val="right"/>
              <w:rPr>
                <w:rFonts w:ascii="Calibri" w:eastAsia="MS Mincho" w:hAnsi="Calibri" w:cs="Arial"/>
                <w:b/>
                <w:bCs/>
                <w:szCs w:val="24"/>
              </w:rPr>
            </w:pPr>
            <w:r>
              <w:rPr>
                <w:rFonts w:ascii="Calibri" w:eastAsia="MS Mincho" w:hAnsi="Calibri" w:cs="Arial"/>
                <w:b/>
                <w:bCs/>
                <w:sz w:val="28"/>
                <w:szCs w:val="28"/>
              </w:rPr>
              <w:lastRenderedPageBreak/>
              <w:t>FEE TOTAL</w:t>
            </w:r>
            <w:r w:rsidRPr="0078361F">
              <w:rPr>
                <w:rFonts w:ascii="Calibri" w:eastAsia="MS Mincho" w:hAnsi="Calibri" w:cs="Arial"/>
                <w:b/>
                <w:bCs/>
                <w:sz w:val="28"/>
                <w:szCs w:val="28"/>
              </w:rPr>
              <w:t>:</w:t>
            </w:r>
          </w:p>
        </w:tc>
        <w:tc>
          <w:tcPr>
            <w:tcW w:w="1773" w:type="dxa"/>
            <w:tcBorders>
              <w:top w:val="single" w:sz="4" w:space="0" w:color="auto"/>
              <w:left w:val="single" w:sz="4" w:space="0" w:color="auto"/>
              <w:bottom w:val="single" w:sz="4" w:space="0" w:color="auto"/>
              <w:right w:val="single" w:sz="4" w:space="0" w:color="auto"/>
            </w:tcBorders>
            <w:shd w:val="clear" w:color="auto" w:fill="283C4F"/>
            <w:noWrap/>
            <w:vAlign w:val="bottom"/>
          </w:tcPr>
          <w:p w14:paraId="6DFECE72" w14:textId="77777777" w:rsidR="006D70CC" w:rsidRPr="003E0065" w:rsidRDefault="006D70CC" w:rsidP="00C17D21">
            <w:pPr>
              <w:tabs>
                <w:tab w:val="left" w:pos="432"/>
                <w:tab w:val="left" w:pos="720"/>
              </w:tabs>
              <w:spacing w:line="240" w:lineRule="auto"/>
              <w:contextualSpacing/>
              <w:jc w:val="right"/>
              <w:rPr>
                <w:rFonts w:ascii="Calibri" w:eastAsia="MS Mincho" w:hAnsi="Calibri" w:cs="Arial"/>
                <w:b/>
                <w:bCs/>
                <w:color w:val="FFFFFF" w:themeColor="background1"/>
                <w:szCs w:val="24"/>
              </w:rPr>
            </w:pPr>
            <w:r w:rsidRPr="003E0065">
              <w:rPr>
                <w:rFonts w:ascii="Calibri" w:eastAsia="MS Mincho" w:hAnsi="Calibri" w:cs="Arial"/>
                <w:b/>
                <w:bCs/>
                <w:color w:val="FFFFFF" w:themeColor="background1"/>
                <w:sz w:val="28"/>
                <w:szCs w:val="28"/>
              </w:rPr>
              <w:t>$29,500</w:t>
            </w:r>
          </w:p>
        </w:tc>
      </w:tr>
    </w:tbl>
    <w:p w14:paraId="17FA0DDF" w14:textId="77777777" w:rsidR="00FF6CF0" w:rsidRPr="009913D5" w:rsidRDefault="00FF6CF0" w:rsidP="004D7261">
      <w:pPr>
        <w:pStyle w:val="Heading1"/>
      </w:pPr>
      <w:r w:rsidRPr="009913D5">
        <w:t>REIMBURSEMENT OF EXPENSES</w:t>
      </w:r>
    </w:p>
    <w:p w14:paraId="6EF2E4E6" w14:textId="77777777" w:rsidR="00FF6CF0" w:rsidRDefault="00FF6CF0" w:rsidP="00196189">
      <w:pPr>
        <w:pStyle w:val="BodyText"/>
      </w:pPr>
      <w:r w:rsidRPr="009913D5">
        <w:t xml:space="preserve">Direct expenses incurred by </w:t>
      </w:r>
      <w:r w:rsidR="00564AF4">
        <w:t>Vertex</w:t>
      </w:r>
      <w:r w:rsidRPr="009913D5">
        <w:t xml:space="preserve"> due to</w:t>
      </w:r>
      <w:r w:rsidR="004621DA">
        <w:t xml:space="preserve"> flow testing fees,</w:t>
      </w:r>
      <w:r w:rsidRPr="009913D5">
        <w:t xml:space="preserve"> out of town travel, mailing fees, </w:t>
      </w:r>
      <w:r w:rsidR="003A5A0E">
        <w:t xml:space="preserve">printing fees for hard copy drawings, </w:t>
      </w:r>
      <w:r w:rsidRPr="009913D5">
        <w:t xml:space="preserve">and bulk reproductions shall be considered reimbursable expenses and invoiced on the basis of actual </w:t>
      </w:r>
      <w:r w:rsidR="001036D8" w:rsidRPr="009913D5">
        <w:t>cost-plus</w:t>
      </w:r>
      <w:r w:rsidRPr="009913D5">
        <w:t xml:space="preserve"> </w:t>
      </w:r>
      <w:r w:rsidR="00DC5407">
        <w:t>ten</w:t>
      </w:r>
      <w:r w:rsidRPr="009913D5">
        <w:t xml:space="preserve"> percent (1</w:t>
      </w:r>
      <w:r w:rsidR="00DC5407">
        <w:t>0</w:t>
      </w:r>
      <w:r w:rsidRPr="009913D5">
        <w:t>%).</w:t>
      </w:r>
    </w:p>
    <w:p w14:paraId="774430EE" w14:textId="77777777" w:rsidR="00B9552E" w:rsidRPr="009913D5" w:rsidRDefault="00B9552E" w:rsidP="00B9552E">
      <w:pPr>
        <w:pStyle w:val="Heading1"/>
      </w:pPr>
      <w:r>
        <w:t>TERMS AND CONDITIONS</w:t>
      </w:r>
    </w:p>
    <w:p w14:paraId="0E161186" w14:textId="77777777" w:rsidR="00550CB5" w:rsidRPr="00AF3016" w:rsidRDefault="00B9552E" w:rsidP="00550CB5">
      <w:pPr>
        <w:pStyle w:val="BodyText"/>
      </w:pPr>
      <w:r w:rsidRPr="00AF3016">
        <w:t>This proposal and subsequent agreement will be conducted in accordance with the attached Terms and Conditions.</w:t>
      </w:r>
      <w:r w:rsidR="00550CB5">
        <w:t xml:space="preserve"> Please note that this proposal is valid for 30 days from the date notated above. </w:t>
      </w:r>
    </w:p>
    <w:p w14:paraId="7FAB0D47" w14:textId="77777777" w:rsidR="00B9552E" w:rsidRPr="009913D5" w:rsidRDefault="00B9552E" w:rsidP="00B9552E">
      <w:pPr>
        <w:pStyle w:val="Heading1"/>
      </w:pPr>
      <w:r>
        <w:t>PROJECT AUTHORIZATION</w:t>
      </w:r>
    </w:p>
    <w:p w14:paraId="6029678F" w14:textId="77777777" w:rsidR="00B9552E" w:rsidRPr="00AF3016" w:rsidRDefault="00B9552E" w:rsidP="00196189">
      <w:pPr>
        <w:pStyle w:val="BodyText"/>
      </w:pPr>
      <w:r w:rsidRPr="00AF3016">
        <w:t xml:space="preserve">Attached you will find a copy of the Project Work Authorization.  Please sign and return it to </w:t>
      </w:r>
      <w:r w:rsidR="00050A2D">
        <w:t>Vertex</w:t>
      </w:r>
      <w:r w:rsidRPr="00AF3016">
        <w:t>, the receipt of which shall constitute our notice to proceed.</w:t>
      </w:r>
      <w:r w:rsidR="00550CB5">
        <w:t xml:space="preserve"> </w:t>
      </w:r>
    </w:p>
    <w:p w14:paraId="2F76C213" w14:textId="77777777" w:rsidR="00B9552E" w:rsidRDefault="00B9552E" w:rsidP="00196189">
      <w:pPr>
        <w:pStyle w:val="BodyText"/>
      </w:pPr>
    </w:p>
    <w:p w14:paraId="7A0026AB" w14:textId="77777777" w:rsidR="00327956" w:rsidRDefault="00327956" w:rsidP="00196189">
      <w:pPr>
        <w:pStyle w:val="BodyText"/>
      </w:pPr>
    </w:p>
    <w:p w14:paraId="72D8712B" w14:textId="77777777" w:rsidR="00FF6CF0" w:rsidRDefault="00FF6CF0" w:rsidP="00196189">
      <w:pPr>
        <w:pStyle w:val="BodyText"/>
      </w:pPr>
      <w:r w:rsidRPr="009913D5">
        <w:t>Thank you for the opportunity to submit this proposal.</w:t>
      </w:r>
    </w:p>
    <w:p w14:paraId="747A72FB" w14:textId="77777777" w:rsidR="00C93793" w:rsidRDefault="00C93793" w:rsidP="00196189">
      <w:pPr>
        <w:pStyle w:val="BodyText"/>
      </w:pPr>
    </w:p>
    <w:p w14:paraId="189A0AD6" w14:textId="77777777" w:rsidR="00C93793" w:rsidRDefault="00C93793" w:rsidP="00196189">
      <w:pPr>
        <w:pStyle w:val="BodyText"/>
      </w:pPr>
      <w:r>
        <w:t>Sincerely,</w:t>
      </w:r>
    </w:p>
    <w:p w14:paraId="689E6CC3" w14:textId="77777777" w:rsidR="00C93793" w:rsidRDefault="00C93793" w:rsidP="00196189">
      <w:pPr>
        <w:pStyle w:val="BodyText"/>
      </w:pPr>
    </w:p>
    <w:p w14:paraId="20BF5773" w14:textId="77777777" w:rsidR="00C93793" w:rsidRDefault="00C93793" w:rsidP="00196189">
      <w:pPr>
        <w:pStyle w:val="BodyText"/>
      </w:pPr>
    </w:p>
    <w:p w14:paraId="678A8BC0" w14:textId="133D6D0F" w:rsidR="00C93793" w:rsidRDefault="00F32C42" w:rsidP="00196189">
      <w:pPr>
        <w:pStyle w:val="BodyText"/>
      </w:pPr>
      <w:r>
        <w:t>Michael J. Casale, P.E.</w:t>
      </w:r>
    </w:p>
    <w:p w14:paraId="49202EB3" w14:textId="72F549F6" w:rsidR="00C93793" w:rsidRDefault="00F32C42" w:rsidP="00196189">
      <w:pPr>
        <w:pStyle w:val="BodyText"/>
      </w:pPr>
      <w:r>
        <w:t>Senior Fire Protection Engineer</w:t>
      </w:r>
    </w:p>
    <w:p w14:paraId="72AC5CB8" w14:textId="77777777" w:rsidR="00C93793" w:rsidRDefault="000F53F0" w:rsidP="00196189">
      <w:pPr>
        <w:pStyle w:val="BodyText"/>
      </w:pPr>
      <w:bookmarkStart w:id="0" w:name="_Hlk121216116"/>
      <w:r>
        <w:t>The Vertex Companies, LLC</w:t>
      </w:r>
    </w:p>
    <w:p w14:paraId="596DFAEC" w14:textId="77777777" w:rsidR="00CA0E4D" w:rsidRDefault="00CA0E4D">
      <w:pPr>
        <w:spacing w:line="240" w:lineRule="auto"/>
        <w:jc w:val="left"/>
        <w:rPr>
          <w:rFonts w:asciiTheme="minorHAnsi" w:hAnsiTheme="minorHAnsi" w:cstheme="minorHAnsi"/>
        </w:rPr>
      </w:pPr>
      <w:r>
        <w:br w:type="page"/>
      </w:r>
    </w:p>
    <w:p w14:paraId="6B402824" w14:textId="77777777" w:rsidR="00B9552E" w:rsidRDefault="00B9552E" w:rsidP="00421377">
      <w:pPr>
        <w:pStyle w:val="BodyText"/>
        <w:ind w:left="2160" w:firstLine="720"/>
        <w:rPr>
          <w:b/>
          <w:bCs/>
          <w:w w:val="95"/>
        </w:rPr>
      </w:pPr>
      <w:r w:rsidRPr="00421377">
        <w:rPr>
          <w:b/>
          <w:bCs/>
          <w:w w:val="95"/>
        </w:rPr>
        <w:lastRenderedPageBreak/>
        <w:t>PROJECT WORK AUTHORIZATION</w:t>
      </w:r>
    </w:p>
    <w:p w14:paraId="1750E950" w14:textId="77777777" w:rsidR="002E3F8E" w:rsidRPr="00421377" w:rsidRDefault="002E3F8E" w:rsidP="00421377">
      <w:pPr>
        <w:pStyle w:val="BodyText"/>
        <w:ind w:left="2160" w:firstLine="720"/>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3"/>
        <w:gridCol w:w="5477"/>
      </w:tblGrid>
      <w:tr w:rsidR="006D70CC" w:rsidRPr="00AF48AB" w14:paraId="243A570B" w14:textId="77777777" w:rsidTr="00C17D21">
        <w:tc>
          <w:tcPr>
            <w:tcW w:w="3163" w:type="dxa"/>
          </w:tcPr>
          <w:bookmarkEnd w:id="0"/>
          <w:p w14:paraId="16135BD6" w14:textId="77777777" w:rsidR="006D70CC" w:rsidRPr="00AF48AB" w:rsidRDefault="006D70CC" w:rsidP="00676B59">
            <w:pPr>
              <w:pStyle w:val="BodyText"/>
            </w:pPr>
            <w:r w:rsidRPr="00AF48AB">
              <w:t>Description of Services:</w:t>
            </w:r>
          </w:p>
        </w:tc>
        <w:tc>
          <w:tcPr>
            <w:tcW w:w="5477" w:type="dxa"/>
          </w:tcPr>
          <w:p w14:paraId="7FB6D5F0" w14:textId="77777777" w:rsidR="006D70CC" w:rsidRPr="003E0065" w:rsidRDefault="006D70CC" w:rsidP="00676B59">
            <w:pPr>
              <w:pStyle w:val="BodyText"/>
            </w:pPr>
            <w:r w:rsidRPr="003E0065">
              <w:t>Eastside Commons Mixed-Use Development – Building A</w:t>
            </w:r>
          </w:p>
        </w:tc>
      </w:tr>
      <w:tr w:rsidR="006D70CC" w:rsidRPr="00AF48AB" w14:paraId="5DB3DBCB" w14:textId="77777777" w:rsidTr="00C17D21">
        <w:tc>
          <w:tcPr>
            <w:tcW w:w="3163" w:type="dxa"/>
          </w:tcPr>
          <w:p w14:paraId="6D2A0866" w14:textId="77777777" w:rsidR="006D70CC" w:rsidRPr="00AF48AB" w:rsidRDefault="006D70CC" w:rsidP="00676B59">
            <w:pPr>
              <w:pStyle w:val="BodyText"/>
            </w:pPr>
          </w:p>
        </w:tc>
        <w:tc>
          <w:tcPr>
            <w:tcW w:w="5477" w:type="dxa"/>
          </w:tcPr>
          <w:p w14:paraId="0091353B" w14:textId="77777777" w:rsidR="006D70CC" w:rsidRPr="003E0065" w:rsidRDefault="006D70CC" w:rsidP="00676B59">
            <w:pPr>
              <w:pStyle w:val="BodyText"/>
            </w:pPr>
          </w:p>
        </w:tc>
      </w:tr>
      <w:tr w:rsidR="006D70CC" w:rsidRPr="00AF48AB" w14:paraId="5BF37659" w14:textId="77777777" w:rsidTr="00C17D21">
        <w:tc>
          <w:tcPr>
            <w:tcW w:w="3163" w:type="dxa"/>
          </w:tcPr>
          <w:p w14:paraId="5803DFE6" w14:textId="77777777" w:rsidR="006D70CC" w:rsidRPr="00AF48AB" w:rsidRDefault="006D70CC" w:rsidP="00676B59">
            <w:pPr>
              <w:pStyle w:val="BodyText"/>
            </w:pPr>
            <w:r w:rsidRPr="00AF48AB">
              <w:t>Project Location:</w:t>
            </w:r>
          </w:p>
        </w:tc>
        <w:tc>
          <w:tcPr>
            <w:tcW w:w="5477" w:type="dxa"/>
          </w:tcPr>
          <w:p w14:paraId="27B1681A" w14:textId="77777777" w:rsidR="006D70CC" w:rsidRPr="003E0065" w:rsidRDefault="006D70CC" w:rsidP="00676B59">
            <w:pPr>
              <w:pStyle w:val="BodyText"/>
              <w:rPr>
                <w:rFonts w:cs="Calibri"/>
              </w:rPr>
            </w:pPr>
            <w:r w:rsidRPr="003E0065">
              <w:rPr>
                <w:rFonts w:cs="Calibri"/>
              </w:rPr>
              <w:t>4120 DeKalb Avenue NE, Atlanta, GA 30307</w:t>
            </w:r>
          </w:p>
        </w:tc>
      </w:tr>
      <w:tr w:rsidR="006D70CC" w:rsidRPr="00AF48AB" w14:paraId="676C1A33" w14:textId="77777777" w:rsidTr="00C17D21">
        <w:tc>
          <w:tcPr>
            <w:tcW w:w="3163" w:type="dxa"/>
          </w:tcPr>
          <w:p w14:paraId="26102A6C" w14:textId="77777777" w:rsidR="006D70CC" w:rsidRPr="00AF48AB" w:rsidRDefault="006D70CC" w:rsidP="00676B59">
            <w:pPr>
              <w:pStyle w:val="BodyText"/>
            </w:pPr>
          </w:p>
        </w:tc>
        <w:tc>
          <w:tcPr>
            <w:tcW w:w="5477" w:type="dxa"/>
          </w:tcPr>
          <w:p w14:paraId="55382EE6" w14:textId="77777777" w:rsidR="006D70CC" w:rsidRPr="003E0065" w:rsidRDefault="006D70CC" w:rsidP="00676B59">
            <w:pPr>
              <w:pStyle w:val="BodyText"/>
            </w:pPr>
          </w:p>
        </w:tc>
      </w:tr>
      <w:tr w:rsidR="006D70CC" w:rsidRPr="00AF48AB" w14:paraId="5121EB77" w14:textId="77777777" w:rsidTr="00C17D21">
        <w:tc>
          <w:tcPr>
            <w:tcW w:w="3163" w:type="dxa"/>
          </w:tcPr>
          <w:p w14:paraId="3935FEE7" w14:textId="77777777" w:rsidR="006D70CC" w:rsidRPr="00AF48AB" w:rsidRDefault="006D70CC" w:rsidP="00676B59">
            <w:pPr>
              <w:pStyle w:val="BodyText"/>
            </w:pPr>
            <w:r w:rsidRPr="00AF48AB">
              <w:t>Proposal No. and Date:</w:t>
            </w:r>
          </w:p>
        </w:tc>
        <w:tc>
          <w:tcPr>
            <w:tcW w:w="5477" w:type="dxa"/>
          </w:tcPr>
          <w:p w14:paraId="6780BEBB" w14:textId="01389F1B" w:rsidR="006D70CC" w:rsidRPr="003E0065" w:rsidRDefault="006D70CC" w:rsidP="00676B59">
            <w:pPr>
              <w:pStyle w:val="BodyText"/>
            </w:pPr>
            <w:r w:rsidRPr="003E0065">
              <w:t xml:space="preserve">P.012847.26  ;  March 4, 2026</w:t>
            </w:r>
            <w:r w:rsidRPr="00895383">
              <w:fldChar w:fldCharType="begin"/>
            </w:r>
            <w:r w:rsidRPr="00895383">
              <w:instrText xml:space="preserve"> DATE \@ "MMMM d, yyyy" </w:instrText>
            </w:r>
            <w:r w:rsidRPr="00895383">
              <w:fldChar w:fldCharType="separate"/>
            </w:r>
            <w:r w:rsidR="00F32C42">
              <w:rPr>
                <w:noProof/>
              </w:rPr>
              <w:t/>
            </w:r>
            <w:r w:rsidRPr="00895383">
              <w:fldChar w:fldCharType="end"/>
            </w:r>
          </w:p>
        </w:tc>
      </w:tr>
      <w:tr w:rsidR="006D70CC" w:rsidRPr="00AF48AB" w14:paraId="0C3337E2" w14:textId="77777777" w:rsidTr="00C17D21">
        <w:tc>
          <w:tcPr>
            <w:tcW w:w="3163" w:type="dxa"/>
          </w:tcPr>
          <w:p w14:paraId="1D5324C6" w14:textId="77777777" w:rsidR="006D70CC" w:rsidRPr="00AF48AB" w:rsidRDefault="006D70CC" w:rsidP="00676B59">
            <w:pPr>
              <w:pStyle w:val="BodyText"/>
            </w:pPr>
          </w:p>
        </w:tc>
        <w:tc>
          <w:tcPr>
            <w:tcW w:w="5477" w:type="dxa"/>
          </w:tcPr>
          <w:p w14:paraId="19B69307" w14:textId="77777777" w:rsidR="006D70CC" w:rsidRPr="003E0065" w:rsidRDefault="006D70CC" w:rsidP="00676B59">
            <w:pPr>
              <w:pStyle w:val="BodyText"/>
            </w:pPr>
          </w:p>
        </w:tc>
      </w:tr>
      <w:tr w:rsidR="006D70CC" w:rsidRPr="00AF48AB" w14:paraId="54DA6452" w14:textId="77777777" w:rsidTr="00C17D21">
        <w:tc>
          <w:tcPr>
            <w:tcW w:w="3163" w:type="dxa"/>
          </w:tcPr>
          <w:p w14:paraId="23F37F64" w14:textId="77777777" w:rsidR="006D70CC" w:rsidRPr="00AF48AB" w:rsidRDefault="006D70CC" w:rsidP="00676B59">
            <w:pPr>
              <w:pStyle w:val="BodyText"/>
            </w:pPr>
            <w:r w:rsidRPr="00AF48AB">
              <w:t>Cost:</w:t>
            </w:r>
          </w:p>
        </w:tc>
        <w:tc>
          <w:tcPr>
            <w:tcW w:w="5477" w:type="dxa"/>
          </w:tcPr>
          <w:p w14:paraId="4F6AF233" w14:textId="77777777" w:rsidR="006D70CC" w:rsidRPr="003E0065" w:rsidRDefault="006D70CC" w:rsidP="00676B59">
            <w:pPr>
              <w:pStyle w:val="BodyText"/>
              <w:rPr>
                <w:rFonts w:cs="Calibri"/>
                <w:color w:val="000000"/>
                <w:szCs w:val="24"/>
              </w:rPr>
            </w:pPr>
            <w:r w:rsidRPr="003E0065">
              <w:rPr>
                <w:rFonts w:cs="Calibri"/>
                <w:color w:val="000000"/>
                <w:szCs w:val="24"/>
              </w:rPr>
              <w:t xml:space="preserve">$29,500.00</w:t>
            </w:r>
          </w:p>
        </w:tc>
      </w:tr>
      <w:tr w:rsidR="006D70CC" w:rsidRPr="00AF48AB" w14:paraId="5B5BCA7C" w14:textId="77777777" w:rsidTr="00C17D21">
        <w:tc>
          <w:tcPr>
            <w:tcW w:w="3163" w:type="dxa"/>
          </w:tcPr>
          <w:p w14:paraId="594776CD" w14:textId="77777777" w:rsidR="006D70CC" w:rsidRPr="00AF48AB" w:rsidRDefault="006D70CC" w:rsidP="00676B59">
            <w:pPr>
              <w:pStyle w:val="BodyText"/>
            </w:pPr>
          </w:p>
        </w:tc>
        <w:tc>
          <w:tcPr>
            <w:tcW w:w="5477" w:type="dxa"/>
          </w:tcPr>
          <w:p w14:paraId="25A58E96" w14:textId="77777777" w:rsidR="006D70CC" w:rsidRPr="003E0065" w:rsidRDefault="006D70CC" w:rsidP="00676B59">
            <w:pPr>
              <w:pStyle w:val="BodyText"/>
              <w:rPr>
                <w:u w:val="single"/>
              </w:rPr>
            </w:pPr>
          </w:p>
        </w:tc>
      </w:tr>
      <w:tr w:rsidR="006D70CC" w:rsidRPr="00AF48AB" w14:paraId="58857F14" w14:textId="77777777" w:rsidTr="00C17D21">
        <w:tc>
          <w:tcPr>
            <w:tcW w:w="8640" w:type="dxa"/>
            <w:gridSpan w:val="2"/>
          </w:tcPr>
          <w:p w14:paraId="6B73E783" w14:textId="77777777" w:rsidR="006D70CC" w:rsidRPr="003E0065" w:rsidRDefault="006D70CC" w:rsidP="00676B59">
            <w:pPr>
              <w:pStyle w:val="BodyText"/>
              <w:rPr>
                <w:b/>
                <w:bCs/>
              </w:rPr>
            </w:pPr>
            <w:r w:rsidRPr="003E0065">
              <w:rPr>
                <w:b/>
                <w:bCs/>
              </w:rPr>
              <w:t>CHARGE INVOICES TO THE ACCOUNT OF:</w:t>
            </w:r>
          </w:p>
        </w:tc>
      </w:tr>
      <w:tr w:rsidR="006D70CC" w:rsidRPr="00AF48AB" w14:paraId="1A8B3E76" w14:textId="77777777" w:rsidTr="00C17D21">
        <w:tc>
          <w:tcPr>
            <w:tcW w:w="3163" w:type="dxa"/>
          </w:tcPr>
          <w:p w14:paraId="14691116" w14:textId="77777777" w:rsidR="006D70CC" w:rsidRPr="00AF48AB" w:rsidRDefault="006D70CC" w:rsidP="00676B59">
            <w:pPr>
              <w:pStyle w:val="BodyText"/>
            </w:pPr>
          </w:p>
        </w:tc>
        <w:tc>
          <w:tcPr>
            <w:tcW w:w="5477" w:type="dxa"/>
          </w:tcPr>
          <w:p w14:paraId="1DC14546" w14:textId="77777777" w:rsidR="006D70CC" w:rsidRPr="003E0065" w:rsidRDefault="006D70CC" w:rsidP="00676B59">
            <w:pPr>
              <w:pStyle w:val="BodyText"/>
              <w:rPr>
                <w:u w:val="single"/>
              </w:rPr>
            </w:pPr>
          </w:p>
        </w:tc>
      </w:tr>
      <w:tr w:rsidR="006D70CC" w:rsidRPr="00AF48AB" w14:paraId="5444BCFB" w14:textId="77777777" w:rsidTr="00C17D21">
        <w:trPr>
          <w:trHeight w:val="1152"/>
        </w:trPr>
        <w:tc>
          <w:tcPr>
            <w:tcW w:w="3163" w:type="dxa"/>
          </w:tcPr>
          <w:p w14:paraId="6AE7F8E6" w14:textId="77777777" w:rsidR="006D70CC" w:rsidRPr="00AF48AB" w:rsidRDefault="006D70CC" w:rsidP="00676B59">
            <w:pPr>
              <w:pStyle w:val="BodyText"/>
            </w:pPr>
            <w:r w:rsidRPr="00AF48AB">
              <w:t>Client:</w:t>
            </w:r>
          </w:p>
        </w:tc>
        <w:tc>
          <w:tcPr>
            <w:tcW w:w="5477" w:type="dxa"/>
          </w:tcPr>
          <w:p w14:paraId="60448D0F" w14:textId="77777777" w:rsidR="006D70CC" w:rsidRPr="003E0065" w:rsidRDefault="006D70CC" w:rsidP="00676B59">
            <w:pPr>
              <w:pStyle w:val="BodyText"/>
            </w:pPr>
            <w:r w:rsidRPr="003E0065">
              <w:t>Mr. Kevin D. Harrington
Meridian Real Estate Partners, LLC
3500 Lenox Road NE, Suite 1200
Atlanta, GA 30326</w:t>
            </w:r>
          </w:p>
          <w:p w14:paraId="40E45BE1" w14:textId="77777777" w:rsidR="006D70CC" w:rsidRPr="003E0065" w:rsidRDefault="006D70CC" w:rsidP="00676B59">
            <w:pPr>
              <w:pStyle w:val="BodyText"/>
            </w:pPr>
            <w:r w:rsidRPr="003E0065">
              <w:t/>
            </w:r>
          </w:p>
          <w:p w14:paraId="13A5A201" w14:textId="77777777" w:rsidR="006D70CC" w:rsidRPr="003E0065" w:rsidRDefault="006D70CC" w:rsidP="00676B59">
            <w:pPr>
              <w:pStyle w:val="BodyText"/>
            </w:pPr>
          </w:p>
        </w:tc>
      </w:tr>
      <w:tr w:rsidR="006D70CC" w:rsidRPr="00AF48AB" w14:paraId="0897EF9E" w14:textId="77777777" w:rsidTr="00C17D21">
        <w:tc>
          <w:tcPr>
            <w:tcW w:w="3163" w:type="dxa"/>
          </w:tcPr>
          <w:p w14:paraId="6C12C0FF" w14:textId="77777777" w:rsidR="006D70CC" w:rsidRPr="00AF48AB" w:rsidRDefault="006D70CC" w:rsidP="00676B59">
            <w:pPr>
              <w:pStyle w:val="BodyText"/>
            </w:pPr>
            <w:r w:rsidRPr="00AF48AB">
              <w:t>Phone/Email:</w:t>
            </w:r>
          </w:p>
        </w:tc>
        <w:tc>
          <w:tcPr>
            <w:tcW w:w="5477" w:type="dxa"/>
          </w:tcPr>
          <w:p w14:paraId="2682F258" w14:textId="77777777" w:rsidR="006D70CC" w:rsidRPr="00AF48AB" w:rsidRDefault="006D70CC" w:rsidP="00676B59">
            <w:pPr>
              <w:pStyle w:val="BodyText"/>
              <w:rPr>
                <w:szCs w:val="24"/>
              </w:rPr>
            </w:pPr>
          </w:p>
        </w:tc>
      </w:tr>
    </w:tbl>
    <w:p w14:paraId="47D0251D" w14:textId="77777777" w:rsidR="006D70CC" w:rsidRDefault="006D70CC" w:rsidP="006D70CC">
      <w:pPr>
        <w:tabs>
          <w:tab w:val="left" w:pos="-720"/>
          <w:tab w:val="left" w:pos="432"/>
          <w:tab w:val="left" w:pos="720"/>
        </w:tabs>
        <w:suppressAutoHyphens/>
        <w:spacing w:line="240" w:lineRule="auto"/>
        <w:contextualSpacing/>
      </w:pPr>
    </w:p>
    <w:p w14:paraId="172CA387" w14:textId="77777777" w:rsidR="006D70CC" w:rsidRPr="00FF5DEE" w:rsidRDefault="006D70CC" w:rsidP="006D70CC">
      <w:pPr>
        <w:spacing w:line="240" w:lineRule="auto"/>
        <w:rPr>
          <w:rFonts w:asciiTheme="minorHAnsi" w:hAnsiTheme="minorHAnsi" w:cstheme="minorHAnsi"/>
          <w:b/>
          <w:bCs/>
        </w:rPr>
      </w:pPr>
      <w:r>
        <w:rPr>
          <w:rFonts w:asciiTheme="minorHAnsi" w:hAnsiTheme="minorHAnsi" w:cstheme="minorHAnsi"/>
          <w:b/>
          <w:bCs/>
        </w:rPr>
        <w:t xml:space="preserve">Billing Contact Information: </w:t>
      </w:r>
    </w:p>
    <w:p w14:paraId="268A2B4A" w14:textId="77777777" w:rsidR="006D70CC" w:rsidRDefault="006D70CC" w:rsidP="006D70CC">
      <w:pPr>
        <w:tabs>
          <w:tab w:val="left" w:pos="-720"/>
        </w:tabs>
        <w:suppressAutoHyphens/>
        <w:spacing w:line="240" w:lineRule="auto"/>
        <w:contextualSpacing/>
        <w:rPr>
          <w:rFonts w:ascii="Calibri" w:eastAsia="MS Mincho" w:hAnsi="Calibri"/>
          <w:sz w:val="22"/>
          <w:szCs w:val="22"/>
        </w:rPr>
      </w:pPr>
      <w:r w:rsidRPr="004C590D">
        <w:rPr>
          <w:rFonts w:ascii="Calibri" w:eastAsia="MS Mincho" w:hAnsi="Calibri"/>
          <w:sz w:val="22"/>
          <w:szCs w:val="22"/>
        </w:rPr>
        <w:t xml:space="preserve">If the invoice is to be mailed for approval to someone other than the </w:t>
      </w:r>
      <w:r>
        <w:rPr>
          <w:rFonts w:ascii="Calibri" w:eastAsia="MS Mincho" w:hAnsi="Calibri"/>
          <w:sz w:val="22"/>
          <w:szCs w:val="22"/>
        </w:rPr>
        <w:t>addressee of this proposal</w:t>
      </w:r>
      <w:r w:rsidRPr="004C590D">
        <w:rPr>
          <w:rFonts w:ascii="Calibri" w:eastAsia="MS Mincho" w:hAnsi="Calibri"/>
          <w:sz w:val="22"/>
          <w:szCs w:val="22"/>
        </w:rPr>
        <w:t>, please indicate in the space below.</w:t>
      </w:r>
    </w:p>
    <w:p w14:paraId="1DAB8708" w14:textId="77777777" w:rsidR="006D70CC" w:rsidRPr="004C590D" w:rsidRDefault="006D70CC" w:rsidP="006D70CC">
      <w:pPr>
        <w:tabs>
          <w:tab w:val="left" w:pos="-720"/>
        </w:tabs>
        <w:suppressAutoHyphens/>
        <w:spacing w:line="240" w:lineRule="auto"/>
        <w:contextualSpacing/>
        <w:rPr>
          <w:rFonts w:ascii="Calibri" w:eastAsia="MS Mincho" w:hAnsi="Calibri"/>
          <w:sz w:val="22"/>
          <w:szCs w:val="22"/>
        </w:rPr>
      </w:pPr>
    </w:p>
    <w:p w14:paraId="58680CE1" w14:textId="77777777" w:rsidR="006D70CC" w:rsidRDefault="006D70CC" w:rsidP="006D70CC">
      <w:pPr>
        <w:spacing w:line="240" w:lineRule="auto"/>
        <w:rPr>
          <w:rFonts w:asciiTheme="minorHAnsi" w:hAnsiTheme="minorHAnsi" w:cstheme="minorHAnsi"/>
        </w:rPr>
      </w:pPr>
      <w:r w:rsidRPr="005A1D14">
        <w:rPr>
          <w:rFonts w:asciiTheme="minorHAnsi" w:hAnsiTheme="minorHAnsi" w:cstheme="minorHAnsi"/>
          <w:b/>
          <w:bCs/>
        </w:rPr>
        <w:t>Attn:</w:t>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r>
      <w:r w:rsidRPr="005A1D14">
        <w:rPr>
          <w:rFonts w:asciiTheme="minorHAnsi" w:hAnsiTheme="minorHAnsi" w:cstheme="minorHAnsi"/>
          <w:b/>
          <w:bCs/>
        </w:rPr>
        <w:tab/>
        <w:t>EMAIL</w:t>
      </w:r>
      <w:r w:rsidRPr="00FF5DEE">
        <w:rPr>
          <w:rFonts w:asciiTheme="minorHAnsi" w:hAnsiTheme="minorHAnsi" w:cstheme="minorHAnsi"/>
        </w:rPr>
        <w:t>:</w:t>
      </w:r>
    </w:p>
    <w:p w14:paraId="2AC2FED0" w14:textId="77777777" w:rsidR="006D70CC" w:rsidRDefault="006D70CC" w:rsidP="006D70CC">
      <w:pPr>
        <w:spacing w:line="240" w:lineRule="auto"/>
        <w:rPr>
          <w:rFonts w:asciiTheme="minorHAnsi" w:hAnsiTheme="minorHAnsi" w:cstheme="minorHAnsi"/>
          <w:b/>
          <w:bCs/>
        </w:rPr>
      </w:pPr>
    </w:p>
    <w:p w14:paraId="15B63AB2" w14:textId="77777777" w:rsidR="006D70CC" w:rsidRDefault="006D70CC" w:rsidP="006D70CC">
      <w:pPr>
        <w:spacing w:line="240" w:lineRule="auto"/>
        <w:rPr>
          <w:rFonts w:asciiTheme="minorHAnsi" w:hAnsiTheme="minorHAnsi" w:cstheme="minorHAnsi"/>
          <w:b/>
          <w:bCs/>
        </w:rPr>
      </w:pPr>
      <w:r w:rsidRPr="005A1D14">
        <w:rPr>
          <w:rFonts w:asciiTheme="minorHAnsi" w:hAnsiTheme="minorHAnsi" w:cstheme="minorHAnsi"/>
          <w:b/>
          <w:bCs/>
        </w:rPr>
        <w:t xml:space="preserve">Accounts Payable Phone#: </w:t>
      </w:r>
    </w:p>
    <w:p w14:paraId="0AF67CEF" w14:textId="77777777" w:rsidR="006D70CC" w:rsidRDefault="006D70CC"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2D238E21" w14:textId="77777777" w:rsidR="002E3F8E" w:rsidRDefault="002E3F8E" w:rsidP="002E3F8E">
      <w:pPr>
        <w:spacing w:line="240" w:lineRule="auto"/>
        <w:rPr>
          <w:rFonts w:asciiTheme="minorHAnsi" w:hAnsiTheme="minorHAnsi" w:cstheme="minorHAnsi"/>
          <w:b/>
          <w:bCs/>
        </w:rPr>
      </w:pPr>
      <w:r w:rsidRPr="00FF5DEE">
        <w:rPr>
          <w:rFonts w:asciiTheme="minorHAnsi" w:hAnsiTheme="minorHAnsi" w:cstheme="minorHAnsi"/>
          <w:b/>
          <w:bCs/>
        </w:rPr>
        <w:t>PAYMENT TERMS:</w:t>
      </w:r>
    </w:p>
    <w:p w14:paraId="48104F65" w14:textId="77777777" w:rsidR="002E3F8E" w:rsidRPr="00FF5DEE" w:rsidRDefault="002E3F8E" w:rsidP="002E3F8E">
      <w:pPr>
        <w:spacing w:line="240" w:lineRule="auto"/>
        <w:rPr>
          <w:rFonts w:asciiTheme="minorHAnsi" w:hAnsiTheme="minorHAnsi" w:cstheme="minorHAnsi"/>
          <w:b/>
          <w:bCs/>
        </w:rPr>
      </w:pPr>
    </w:p>
    <w:p w14:paraId="34C2B381" w14:textId="77777777" w:rsidR="002E3F8E" w:rsidRPr="00FF5DEE" w:rsidRDefault="002E3F8E" w:rsidP="002E3F8E">
      <w:pPr>
        <w:pStyle w:val="BodyText"/>
      </w:pPr>
      <w:r w:rsidRPr="00FF5DEE">
        <w:t>Invoices for completed work will be issued by the calendar month for continuous or extended projects unless otherwise agreed. Payment is net thirty days.</w:t>
      </w:r>
    </w:p>
    <w:p w14:paraId="2C6D1F3A" w14:textId="77777777" w:rsidR="002E3F8E" w:rsidRPr="005A1D14" w:rsidRDefault="002E3F8E" w:rsidP="002E3F8E">
      <w:pPr>
        <w:spacing w:line="240" w:lineRule="auto"/>
        <w:rPr>
          <w:rFonts w:asciiTheme="minorHAnsi" w:hAnsiTheme="minorHAnsi" w:cstheme="minorHAnsi"/>
          <w:b/>
          <w:bCs/>
        </w:rPr>
      </w:pPr>
    </w:p>
    <w:p w14:paraId="7153B2DC" w14:textId="77777777" w:rsidR="002E3F8E" w:rsidRPr="00AD5218" w:rsidRDefault="002E3F8E" w:rsidP="002E3F8E">
      <w:pPr>
        <w:pStyle w:val="BodyText"/>
        <w:rPr>
          <w:b/>
          <w:bCs/>
        </w:rPr>
      </w:pPr>
      <w:r w:rsidRPr="00421377">
        <w:rPr>
          <w:b/>
          <w:bCs/>
        </w:rPr>
        <w:t xml:space="preserve">This is a legal and binding contract between </w:t>
      </w:r>
      <w:r>
        <w:rPr>
          <w:b/>
          <w:bCs/>
        </w:rPr>
        <w:t>CLIENT</w:t>
      </w:r>
      <w:r w:rsidRPr="00421377">
        <w:rPr>
          <w:b/>
          <w:bCs/>
        </w:rPr>
        <w:t xml:space="preserve"> and The Vertex Companies, LLC as referenced in the attached proposal of this date and described above.</w:t>
      </w:r>
    </w:p>
    <w:p w14:paraId="33018401" w14:textId="77777777" w:rsidR="002E3F8E" w:rsidRDefault="002E3F8E"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5C31EB5C" w14:textId="77777777" w:rsidR="002E3F8E" w:rsidRDefault="002E3F8E"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021F0FD4" w14:textId="77777777" w:rsidR="006D70CC" w:rsidRDefault="006D70CC" w:rsidP="006D70CC">
      <w:pPr>
        <w:tabs>
          <w:tab w:val="left" w:pos="-720"/>
          <w:tab w:val="left" w:pos="432"/>
          <w:tab w:val="left" w:pos="720"/>
        </w:tabs>
        <w:suppressAutoHyphens/>
        <w:spacing w:line="240" w:lineRule="auto"/>
        <w:contextualSpacing/>
        <w:rPr>
          <w:rFonts w:asciiTheme="minorHAnsi" w:hAnsiTheme="minorHAnsi" w:cstheme="minorHAnsi"/>
          <w:b/>
          <w:bCs/>
        </w:rPr>
      </w:pPr>
    </w:p>
    <w:p w14:paraId="7CAEDE9A" w14:textId="77777777" w:rsidR="006D70CC" w:rsidRPr="00617021" w:rsidRDefault="006D70CC" w:rsidP="006D70CC">
      <w:pPr>
        <w:tabs>
          <w:tab w:val="left" w:pos="-720"/>
          <w:tab w:val="left" w:pos="432"/>
          <w:tab w:val="left" w:pos="720"/>
        </w:tabs>
        <w:suppressAutoHyphens/>
        <w:spacing w:line="240" w:lineRule="auto"/>
        <w:contextualSpacing/>
      </w:pPr>
      <w:r w:rsidRPr="00AF48AB">
        <w:rPr>
          <w:rFonts w:asciiTheme="minorHAnsi" w:hAnsiTheme="minorHAnsi" w:cstheme="minorHAnsi"/>
          <w:b/>
          <w:bCs/>
        </w:rPr>
        <w:t>FEE FOR SERVICES ACCEPTED BY</w:t>
      </w:r>
      <w:r w:rsidRPr="00FF5DEE">
        <w:rPr>
          <w:b/>
          <w:bCs/>
        </w:rPr>
        <w:t>:</w:t>
      </w:r>
      <w:r w:rsidRPr="007F476C">
        <w:t xml:space="preserve"> </w:t>
      </w:r>
      <w:r w:rsidRPr="007F476C">
        <w:tab/>
      </w:r>
      <w:r w:rsidRPr="00617021">
        <w:t>______________________Date: ______________</w:t>
      </w:r>
    </w:p>
    <w:p w14:paraId="5B9EA8B1" w14:textId="77777777" w:rsidR="006D70CC" w:rsidRPr="004C590D" w:rsidRDefault="006D70CC" w:rsidP="006D70CC">
      <w:pPr>
        <w:jc w:val="center"/>
        <w:rPr>
          <w:rFonts w:asciiTheme="minorHAnsi" w:hAnsiTheme="minorHAnsi" w:cstheme="minorHAnsi"/>
        </w:rPr>
      </w:pPr>
      <w:r w:rsidRPr="00617021">
        <w:rPr>
          <w:rFonts w:asciiTheme="minorHAnsi" w:hAnsiTheme="minorHAnsi" w:cstheme="minorHAnsi"/>
        </w:rPr>
        <w:t>CLIENT</w:t>
      </w:r>
    </w:p>
    <w:p w14:paraId="70BA6AAF" w14:textId="77777777" w:rsidR="00CF20A5" w:rsidRPr="009913D5" w:rsidRDefault="00CF20A5" w:rsidP="00196189">
      <w:pPr>
        <w:pStyle w:val="BodyText"/>
      </w:pPr>
    </w:p>
    <w:sectPr w:rsidR="00CF20A5" w:rsidRPr="009913D5" w:rsidSect="00AF4C0E">
      <w:headerReference w:type="default" r:id="rId8"/>
      <w:footerReference w:type="default" r:id="rId9"/>
      <w:headerReference w:type="first" r:id="rId10"/>
      <w:footerReference w:type="first" r:id="rId11"/>
      <w:pgSz w:w="12240" w:h="15840"/>
      <w:pgMar w:top="1440" w:right="1800" w:bottom="1440" w:left="180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F8987" w14:textId="77777777" w:rsidR="00B06D3A" w:rsidRDefault="00B06D3A">
      <w:r>
        <w:separator/>
      </w:r>
    </w:p>
  </w:endnote>
  <w:endnote w:type="continuationSeparator" w:id="0">
    <w:p w14:paraId="70CB965C" w14:textId="77777777" w:rsidR="00B06D3A" w:rsidRDefault="00B06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PMincho">
    <w:charset w:val="80"/>
    <w:family w:val="roman"/>
    <w:pitch w:val="variable"/>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Gotham Book">
    <w:altName w:val="Calibri"/>
    <w:panose1 w:val="00000000000000000000"/>
    <w:charset w:val="00"/>
    <w:family w:val="modern"/>
    <w:notTrueType/>
    <w:pitch w:val="variable"/>
    <w:sig w:usb0="00000087" w:usb1="00000000" w:usb2="00000000" w:usb3="00000000" w:csb0="0000000B" w:csb1="00000000"/>
  </w:font>
  <w:font w:name="Gotham">
    <w:altName w:val="Calibri"/>
    <w:charset w:val="00"/>
    <w:family w:val="auto"/>
    <w:pitch w:val="variable"/>
    <w:sig w:usb0="800000A7"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EC0C" w14:textId="77777777" w:rsidR="00017EC5" w:rsidRPr="00017EC5" w:rsidRDefault="00017EC5" w:rsidP="00017EC5">
    <w:pPr>
      <w:tabs>
        <w:tab w:val="center" w:pos="4680"/>
        <w:tab w:val="right" w:pos="9360"/>
      </w:tabs>
      <w:spacing w:line="240" w:lineRule="auto"/>
      <w:jc w:val="left"/>
      <w:rPr>
        <w:rFonts w:ascii="Calibri" w:eastAsia="Calibri" w:hAnsi="Calibri"/>
        <w:b/>
        <w:color w:val="1F3864"/>
        <w:sz w:val="20"/>
      </w:rPr>
    </w:pPr>
  </w:p>
  <w:p w14:paraId="145F38B1" w14:textId="77777777" w:rsidR="008D6FCE" w:rsidRPr="008D6FCE" w:rsidRDefault="00B9552E" w:rsidP="00B9552E">
    <w:pPr>
      <w:pStyle w:val="Footer"/>
      <w:jc w:val="center"/>
      <w:rPr>
        <w:rFonts w:eastAsia="Calibri"/>
        <w:b/>
        <w:color w:val="92D050"/>
        <w:sz w:val="20"/>
      </w:rPr>
    </w:pPr>
    <w:r>
      <w:rPr>
        <w:noProof/>
        <w:lang w:val="en-GB" w:eastAsia="en-GB"/>
      </w:rPr>
      <w:drawing>
        <wp:inline distT="0" distB="0" distL="0" distR="0" wp14:anchorId="6FAE53D4" wp14:editId="0DD2EC5F">
          <wp:extent cx="1757711" cy="225266"/>
          <wp:effectExtent l="0" t="0" r="0" b="0"/>
          <wp:docPr id="19" name="image1.png"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Icon&#10;&#10;Description automatically generated"/>
                  <pic:cNvPicPr/>
                </pic:nvPicPr>
                <pic:blipFill>
                  <a:blip r:embed="rId1" cstate="print"/>
                  <a:stretch>
                    <a:fillRect/>
                  </a:stretch>
                </pic:blipFill>
                <pic:spPr>
                  <a:xfrm>
                    <a:off x="0" y="0"/>
                    <a:ext cx="1757711" cy="225266"/>
                  </a:xfrm>
                  <a:prstGeom prst="rect">
                    <a:avLst/>
                  </a:prstGeom>
                </pic:spPr>
              </pic:pic>
            </a:graphicData>
          </a:graphic>
        </wp:inline>
      </w:drawing>
    </w:r>
  </w:p>
  <w:p w14:paraId="240E97D9" w14:textId="77777777" w:rsidR="00D40F29" w:rsidRPr="00017EC5" w:rsidRDefault="00D40F29" w:rsidP="008D6FCE">
    <w:pPr>
      <w:tabs>
        <w:tab w:val="center" w:pos="4680"/>
        <w:tab w:val="right" w:pos="9360"/>
      </w:tabs>
      <w:spacing w:line="240" w:lineRule="auto"/>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8820" w14:textId="77777777" w:rsidR="00AF4C0E" w:rsidRDefault="00473779">
    <w:pPr>
      <w:pStyle w:val="Footer"/>
    </w:pPr>
    <w:r>
      <w:rPr>
        <w:noProof/>
        <w:color w:val="auto"/>
        <w:szCs w:val="20"/>
      </w:rPr>
      <mc:AlternateContent>
        <mc:Choice Requires="wps">
          <w:drawing>
            <wp:anchor distT="0" distB="0" distL="114300" distR="114300" simplePos="0" relativeHeight="251673600" behindDoc="0" locked="0" layoutInCell="1" allowOverlap="1" wp14:anchorId="3A8C381C" wp14:editId="08B56CFF">
              <wp:simplePos x="0" y="0"/>
              <wp:positionH relativeFrom="column">
                <wp:posOffset>3505200</wp:posOffset>
              </wp:positionH>
              <wp:positionV relativeFrom="paragraph">
                <wp:posOffset>-135890</wp:posOffset>
              </wp:positionV>
              <wp:extent cx="2676525" cy="457200"/>
              <wp:effectExtent l="0" t="0" r="0" b="0"/>
              <wp:wrapNone/>
              <wp:docPr id="1710737878" name="Text Box 2"/>
              <wp:cNvGraphicFramePr/>
              <a:graphic xmlns:a="http://schemas.openxmlformats.org/drawingml/2006/main">
                <a:graphicData uri="http://schemas.microsoft.com/office/word/2010/wordprocessingShape">
                  <wps:wsp>
                    <wps:cNvSpPr txBox="1"/>
                    <wps:spPr>
                      <a:xfrm>
                        <a:off x="0" y="0"/>
                        <a:ext cx="2676525" cy="457200"/>
                      </a:xfrm>
                      <a:prstGeom prst="rect">
                        <a:avLst/>
                      </a:prstGeom>
                      <a:noFill/>
                      <a:ln w="6350">
                        <a:noFill/>
                      </a:ln>
                    </wps:spPr>
                    <wps:txbx>
                      <w:txbxContent>
                        <w:p w14:paraId="4226FC98" w14:textId="77777777" w:rsidR="00473779" w:rsidRDefault="00473779" w:rsidP="00473779">
                          <w:pPr>
                            <w:spacing w:before="6"/>
                            <w:jc w:val="right"/>
                            <w:rPr>
                              <w:rFonts w:ascii="Gotham"/>
                              <w:b/>
                              <w:color w:val="A7B838"/>
                              <w:spacing w:val="-2"/>
                              <w:sz w:val="18"/>
                            </w:rPr>
                          </w:pPr>
                          <w:r>
                            <w:rPr>
                              <w:rFonts w:ascii="Gotham Book"/>
                              <w:b/>
                              <w:bCs/>
                              <w:color w:val="FFFFFF"/>
                              <w:sz w:val="18"/>
                            </w:rPr>
                            <w:t>BETTERING OUTCOMES</w:t>
                          </w:r>
                          <w:r>
                            <w:rPr>
                              <w:rFonts w:ascii="Gotham Book"/>
                              <w:color w:val="FFFFFF"/>
                              <w:spacing w:val="51"/>
                              <w:sz w:val="18"/>
                            </w:rPr>
                            <w:t xml:space="preserve"> </w:t>
                          </w:r>
                          <w:r>
                            <w:rPr>
                              <w:rFonts w:ascii="Gotham Book"/>
                              <w:color w:val="FFFFFF"/>
                              <w:sz w:val="18"/>
                            </w:rPr>
                            <w:t>|</w:t>
                          </w:r>
                          <w:r>
                            <w:rPr>
                              <w:rFonts w:ascii="Gotham Book"/>
                              <w:color w:val="FFFFFF"/>
                              <w:spacing w:val="52"/>
                              <w:sz w:val="18"/>
                            </w:rPr>
                            <w:t xml:space="preserve"> </w:t>
                          </w:r>
                          <w:r>
                            <w:rPr>
                              <w:rFonts w:ascii="Gotham"/>
                              <w:b/>
                              <w:color w:val="A7B838"/>
                              <w:spacing w:val="-2"/>
                              <w:sz w:val="18"/>
                            </w:rPr>
                            <w:t>VERTEXENG.COM</w:t>
                          </w:r>
                        </w:p>
                        <w:p w14:paraId="6CB537C5" w14:textId="77777777" w:rsidR="00473779" w:rsidRPr="00AC367D" w:rsidRDefault="00473779" w:rsidP="00473779">
                          <w:pPr>
                            <w:jc w:val="right"/>
                            <w:rPr>
                              <w:rFonts w:ascii="Gotham"/>
                              <w:sz w:val="18"/>
                            </w:rPr>
                          </w:pPr>
                          <w:r>
                            <w:rPr>
                              <w:rFonts w:ascii="Gotham Book" w:hAnsi="Gotham Book"/>
                              <w:bCs/>
                              <w:color w:val="FFFFFF"/>
                              <w:spacing w:val="-2"/>
                              <w:sz w:val="18"/>
                            </w:rPr>
                            <w:t>904.652.4200</w:t>
                          </w:r>
                        </w:p>
                        <w:p w14:paraId="7F2977A0" w14:textId="77777777" w:rsidR="00473779" w:rsidRDefault="00473779" w:rsidP="00473779">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C381C" id="_x0000_t202" coordsize="21600,21600" o:spt="202" path="m,l,21600r21600,l21600,xe">
              <v:stroke joinstyle="miter"/>
              <v:path gradientshapeok="t" o:connecttype="rect"/>
            </v:shapetype>
            <v:shape id="Text Box 2" o:spid="_x0000_s1026" type="#_x0000_t202" style="position:absolute;left:0;text-align:left;margin-left:276pt;margin-top:-10.7pt;width:210.7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" filled="f" stroked="f" strokeweight=".5pt">
              <v:textbox>
                <w:txbxContent>
                  <w:p w14:paraId="4226FC98" w14:textId="77777777" w:rsidR="00473779" w:rsidRDefault="00473779" w:rsidP="00473779">
                    <w:pPr>
                      <w:spacing w:before="6"/>
                      <w:jc w:val="right"/>
                      <w:rPr>
                        <w:rFonts w:ascii="Gotham"/>
                        <w:b/>
                        <w:color w:val="A7B838"/>
                        <w:spacing w:val="-2"/>
                        <w:sz w:val="18"/>
                      </w:rPr>
                    </w:pPr>
                    <w:r>
                      <w:rPr>
                        <w:rFonts w:ascii="Gotham Book"/>
                        <w:b/>
                        <w:bCs/>
                        <w:color w:val="FFFFFF"/>
                        <w:sz w:val="18"/>
                      </w:rPr>
                      <w:t>BETTERING OUTCOMES</w:t>
                    </w:r>
                    <w:r>
                      <w:rPr>
                        <w:rFonts w:ascii="Gotham Book"/>
                        <w:color w:val="FFFFFF"/>
                        <w:spacing w:val="51"/>
                        <w:sz w:val="18"/>
                      </w:rPr>
                      <w:t xml:space="preserve"> </w:t>
                    </w:r>
                    <w:r>
                      <w:rPr>
                        <w:rFonts w:ascii="Gotham Book"/>
                        <w:color w:val="FFFFFF"/>
                        <w:sz w:val="18"/>
                      </w:rPr>
                      <w:t>|</w:t>
                    </w:r>
                    <w:r>
                      <w:rPr>
                        <w:rFonts w:ascii="Gotham Book"/>
                        <w:color w:val="FFFFFF"/>
                        <w:spacing w:val="52"/>
                        <w:sz w:val="18"/>
                      </w:rPr>
                      <w:t xml:space="preserve"> </w:t>
                    </w:r>
                    <w:r>
                      <w:rPr>
                        <w:rFonts w:ascii="Gotham"/>
                        <w:b/>
                        <w:color w:val="A7B838"/>
                        <w:spacing w:val="-2"/>
                        <w:sz w:val="18"/>
                      </w:rPr>
                      <w:t>VERTEXENG.COM</w:t>
                    </w:r>
                  </w:p>
                  <w:p w14:paraId="6CB537C5" w14:textId="77777777" w:rsidR="00473779" w:rsidRPr="00AC367D" w:rsidRDefault="00473779" w:rsidP="00473779">
                    <w:pPr>
                      <w:jc w:val="right"/>
                      <w:rPr>
                        <w:rFonts w:ascii="Gotham"/>
                        <w:sz w:val="18"/>
                      </w:rPr>
                    </w:pPr>
                    <w:r>
                      <w:rPr>
                        <w:rFonts w:ascii="Gotham Book" w:hAnsi="Gotham Book"/>
                        <w:bCs/>
                        <w:color w:val="FFFFFF"/>
                        <w:spacing w:val="-2"/>
                        <w:sz w:val="18"/>
                      </w:rPr>
                      <w:t>904.652.4200</w:t>
                    </w:r>
                  </w:p>
                  <w:p w14:paraId="7F2977A0" w14:textId="77777777" w:rsidR="00473779" w:rsidRDefault="00473779" w:rsidP="00473779">
                    <w:pPr>
                      <w:jc w:val="left"/>
                    </w:pPr>
                  </w:p>
                </w:txbxContent>
              </v:textbox>
            </v:shape>
          </w:pict>
        </mc:Fallback>
      </mc:AlternateContent>
    </w:r>
    <w:r>
      <w:rPr>
        <w:noProof/>
        <w:color w:val="auto"/>
        <w:szCs w:val="20"/>
      </w:rPr>
      <mc:AlternateContent>
        <mc:Choice Requires="wps">
          <w:drawing>
            <wp:anchor distT="0" distB="0" distL="114300" distR="114300" simplePos="0" relativeHeight="251672576" behindDoc="0" locked="0" layoutInCell="1" allowOverlap="1" wp14:anchorId="44A7A1F2" wp14:editId="26BB6C0C">
              <wp:simplePos x="0" y="0"/>
              <wp:positionH relativeFrom="column">
                <wp:posOffset>-657225</wp:posOffset>
              </wp:positionH>
              <wp:positionV relativeFrom="paragraph">
                <wp:posOffset>-212090</wp:posOffset>
              </wp:positionV>
              <wp:extent cx="2400300" cy="504825"/>
              <wp:effectExtent l="0" t="0" r="0" b="0"/>
              <wp:wrapNone/>
              <wp:docPr id="449508359" name="Text Box 1"/>
              <wp:cNvGraphicFramePr/>
              <a:graphic xmlns:a="http://schemas.openxmlformats.org/drawingml/2006/main">
                <a:graphicData uri="http://schemas.microsoft.com/office/word/2010/wordprocessingShape">
                  <wps:wsp>
                    <wps:cNvSpPr txBox="1"/>
                    <wps:spPr>
                      <a:xfrm>
                        <a:off x="0" y="0"/>
                        <a:ext cx="2400300" cy="504825"/>
                      </a:xfrm>
                      <a:prstGeom prst="rect">
                        <a:avLst/>
                      </a:prstGeom>
                      <a:noFill/>
                      <a:ln w="6350">
                        <a:noFill/>
                      </a:ln>
                    </wps:spPr>
                    <wps:txbx>
                      <w:txbxContent>
                        <w:p w14:paraId="2FEB81D6" w14:textId="77777777" w:rsidR="00473779" w:rsidRDefault="00473779" w:rsidP="00473779">
                          <w:pPr>
                            <w:spacing w:line="179" w:lineRule="exact"/>
                            <w:rPr>
                              <w:rFonts w:ascii="Gotham"/>
                              <w:b/>
                              <w:sz w:val="18"/>
                            </w:rPr>
                          </w:pPr>
                          <w:r>
                            <w:rPr>
                              <w:rFonts w:ascii="Gotham"/>
                              <w:b/>
                              <w:color w:val="A7B838"/>
                              <w:sz w:val="18"/>
                            </w:rPr>
                            <w:t xml:space="preserve">THE VERTEX COMPANIES, </w:t>
                          </w:r>
                          <w:r>
                            <w:rPr>
                              <w:rFonts w:ascii="Gotham"/>
                              <w:b/>
                              <w:color w:val="A7B838"/>
                              <w:spacing w:val="-5"/>
                              <w:sz w:val="18"/>
                            </w:rPr>
                            <w:t>LLC</w:t>
                          </w:r>
                        </w:p>
                        <w:p w14:paraId="78E0B88B" w14:textId="77777777" w:rsidR="00473779" w:rsidRDefault="00473779" w:rsidP="00473779">
                          <w:pPr>
                            <w:spacing w:line="276" w:lineRule="auto"/>
                            <w:rPr>
                              <w:rFonts w:ascii="Gotham Book"/>
                              <w:color w:val="FFFFFF"/>
                              <w:sz w:val="18"/>
                            </w:rPr>
                          </w:pPr>
                          <w:r>
                            <w:rPr>
                              <w:rFonts w:ascii="Gotham Book"/>
                              <w:color w:val="FFFFFF"/>
                              <w:sz w:val="18"/>
                            </w:rPr>
                            <w:t>1502 ROBERTS DRIVE</w:t>
                          </w:r>
                        </w:p>
                        <w:p w14:paraId="6014A97A" w14:textId="77777777" w:rsidR="00473779" w:rsidRDefault="00473779" w:rsidP="00473779">
                          <w:pPr>
                            <w:rPr>
                              <w:rFonts w:ascii="Gotham Book"/>
                              <w:sz w:val="18"/>
                            </w:rPr>
                          </w:pPr>
                          <w:r>
                            <w:rPr>
                              <w:rFonts w:ascii="Gotham Book"/>
                              <w:color w:val="FFFFFF"/>
                              <w:sz w:val="18"/>
                            </w:rPr>
                            <w:t>JACKSONVILLE BEACH, FL 32250</w:t>
                          </w:r>
                        </w:p>
                        <w:p w14:paraId="13B68643" w14:textId="77777777" w:rsidR="00473779" w:rsidRDefault="004737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A7A1F2" id="Text Box 1" o:spid="_x0000_s1027" type="#_x0000_t202" style="position:absolute;left:0;text-align:left;margin-left:-51.75pt;margin-top:-16.7pt;width:189pt;height:39.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" filled="f" stroked="f" strokeweight=".5pt">
              <v:textbox>
                <w:txbxContent>
                  <w:p w14:paraId="2FEB81D6" w14:textId="77777777" w:rsidR="00473779" w:rsidRDefault="00473779" w:rsidP="00473779">
                    <w:pPr>
                      <w:spacing w:line="179" w:lineRule="exact"/>
                      <w:rPr>
                        <w:rFonts w:ascii="Gotham"/>
                        <w:b/>
                        <w:sz w:val="18"/>
                      </w:rPr>
                    </w:pPr>
                    <w:r>
                      <w:rPr>
                        <w:rFonts w:ascii="Gotham"/>
                        <w:b/>
                        <w:color w:val="A7B838"/>
                        <w:sz w:val="18"/>
                      </w:rPr>
                      <w:t xml:space="preserve">THE VERTEX COMPANIES, </w:t>
                    </w:r>
                    <w:r>
                      <w:rPr>
                        <w:rFonts w:ascii="Gotham"/>
                        <w:b/>
                        <w:color w:val="A7B838"/>
                        <w:spacing w:val="-5"/>
                        <w:sz w:val="18"/>
                      </w:rPr>
                      <w:t>LLC</w:t>
                    </w:r>
                  </w:p>
                  <w:p w14:paraId="78E0B88B" w14:textId="77777777" w:rsidR="00473779" w:rsidRDefault="00473779" w:rsidP="00473779">
                    <w:pPr>
                      <w:spacing w:line="276" w:lineRule="auto"/>
                      <w:rPr>
                        <w:rFonts w:ascii="Gotham Book"/>
                        <w:color w:val="FFFFFF"/>
                        <w:sz w:val="18"/>
                      </w:rPr>
                    </w:pPr>
                    <w:r>
                      <w:rPr>
                        <w:rFonts w:ascii="Gotham Book"/>
                        <w:color w:val="FFFFFF"/>
                        <w:sz w:val="18"/>
                      </w:rPr>
                      <w:t>1502 ROBERTS DRIVE</w:t>
                    </w:r>
                  </w:p>
                  <w:p w14:paraId="6014A97A" w14:textId="77777777" w:rsidR="00473779" w:rsidRDefault="00473779" w:rsidP="00473779">
                    <w:pPr>
                      <w:rPr>
                        <w:rFonts w:ascii="Gotham Book"/>
                        <w:sz w:val="18"/>
                      </w:rPr>
                    </w:pPr>
                    <w:r>
                      <w:rPr>
                        <w:rFonts w:ascii="Gotham Book"/>
                        <w:color w:val="FFFFFF"/>
                        <w:sz w:val="18"/>
                      </w:rPr>
                      <w:t>JACKSONVILLE BEACH, FL 32250</w:t>
                    </w:r>
                  </w:p>
                  <w:p w14:paraId="13B68643" w14:textId="77777777" w:rsidR="00473779" w:rsidRDefault="00473779"/>
                </w:txbxContent>
              </v:textbox>
            </v:shape>
          </w:pict>
        </mc:Fallback>
      </mc:AlternateContent>
    </w:r>
    <w:r w:rsidR="00AF4C0E" w:rsidRPr="002C3278">
      <w:rPr>
        <w:noProof/>
        <w:color w:val="auto"/>
        <w:szCs w:val="20"/>
      </w:rPr>
      <mc:AlternateContent>
        <mc:Choice Requires="wps">
          <w:drawing>
            <wp:anchor distT="0" distB="0" distL="114300" distR="114300" simplePos="0" relativeHeight="251671552" behindDoc="0" locked="0" layoutInCell="1" allowOverlap="1" wp14:anchorId="6133EEC0" wp14:editId="1796084F">
              <wp:simplePos x="0" y="0"/>
              <wp:positionH relativeFrom="page">
                <wp:align>right</wp:align>
              </wp:positionH>
              <wp:positionV relativeFrom="paragraph">
                <wp:posOffset>-361950</wp:posOffset>
              </wp:positionV>
              <wp:extent cx="7772400" cy="819150"/>
              <wp:effectExtent l="0" t="0" r="0" b="0"/>
              <wp:wrapNone/>
              <wp:docPr id="1235957938" name="Graphic 2"/>
              <wp:cNvGraphicFramePr/>
              <a:graphic xmlns:a="http://schemas.openxmlformats.org/drawingml/2006/main">
                <a:graphicData uri="http://schemas.microsoft.com/office/word/2010/wordprocessingShape">
                  <wps:wsp>
                    <wps:cNvSpPr/>
                    <wps:spPr>
                      <a:xfrm>
                        <a:off x="0" y="0"/>
                        <a:ext cx="7772400" cy="819150"/>
                      </a:xfrm>
                      <a:custGeom>
                        <a:avLst/>
                        <a:gdLst/>
                        <a:ahLst/>
                        <a:cxnLst/>
                        <a:rect l="l" t="t" r="r" b="b"/>
                        <a:pathLst>
                          <a:path w="7772400" h="819150">
                            <a:moveTo>
                              <a:pt x="0" y="0"/>
                            </a:moveTo>
                            <a:lnTo>
                              <a:pt x="0" y="818655"/>
                            </a:lnTo>
                            <a:lnTo>
                              <a:pt x="7772400" y="818655"/>
                            </a:lnTo>
                            <a:lnTo>
                              <a:pt x="7772400" y="180196"/>
                            </a:lnTo>
                            <a:lnTo>
                              <a:pt x="0" y="0"/>
                            </a:lnTo>
                            <a:close/>
                          </a:path>
                        </a:pathLst>
                      </a:custGeom>
                      <a:solidFill>
                        <a:srgbClr val="2C3C4F"/>
                      </a:solidFill>
                    </wps:spPr>
                    <wps:txbx>
                      <w:txbxContent>
                        <w:p w14:paraId="0B37FA61" w14:textId="77777777" w:rsidR="00AF4C0E" w:rsidRDefault="00AF4C0E" w:rsidP="00AF4C0E">
                          <w:pPr>
                            <w:jc w:val="center"/>
                          </w:pPr>
                        </w:p>
                      </w:txbxContent>
                    </wps:txbx>
                    <wps:bodyPr wrap="square" lIns="0" tIns="0" rIns="0" bIns="0" rtlCol="0">
                      <a:prstTxWarp prst="textNoShape">
                        <a:avLst/>
                      </a:prstTxWarp>
                      <a:noAutofit/>
                    </wps:bodyPr>
                  </wps:wsp>
                </a:graphicData>
              </a:graphic>
            </wp:anchor>
          </w:drawing>
        </mc:Choice>
        <mc:Fallback>
          <w:pict>
            <v:shape w14:anchorId="6133EEC0" id="Graphic 2" o:spid="_x0000_s1028" style="position:absolute;left:0;text-align:left;margin-left:560.8pt;margin-top:-28.5pt;width:612pt;height:64.5pt;z-index:251671552;visibility:visible;mso-wrap-style:square;mso-wrap-distance-left:9pt;mso-wrap-distance-top:0;mso-wrap-distance-right:9pt;mso-wrap-distance-bottom:0;mso-position-horizontal:right;mso-position-horizontal-relative:page;mso-position-vertical:absolute;mso-position-vertical-relative:text;v-text-anchor:top" coordsize="7772400,819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" adj="-11796480,,5400" path="m,l,818655r7772400,l7772400,180196,,xe" fillcolor="#2c3c4f" stroked="f">
              <v:stroke joinstyle="miter"/>
              <v:formulas/>
              <v:path arrowok="t" o:connecttype="custom" textboxrect="0,0,7772400,819150"/>
              <v:textbox inset="0,0,0,0">
                <w:txbxContent>
                  <w:p w14:paraId="0B37FA61" w14:textId="77777777" w:rsidR="00AF4C0E" w:rsidRDefault="00AF4C0E" w:rsidP="00AF4C0E">
                    <w:pPr>
                      <w:jc w:val="cente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827D9" w14:textId="77777777" w:rsidR="00B06D3A" w:rsidRDefault="00B06D3A">
      <w:r>
        <w:separator/>
      </w:r>
    </w:p>
  </w:footnote>
  <w:footnote w:type="continuationSeparator" w:id="0">
    <w:p w14:paraId="3EF4DEB5" w14:textId="77777777" w:rsidR="00B06D3A" w:rsidRDefault="00B06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6306" w14:textId="77777777" w:rsidR="00AF4C0E" w:rsidRDefault="00AF4C0E" w:rsidP="00AF4C0E">
    <w:pPr>
      <w:tabs>
        <w:tab w:val="center" w:pos="4320"/>
        <w:tab w:val="right" w:pos="8640"/>
      </w:tabs>
      <w:spacing w:line="240" w:lineRule="auto"/>
      <w:jc w:val="right"/>
      <w:rPr>
        <w:rFonts w:ascii="Calibri" w:eastAsia="MS Mincho" w:hAnsi="Calibri" w:cs="Calibri"/>
        <w:b/>
        <w:bCs/>
        <w:color w:val="283C4F"/>
      </w:rPr>
    </w:pPr>
  </w:p>
  <w:p w14:paraId="229D8F9C" w14:textId="77777777" w:rsidR="00AF4C0E" w:rsidRPr="00E83D77" w:rsidRDefault="00AF4C0E" w:rsidP="00AF4C0E">
    <w:pPr>
      <w:tabs>
        <w:tab w:val="center" w:pos="4320"/>
        <w:tab w:val="right" w:pos="8640"/>
      </w:tabs>
      <w:spacing w:line="240" w:lineRule="auto"/>
      <w:jc w:val="right"/>
      <w:rPr>
        <w:rFonts w:ascii="Calibri" w:eastAsia="MS Mincho" w:hAnsi="Calibri" w:cs="Calibri"/>
        <w:b/>
        <w:bCs/>
        <w:color w:val="283C4F"/>
        <w:sz w:val="22"/>
        <w:szCs w:val="18"/>
      </w:rPr>
    </w:pPr>
    <w:r w:rsidRPr="00E83D77">
      <w:rPr>
        <w:rFonts w:ascii="Calibri" w:eastAsia="MS Mincho" w:hAnsi="Calibri" w:cs="Calibri"/>
        <w:b/>
        <w:bCs/>
        <w:color w:val="283C4F"/>
      </w:rPr>
      <w:t>P.XXXX.2</w:t>
    </w:r>
    <w:r w:rsidR="00EC5D12">
      <w:rPr>
        <w:rFonts w:ascii="Calibri" w:eastAsia="MS Mincho" w:hAnsi="Calibri" w:cs="Calibri"/>
        <w:b/>
        <w:bCs/>
        <w:color w:val="283C4F"/>
      </w:rPr>
      <w:t>5</w:t>
    </w:r>
  </w:p>
  <w:p w14:paraId="119B1084" w14:textId="77777777" w:rsidR="00AF4C0E" w:rsidRPr="006716DC" w:rsidRDefault="00AF4C0E" w:rsidP="00AF4C0E">
    <w:pPr>
      <w:tabs>
        <w:tab w:val="center" w:pos="4320"/>
        <w:tab w:val="right" w:pos="8640"/>
      </w:tabs>
      <w:spacing w:line="240" w:lineRule="auto"/>
      <w:jc w:val="right"/>
      <w:rPr>
        <w:rFonts w:ascii="Calibri" w:eastAsia="MS Mincho" w:hAnsi="Calibri" w:cs="Calibri"/>
        <w:noProof/>
        <w:sz w:val="20"/>
        <w:szCs w:val="16"/>
      </w:rPr>
    </w:pPr>
    <w:r w:rsidRPr="006716DC">
      <w:rPr>
        <w:rFonts w:ascii="Calibri" w:eastAsia="MS Mincho" w:hAnsi="Calibri" w:cs="Calibri"/>
        <w:sz w:val="20"/>
        <w:szCs w:val="16"/>
      </w:rPr>
      <w:t xml:space="preserve">Page </w:t>
    </w:r>
    <w:sdt>
      <w:sdtPr>
        <w:rPr>
          <w:rFonts w:ascii="Calibri" w:eastAsia="MS Mincho" w:hAnsi="Calibri" w:cs="Calibri"/>
          <w:sz w:val="20"/>
          <w:szCs w:val="16"/>
        </w:rPr>
        <w:id w:val="168146171"/>
        <w:docPartObj>
          <w:docPartGallery w:val="Page Numbers (Top of Page)"/>
          <w:docPartUnique/>
        </w:docPartObj>
      </w:sdtPr>
      <w:sdtEndPr>
        <w:rPr>
          <w:noProof/>
        </w:rPr>
      </w:sdtEndPr>
      <w:sdtContent>
        <w:r w:rsidRPr="006716DC">
          <w:rPr>
            <w:rFonts w:ascii="Calibri" w:eastAsia="MS Mincho" w:hAnsi="Calibri" w:cs="Calibri"/>
            <w:sz w:val="20"/>
            <w:szCs w:val="16"/>
          </w:rPr>
          <w:fldChar w:fldCharType="begin"/>
        </w:r>
        <w:r w:rsidRPr="006716DC">
          <w:rPr>
            <w:rFonts w:ascii="Calibri" w:eastAsia="MS Mincho" w:hAnsi="Calibri" w:cs="Calibri"/>
            <w:sz w:val="20"/>
            <w:szCs w:val="16"/>
          </w:rPr>
          <w:instrText xml:space="preserve"> PAGE   \* MERGEFORMAT </w:instrText>
        </w:r>
        <w:r w:rsidRPr="006716DC">
          <w:rPr>
            <w:rFonts w:ascii="Calibri" w:eastAsia="MS Mincho" w:hAnsi="Calibri" w:cs="Calibri"/>
            <w:sz w:val="20"/>
            <w:szCs w:val="16"/>
          </w:rPr>
          <w:fldChar w:fldCharType="separate"/>
        </w:r>
        <w:r>
          <w:rPr>
            <w:rFonts w:ascii="Calibri" w:eastAsia="MS Mincho" w:hAnsi="Calibri" w:cs="Calibri"/>
            <w:sz w:val="20"/>
            <w:szCs w:val="16"/>
          </w:rPr>
          <w:t>2</w:t>
        </w:r>
        <w:r w:rsidRPr="006716DC">
          <w:rPr>
            <w:rFonts w:ascii="Calibri" w:eastAsia="MS Mincho" w:hAnsi="Calibri" w:cs="Calibri"/>
            <w:noProof/>
            <w:sz w:val="20"/>
            <w:szCs w:val="16"/>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6E43" w14:textId="77777777" w:rsidR="00AF4C0E" w:rsidRDefault="00AF4C0E">
    <w:pPr>
      <w:pStyle w:val="Header"/>
    </w:pPr>
    <w:r w:rsidRPr="007E45C1">
      <w:rPr>
        <w:rFonts w:eastAsia="MS Mincho"/>
        <w:smallCaps w:val="0"/>
        <w:noProof/>
        <w:color w:val="auto"/>
        <w:szCs w:val="20"/>
      </w:rPr>
      <mc:AlternateContent>
        <mc:Choice Requires="wps">
          <w:drawing>
            <wp:anchor distT="0" distB="0" distL="0" distR="0" simplePos="0" relativeHeight="251669504" behindDoc="1" locked="0" layoutInCell="1" allowOverlap="1" wp14:anchorId="46AC20B4" wp14:editId="3755B1A5">
              <wp:simplePos x="0" y="0"/>
              <wp:positionH relativeFrom="page">
                <wp:posOffset>1170940</wp:posOffset>
              </wp:positionH>
              <wp:positionV relativeFrom="paragraph">
                <wp:posOffset>508635</wp:posOffset>
              </wp:positionV>
              <wp:extent cx="732790" cy="1270"/>
              <wp:effectExtent l="0" t="0" r="0" b="0"/>
              <wp:wrapTopAndBottom/>
              <wp:docPr id="30117588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2790" cy="1270"/>
                      </a:xfrm>
                      <a:custGeom>
                        <a:avLst/>
                        <a:gdLst>
                          <a:gd name="T0" fmla="*/ 0 w 732790"/>
                          <a:gd name="T1" fmla="*/ 0 h 1270"/>
                          <a:gd name="T2" fmla="*/ 732269 w 732790"/>
                          <a:gd name="T3" fmla="*/ 0 h 1270"/>
                        </a:gdLst>
                        <a:ahLst/>
                        <a:cxnLst>
                          <a:cxn ang="0">
                            <a:pos x="T0" y="T1"/>
                          </a:cxn>
                          <a:cxn ang="0">
                            <a:pos x="T2" y="T3"/>
                          </a:cxn>
                        </a:cxnLst>
                        <a:rect l="0" t="0" r="r" b="b"/>
                        <a:pathLst>
                          <a:path w="732790" h="1270">
                            <a:moveTo>
                              <a:pt x="0" y="0"/>
                            </a:moveTo>
                            <a:lnTo>
                              <a:pt x="732269" y="0"/>
                            </a:lnTo>
                          </a:path>
                        </a:pathLst>
                      </a:custGeom>
                      <a:noFill/>
                      <a:ln w="12700">
                        <a:solidFill>
                          <a:srgbClr val="A7B83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F0180" id="Graphic 6" o:spid="_x0000_s1026" style="position:absolute;margin-left:92.2pt;margin-top:40.05pt;width:57.7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" path="m,l732269,e" filled="f" strokecolor="#a7b838" strokeweight="1pt">
              <v:path arrowok="t" o:connecttype="custom" o:connectlocs="0,0;732269,0" o:connectangles="0,0"/>
              <w10:wrap type="topAndBottom" anchorx="page"/>
            </v:shape>
          </w:pict>
        </mc:Fallback>
      </mc:AlternateContent>
    </w:r>
    <w:r w:rsidRPr="007E45C1">
      <w:rPr>
        <w:b/>
        <w:bCs/>
        <w:smallCaps w:val="0"/>
        <w:noProof/>
        <w:color w:val="auto"/>
        <w:szCs w:val="20"/>
      </w:rPr>
      <w:drawing>
        <wp:anchor distT="0" distB="0" distL="114300" distR="114300" simplePos="0" relativeHeight="251665408" behindDoc="1" locked="0" layoutInCell="1" allowOverlap="1" wp14:anchorId="03F13C7C" wp14:editId="6FF98232">
          <wp:simplePos x="0" y="0"/>
          <wp:positionH relativeFrom="margin">
            <wp:align>left</wp:align>
          </wp:positionH>
          <wp:positionV relativeFrom="paragraph">
            <wp:posOffset>183515</wp:posOffset>
          </wp:positionV>
          <wp:extent cx="1609725" cy="210820"/>
          <wp:effectExtent l="0" t="0" r="9525" b="0"/>
          <wp:wrapTight wrapText="bothSides">
            <wp:wrapPolygon edited="0">
              <wp:start x="0" y="0"/>
              <wp:lineTo x="0" y="5855"/>
              <wp:lineTo x="256" y="19518"/>
              <wp:lineTo x="21217" y="19518"/>
              <wp:lineTo x="21472" y="5855"/>
              <wp:lineTo x="21472" y="0"/>
              <wp:lineTo x="0" y="0"/>
            </wp:wrapPolygon>
          </wp:wrapTight>
          <wp:docPr id="2105477559" name="Picture 2105477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765413" name="Picture 582765413"/>
                  <pic:cNvPicPr/>
                </pic:nvPicPr>
                <pic:blipFill>
                  <a:blip r:embed="rId1">
                    <a:extLst>
                      <a:ext uri="{28A0092B-C50C-407E-A947-70E740481C1C}">
                        <a14:useLocalDpi xmlns:a14="http://schemas.microsoft.com/office/drawing/2010/main" val="0"/>
                      </a:ext>
                    </a:extLst>
                  </a:blip>
                  <a:stretch>
                    <a:fillRect/>
                  </a:stretch>
                </pic:blipFill>
                <pic:spPr>
                  <a:xfrm>
                    <a:off x="0" y="0"/>
                    <a:ext cx="1609725" cy="210820"/>
                  </a:xfrm>
                  <a:prstGeom prst="rect">
                    <a:avLst/>
                  </a:prstGeom>
                </pic:spPr>
              </pic:pic>
            </a:graphicData>
          </a:graphic>
          <wp14:sizeRelH relativeFrom="margin">
            <wp14:pctWidth>0</wp14:pctWidth>
          </wp14:sizeRelH>
          <wp14:sizeRelV relativeFrom="margin">
            <wp14:pctHeight>0</wp14:pctHeight>
          </wp14:sizeRelV>
        </wp:anchor>
      </w:drawing>
    </w:r>
    <w:r w:rsidRPr="007E45C1">
      <w:rPr>
        <w:rFonts w:eastAsia="MS Mincho"/>
        <w:smallCaps w:val="0"/>
        <w:noProof/>
        <w:color w:val="auto"/>
        <w:szCs w:val="20"/>
      </w:rPr>
      <mc:AlternateContent>
        <mc:Choice Requires="wps">
          <w:drawing>
            <wp:anchor distT="0" distB="0" distL="114300" distR="114300" simplePos="0" relativeHeight="251667456" behindDoc="1" locked="0" layoutInCell="1" allowOverlap="1" wp14:anchorId="71412F5B" wp14:editId="043A4BC6">
              <wp:simplePos x="0" y="0"/>
              <wp:positionH relativeFrom="page">
                <wp:posOffset>5120640</wp:posOffset>
              </wp:positionH>
              <wp:positionV relativeFrom="paragraph">
                <wp:posOffset>-86360</wp:posOffset>
              </wp:positionV>
              <wp:extent cx="2651760" cy="1695450"/>
              <wp:effectExtent l="0" t="0" r="0" b="0"/>
              <wp:wrapNone/>
              <wp:docPr id="205542418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1760" cy="1695450"/>
                      </a:xfrm>
                      <a:custGeom>
                        <a:avLst/>
                        <a:gdLst>
                          <a:gd name="T0" fmla="*/ 2652382 w 2652395"/>
                          <a:gd name="T1" fmla="*/ 0 h 1695450"/>
                          <a:gd name="T2" fmla="*/ 0 w 2652395"/>
                          <a:gd name="T3" fmla="*/ 0 h 1695450"/>
                          <a:gd name="T4" fmla="*/ 2652382 w 2652395"/>
                          <a:gd name="T5" fmla="*/ 1695450 h 1695450"/>
                          <a:gd name="T6" fmla="*/ 2652382 w 2652395"/>
                          <a:gd name="T7" fmla="*/ 0 h 1695450"/>
                        </a:gdLst>
                        <a:ahLst/>
                        <a:cxnLst>
                          <a:cxn ang="0">
                            <a:pos x="T0" y="T1"/>
                          </a:cxn>
                          <a:cxn ang="0">
                            <a:pos x="T2" y="T3"/>
                          </a:cxn>
                          <a:cxn ang="0">
                            <a:pos x="T4" y="T5"/>
                          </a:cxn>
                          <a:cxn ang="0">
                            <a:pos x="T6" y="T7"/>
                          </a:cxn>
                        </a:cxnLst>
                        <a:rect l="0" t="0" r="r" b="b"/>
                        <a:pathLst>
                          <a:path w="2652395" h="1695450">
                            <a:moveTo>
                              <a:pt x="2652382" y="0"/>
                            </a:moveTo>
                            <a:lnTo>
                              <a:pt x="0" y="0"/>
                            </a:lnTo>
                            <a:lnTo>
                              <a:pt x="2652382" y="1695450"/>
                            </a:lnTo>
                            <a:lnTo>
                              <a:pt x="2652382" y="0"/>
                            </a:lnTo>
                            <a:close/>
                          </a:path>
                        </a:pathLst>
                      </a:custGeom>
                      <a:solidFill>
                        <a:srgbClr val="283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6673B" id="Graphic 2" o:spid="_x0000_s1026" style="position:absolute;margin-left:403.2pt;margin-top:-6.8pt;width:208.8pt;height:133.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652395,169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" path="m2652382,l,,2652382,1695450,2652382,xe" fillcolor="#283b4f" stroked="f">
              <v:path arrowok="t" o:connecttype="custom" o:connectlocs="2651747,0;0,0;2651747,1695450;2651747,0" o:connectangles="0,0,0,0"/>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25EB6AA"/>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29DD4431"/>
    <w:multiLevelType w:val="hybridMultilevel"/>
    <w:tmpl w:val="90D6CB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976C38"/>
    <w:multiLevelType w:val="hybridMultilevel"/>
    <w:tmpl w:val="DD1C032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16B2453"/>
    <w:multiLevelType w:val="hybridMultilevel"/>
    <w:tmpl w:val="10FCDA0E"/>
    <w:lvl w:ilvl="0" w:tplc="C7D491D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D47FDA"/>
    <w:multiLevelType w:val="multilevel"/>
    <w:tmpl w:val="03E4B0CE"/>
    <w:styleLink w:val="StyleNumberedLeft025Hanging025"/>
    <w:lvl w:ilvl="0">
      <w:start w:val="1"/>
      <w:numFmt w:val="decimal"/>
      <w:lvlText w:val="%1)"/>
      <w:lvlJc w:val="left"/>
      <w:pPr>
        <w:ind w:left="720" w:hanging="360"/>
      </w:pPr>
      <w:rPr>
        <w:rFonts w:ascii="Times New Roman" w:hAnsi="Times New Roman"/>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25904EE"/>
    <w:multiLevelType w:val="hybridMultilevel"/>
    <w:tmpl w:val="AF025944"/>
    <w:lvl w:ilvl="0" w:tplc="CAF23292">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EA65BE"/>
    <w:multiLevelType w:val="hybridMultilevel"/>
    <w:tmpl w:val="33C6A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8B7A0C"/>
    <w:multiLevelType w:val="hybridMultilevel"/>
    <w:tmpl w:val="C08C5C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B531BD"/>
    <w:multiLevelType w:val="hybridMultilevel"/>
    <w:tmpl w:val="0E98416C"/>
    <w:lvl w:ilvl="0" w:tplc="50647CA0">
      <w:start w:val="1"/>
      <w:numFmt w:val="decimal"/>
      <w:pStyle w:val="Heading1"/>
      <w:lvlText w:val="%1.0"/>
      <w:lvlJc w:val="left"/>
      <w:pPr>
        <w:ind w:left="360" w:hanging="360"/>
      </w:pPr>
      <w:rPr>
        <w:rFonts w:ascii="Arial" w:hAnsi="Aria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22F54A3"/>
    <w:multiLevelType w:val="hybridMultilevel"/>
    <w:tmpl w:val="F04C582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847372">
    <w:abstractNumId w:val="4"/>
  </w:num>
  <w:num w:numId="2" w16cid:durableId="1301225550">
    <w:abstractNumId w:val="8"/>
  </w:num>
  <w:num w:numId="3" w16cid:durableId="289673631">
    <w:abstractNumId w:val="5"/>
  </w:num>
  <w:num w:numId="4" w16cid:durableId="422074091">
    <w:abstractNumId w:val="5"/>
    <w:lvlOverride w:ilvl="0">
      <w:startOverride w:val="1"/>
    </w:lvlOverride>
  </w:num>
  <w:num w:numId="5" w16cid:durableId="2047025341">
    <w:abstractNumId w:val="5"/>
    <w:lvlOverride w:ilvl="0">
      <w:startOverride w:val="1"/>
    </w:lvlOverride>
  </w:num>
  <w:num w:numId="6" w16cid:durableId="132717348">
    <w:abstractNumId w:val="9"/>
    <w:lvlOverride w:ilvl="0">
      <w:startOverride w:val="1"/>
    </w:lvlOverride>
  </w:num>
  <w:num w:numId="7" w16cid:durableId="1578440421">
    <w:abstractNumId w:val="0"/>
  </w:num>
  <w:num w:numId="8" w16cid:durableId="1098717949">
    <w:abstractNumId w:val="6"/>
  </w:num>
  <w:num w:numId="9" w16cid:durableId="749155018">
    <w:abstractNumId w:val="3"/>
  </w:num>
  <w:num w:numId="10" w16cid:durableId="1306735807">
    <w:abstractNumId w:val="1"/>
  </w:num>
  <w:num w:numId="11" w16cid:durableId="1843474432">
    <w:abstractNumId w:val="2"/>
  </w:num>
  <w:num w:numId="12" w16cid:durableId="1430850953">
    <w:abstractNumId w:val="7"/>
  </w:num>
  <w:num w:numId="13" w16cid:durableId="336152213">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FD"/>
    <w:rsid w:val="00017B45"/>
    <w:rsid w:val="00017EC5"/>
    <w:rsid w:val="00023098"/>
    <w:rsid w:val="00023158"/>
    <w:rsid w:val="0002442E"/>
    <w:rsid w:val="0002710B"/>
    <w:rsid w:val="000304EE"/>
    <w:rsid w:val="00036CEB"/>
    <w:rsid w:val="000455E5"/>
    <w:rsid w:val="00050A2D"/>
    <w:rsid w:val="00075EED"/>
    <w:rsid w:val="00081033"/>
    <w:rsid w:val="00094EA1"/>
    <w:rsid w:val="000A2086"/>
    <w:rsid w:val="000C12AC"/>
    <w:rsid w:val="000D05F7"/>
    <w:rsid w:val="000D5D92"/>
    <w:rsid w:val="000E2713"/>
    <w:rsid w:val="000E39BC"/>
    <w:rsid w:val="000E6B09"/>
    <w:rsid w:val="000E7023"/>
    <w:rsid w:val="000F07C7"/>
    <w:rsid w:val="000F09DF"/>
    <w:rsid w:val="000F0A20"/>
    <w:rsid w:val="000F0A33"/>
    <w:rsid w:val="000F53F0"/>
    <w:rsid w:val="000F7824"/>
    <w:rsid w:val="00100223"/>
    <w:rsid w:val="001036D8"/>
    <w:rsid w:val="001116A3"/>
    <w:rsid w:val="00113414"/>
    <w:rsid w:val="00114430"/>
    <w:rsid w:val="00122E82"/>
    <w:rsid w:val="001608E6"/>
    <w:rsid w:val="00163F5B"/>
    <w:rsid w:val="001947DF"/>
    <w:rsid w:val="00196189"/>
    <w:rsid w:val="001979B5"/>
    <w:rsid w:val="001B0E41"/>
    <w:rsid w:val="001B6E8B"/>
    <w:rsid w:val="001D08BF"/>
    <w:rsid w:val="001D591C"/>
    <w:rsid w:val="001E1841"/>
    <w:rsid w:val="001F4BC0"/>
    <w:rsid w:val="00205045"/>
    <w:rsid w:val="00230E21"/>
    <w:rsid w:val="0023182A"/>
    <w:rsid w:val="00234FDA"/>
    <w:rsid w:val="00251DCE"/>
    <w:rsid w:val="00256EC1"/>
    <w:rsid w:val="0026732D"/>
    <w:rsid w:val="00273F1F"/>
    <w:rsid w:val="00281AB2"/>
    <w:rsid w:val="00286653"/>
    <w:rsid w:val="002972ED"/>
    <w:rsid w:val="002A4886"/>
    <w:rsid w:val="002B00D2"/>
    <w:rsid w:val="002B1179"/>
    <w:rsid w:val="002B287C"/>
    <w:rsid w:val="002B6358"/>
    <w:rsid w:val="002C2719"/>
    <w:rsid w:val="002C3A13"/>
    <w:rsid w:val="002C5849"/>
    <w:rsid w:val="002C7C5D"/>
    <w:rsid w:val="002D7122"/>
    <w:rsid w:val="002D7D7F"/>
    <w:rsid w:val="002E3F8E"/>
    <w:rsid w:val="002F26FD"/>
    <w:rsid w:val="00304394"/>
    <w:rsid w:val="0031770C"/>
    <w:rsid w:val="00327956"/>
    <w:rsid w:val="00327B23"/>
    <w:rsid w:val="00330E0D"/>
    <w:rsid w:val="00343B07"/>
    <w:rsid w:val="0034744C"/>
    <w:rsid w:val="00360E72"/>
    <w:rsid w:val="00362DA3"/>
    <w:rsid w:val="003662C4"/>
    <w:rsid w:val="00377BBB"/>
    <w:rsid w:val="00380CFD"/>
    <w:rsid w:val="003A0DFD"/>
    <w:rsid w:val="003A22B9"/>
    <w:rsid w:val="003A4858"/>
    <w:rsid w:val="003A5A0E"/>
    <w:rsid w:val="003B0417"/>
    <w:rsid w:val="003B1444"/>
    <w:rsid w:val="003B6EDC"/>
    <w:rsid w:val="003C6E46"/>
    <w:rsid w:val="003D0655"/>
    <w:rsid w:val="003D3F38"/>
    <w:rsid w:val="003D49D2"/>
    <w:rsid w:val="003D50E6"/>
    <w:rsid w:val="003D5469"/>
    <w:rsid w:val="003E10BC"/>
    <w:rsid w:val="003F2440"/>
    <w:rsid w:val="003F5A60"/>
    <w:rsid w:val="003F6A6E"/>
    <w:rsid w:val="00400A63"/>
    <w:rsid w:val="0040480E"/>
    <w:rsid w:val="004104F4"/>
    <w:rsid w:val="00421377"/>
    <w:rsid w:val="00430993"/>
    <w:rsid w:val="004318A0"/>
    <w:rsid w:val="00434CD3"/>
    <w:rsid w:val="004621DA"/>
    <w:rsid w:val="00465635"/>
    <w:rsid w:val="00473779"/>
    <w:rsid w:val="004864EE"/>
    <w:rsid w:val="00487B9A"/>
    <w:rsid w:val="00492288"/>
    <w:rsid w:val="004A7AE2"/>
    <w:rsid w:val="004C05BE"/>
    <w:rsid w:val="004C0B60"/>
    <w:rsid w:val="004C1B21"/>
    <w:rsid w:val="004D0A30"/>
    <w:rsid w:val="004D0BA1"/>
    <w:rsid w:val="004D0FBA"/>
    <w:rsid w:val="004D1395"/>
    <w:rsid w:val="004D4A43"/>
    <w:rsid w:val="004D6A07"/>
    <w:rsid w:val="004D7261"/>
    <w:rsid w:val="004E7764"/>
    <w:rsid w:val="0050777D"/>
    <w:rsid w:val="005101F6"/>
    <w:rsid w:val="00512BA0"/>
    <w:rsid w:val="00512F53"/>
    <w:rsid w:val="00514D3A"/>
    <w:rsid w:val="0053566D"/>
    <w:rsid w:val="00550CB5"/>
    <w:rsid w:val="00564AF4"/>
    <w:rsid w:val="0057181A"/>
    <w:rsid w:val="0058233E"/>
    <w:rsid w:val="0059016B"/>
    <w:rsid w:val="00590FB0"/>
    <w:rsid w:val="0059139D"/>
    <w:rsid w:val="00592ADD"/>
    <w:rsid w:val="00597EB1"/>
    <w:rsid w:val="005A6B86"/>
    <w:rsid w:val="005B25E7"/>
    <w:rsid w:val="005C5E1C"/>
    <w:rsid w:val="005C6E4B"/>
    <w:rsid w:val="005C70D9"/>
    <w:rsid w:val="005D4C1B"/>
    <w:rsid w:val="005E3D20"/>
    <w:rsid w:val="006014A5"/>
    <w:rsid w:val="0061174E"/>
    <w:rsid w:val="00611898"/>
    <w:rsid w:val="006155A3"/>
    <w:rsid w:val="00615F53"/>
    <w:rsid w:val="00617021"/>
    <w:rsid w:val="006349B2"/>
    <w:rsid w:val="00643E7C"/>
    <w:rsid w:val="006517E0"/>
    <w:rsid w:val="00653BFD"/>
    <w:rsid w:val="00660EE1"/>
    <w:rsid w:val="00676B59"/>
    <w:rsid w:val="00682C34"/>
    <w:rsid w:val="006841AE"/>
    <w:rsid w:val="00687200"/>
    <w:rsid w:val="006A3353"/>
    <w:rsid w:val="006A5E02"/>
    <w:rsid w:val="006A7EEA"/>
    <w:rsid w:val="006B0F6E"/>
    <w:rsid w:val="006B3796"/>
    <w:rsid w:val="006C2BC5"/>
    <w:rsid w:val="006D1CEB"/>
    <w:rsid w:val="006D3DBD"/>
    <w:rsid w:val="006D70CC"/>
    <w:rsid w:val="006E483F"/>
    <w:rsid w:val="006F6470"/>
    <w:rsid w:val="007018B6"/>
    <w:rsid w:val="00717D64"/>
    <w:rsid w:val="00721EB5"/>
    <w:rsid w:val="007230C4"/>
    <w:rsid w:val="00726382"/>
    <w:rsid w:val="00731CB9"/>
    <w:rsid w:val="0074792E"/>
    <w:rsid w:val="0075452B"/>
    <w:rsid w:val="007556C2"/>
    <w:rsid w:val="00757096"/>
    <w:rsid w:val="00757180"/>
    <w:rsid w:val="00761894"/>
    <w:rsid w:val="00763CA2"/>
    <w:rsid w:val="00765792"/>
    <w:rsid w:val="0076749B"/>
    <w:rsid w:val="00783715"/>
    <w:rsid w:val="00797B58"/>
    <w:rsid w:val="007A110A"/>
    <w:rsid w:val="007A241A"/>
    <w:rsid w:val="007A31A1"/>
    <w:rsid w:val="007B4934"/>
    <w:rsid w:val="007C015F"/>
    <w:rsid w:val="007C4419"/>
    <w:rsid w:val="007C65B4"/>
    <w:rsid w:val="007E7B05"/>
    <w:rsid w:val="00800BFB"/>
    <w:rsid w:val="00801633"/>
    <w:rsid w:val="0080447E"/>
    <w:rsid w:val="00812174"/>
    <w:rsid w:val="00823890"/>
    <w:rsid w:val="008417BF"/>
    <w:rsid w:val="008505C9"/>
    <w:rsid w:val="00852760"/>
    <w:rsid w:val="0085379A"/>
    <w:rsid w:val="008757BC"/>
    <w:rsid w:val="00890454"/>
    <w:rsid w:val="00893D29"/>
    <w:rsid w:val="00895383"/>
    <w:rsid w:val="008A1165"/>
    <w:rsid w:val="008A20D8"/>
    <w:rsid w:val="008A774C"/>
    <w:rsid w:val="008B09EA"/>
    <w:rsid w:val="008B796B"/>
    <w:rsid w:val="008C027A"/>
    <w:rsid w:val="008C4665"/>
    <w:rsid w:val="008D6FCE"/>
    <w:rsid w:val="008E35D3"/>
    <w:rsid w:val="008F2893"/>
    <w:rsid w:val="008F5E12"/>
    <w:rsid w:val="00904310"/>
    <w:rsid w:val="00905F87"/>
    <w:rsid w:val="00907D93"/>
    <w:rsid w:val="00920035"/>
    <w:rsid w:val="009257A5"/>
    <w:rsid w:val="009353DA"/>
    <w:rsid w:val="00954078"/>
    <w:rsid w:val="00955A74"/>
    <w:rsid w:val="009814A8"/>
    <w:rsid w:val="00985991"/>
    <w:rsid w:val="00985B50"/>
    <w:rsid w:val="00987AAD"/>
    <w:rsid w:val="00990145"/>
    <w:rsid w:val="009913D5"/>
    <w:rsid w:val="009948C1"/>
    <w:rsid w:val="009B35DE"/>
    <w:rsid w:val="009C2D92"/>
    <w:rsid w:val="009C6B38"/>
    <w:rsid w:val="009E0C79"/>
    <w:rsid w:val="009E243F"/>
    <w:rsid w:val="009E7B53"/>
    <w:rsid w:val="009F01C8"/>
    <w:rsid w:val="009F0CB3"/>
    <w:rsid w:val="009F3FB0"/>
    <w:rsid w:val="009F7DE5"/>
    <w:rsid w:val="00A00E1F"/>
    <w:rsid w:val="00A0609B"/>
    <w:rsid w:val="00A13EFE"/>
    <w:rsid w:val="00A14ACF"/>
    <w:rsid w:val="00A3542B"/>
    <w:rsid w:val="00A4098C"/>
    <w:rsid w:val="00A4664D"/>
    <w:rsid w:val="00A54022"/>
    <w:rsid w:val="00A60528"/>
    <w:rsid w:val="00A679AB"/>
    <w:rsid w:val="00A7500F"/>
    <w:rsid w:val="00A810CC"/>
    <w:rsid w:val="00A81E19"/>
    <w:rsid w:val="00A8232C"/>
    <w:rsid w:val="00A87980"/>
    <w:rsid w:val="00A926AA"/>
    <w:rsid w:val="00A94E7F"/>
    <w:rsid w:val="00A96397"/>
    <w:rsid w:val="00A974E7"/>
    <w:rsid w:val="00AA0842"/>
    <w:rsid w:val="00AA39BA"/>
    <w:rsid w:val="00AA755B"/>
    <w:rsid w:val="00AC4377"/>
    <w:rsid w:val="00AC6AE0"/>
    <w:rsid w:val="00AD080D"/>
    <w:rsid w:val="00AD2AC5"/>
    <w:rsid w:val="00AD62E8"/>
    <w:rsid w:val="00AE195A"/>
    <w:rsid w:val="00AE5FAB"/>
    <w:rsid w:val="00AF4C0E"/>
    <w:rsid w:val="00B039DF"/>
    <w:rsid w:val="00B06D3A"/>
    <w:rsid w:val="00B07AFC"/>
    <w:rsid w:val="00B07DD9"/>
    <w:rsid w:val="00B243D9"/>
    <w:rsid w:val="00B26215"/>
    <w:rsid w:val="00B36FD3"/>
    <w:rsid w:val="00B428D4"/>
    <w:rsid w:val="00B43B8C"/>
    <w:rsid w:val="00B471CE"/>
    <w:rsid w:val="00B473AE"/>
    <w:rsid w:val="00B55A0C"/>
    <w:rsid w:val="00B65613"/>
    <w:rsid w:val="00B76FC2"/>
    <w:rsid w:val="00B90496"/>
    <w:rsid w:val="00B93085"/>
    <w:rsid w:val="00B9552E"/>
    <w:rsid w:val="00B96B2C"/>
    <w:rsid w:val="00BB3DF2"/>
    <w:rsid w:val="00BB6C54"/>
    <w:rsid w:val="00BC2AE3"/>
    <w:rsid w:val="00BC4D7B"/>
    <w:rsid w:val="00BC7C12"/>
    <w:rsid w:val="00BD5FD3"/>
    <w:rsid w:val="00BE1637"/>
    <w:rsid w:val="00BE5696"/>
    <w:rsid w:val="00C149D6"/>
    <w:rsid w:val="00C420B4"/>
    <w:rsid w:val="00C46489"/>
    <w:rsid w:val="00C47D36"/>
    <w:rsid w:val="00C54F78"/>
    <w:rsid w:val="00C57E37"/>
    <w:rsid w:val="00C63E77"/>
    <w:rsid w:val="00C932F6"/>
    <w:rsid w:val="00C9355F"/>
    <w:rsid w:val="00C93793"/>
    <w:rsid w:val="00C96962"/>
    <w:rsid w:val="00CA0E4D"/>
    <w:rsid w:val="00CB49A7"/>
    <w:rsid w:val="00CB6C2A"/>
    <w:rsid w:val="00CC108B"/>
    <w:rsid w:val="00CC703F"/>
    <w:rsid w:val="00CC75A2"/>
    <w:rsid w:val="00CD6A6C"/>
    <w:rsid w:val="00CE2487"/>
    <w:rsid w:val="00CE6703"/>
    <w:rsid w:val="00CF20A5"/>
    <w:rsid w:val="00CF6068"/>
    <w:rsid w:val="00CF652D"/>
    <w:rsid w:val="00D05580"/>
    <w:rsid w:val="00D12066"/>
    <w:rsid w:val="00D175AB"/>
    <w:rsid w:val="00D33889"/>
    <w:rsid w:val="00D40F29"/>
    <w:rsid w:val="00D436F2"/>
    <w:rsid w:val="00D53BB8"/>
    <w:rsid w:val="00D561F0"/>
    <w:rsid w:val="00D61997"/>
    <w:rsid w:val="00D849E3"/>
    <w:rsid w:val="00D97494"/>
    <w:rsid w:val="00DB2BC8"/>
    <w:rsid w:val="00DB7C97"/>
    <w:rsid w:val="00DC3450"/>
    <w:rsid w:val="00DC5407"/>
    <w:rsid w:val="00DC60D2"/>
    <w:rsid w:val="00DC7BCB"/>
    <w:rsid w:val="00DF02EA"/>
    <w:rsid w:val="00DF3C55"/>
    <w:rsid w:val="00E00F47"/>
    <w:rsid w:val="00E27444"/>
    <w:rsid w:val="00E3476B"/>
    <w:rsid w:val="00E41514"/>
    <w:rsid w:val="00E43211"/>
    <w:rsid w:val="00E45DDA"/>
    <w:rsid w:val="00E57D6F"/>
    <w:rsid w:val="00E61135"/>
    <w:rsid w:val="00E74299"/>
    <w:rsid w:val="00E76CB6"/>
    <w:rsid w:val="00E84D73"/>
    <w:rsid w:val="00E956E0"/>
    <w:rsid w:val="00E96981"/>
    <w:rsid w:val="00EA1F75"/>
    <w:rsid w:val="00EA50BB"/>
    <w:rsid w:val="00EC0496"/>
    <w:rsid w:val="00EC4DDE"/>
    <w:rsid w:val="00EC5D12"/>
    <w:rsid w:val="00F046E0"/>
    <w:rsid w:val="00F06BBB"/>
    <w:rsid w:val="00F10097"/>
    <w:rsid w:val="00F1432A"/>
    <w:rsid w:val="00F14AC6"/>
    <w:rsid w:val="00F21DE2"/>
    <w:rsid w:val="00F22D32"/>
    <w:rsid w:val="00F25C05"/>
    <w:rsid w:val="00F32C42"/>
    <w:rsid w:val="00F35BE5"/>
    <w:rsid w:val="00F44ACF"/>
    <w:rsid w:val="00F44F88"/>
    <w:rsid w:val="00F703E2"/>
    <w:rsid w:val="00F9139F"/>
    <w:rsid w:val="00FA29ED"/>
    <w:rsid w:val="00FB0ABB"/>
    <w:rsid w:val="00FB4A20"/>
    <w:rsid w:val="00FC0A97"/>
    <w:rsid w:val="00FD2AE9"/>
    <w:rsid w:val="00FE2E4A"/>
    <w:rsid w:val="00FE625B"/>
    <w:rsid w:val="00FF2D81"/>
    <w:rsid w:val="00FF6C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CE6945"/>
  <w15:docId w15:val="{1288E3EB-8597-44B9-9DE7-41C2DAB1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9"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72ED"/>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4D7261"/>
    <w:pPr>
      <w:numPr>
        <w:numId w:val="2"/>
      </w:numPr>
      <w:spacing w:before="240" w:after="240" w:line="240" w:lineRule="auto"/>
      <w:jc w:val="left"/>
      <w:outlineLvl w:val="0"/>
    </w:pPr>
    <w:rPr>
      <w:rFonts w:ascii="Calibri" w:eastAsiaTheme="minorHAnsi" w:hAnsi="Calibri" w:cstheme="minorBidi"/>
      <w:b/>
      <w:sz w:val="32"/>
      <w:szCs w:val="48"/>
    </w:rPr>
  </w:style>
  <w:style w:type="paragraph" w:styleId="Heading3">
    <w:name w:val="heading 3"/>
    <w:basedOn w:val="Normal"/>
    <w:next w:val="Normal"/>
    <w:link w:val="Heading3Char"/>
    <w:uiPriority w:val="9"/>
    <w:semiHidden/>
    <w:unhideWhenUsed/>
    <w:qFormat/>
    <w:rsid w:val="000F0A33"/>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qFormat/>
    <w:rsid w:val="00C420B4"/>
    <w:pPr>
      <w:tabs>
        <w:tab w:val="center" w:pos="4320"/>
        <w:tab w:val="right" w:pos="8640"/>
      </w:tabs>
      <w:jc w:val="center"/>
    </w:pPr>
    <w:rPr>
      <w:rFonts w:ascii="Calibri" w:hAnsi="Calibri"/>
      <w:smallCaps/>
      <w:color w:val="000000"/>
      <w:szCs w:val="24"/>
    </w:rPr>
  </w:style>
  <w:style w:type="paragraph" w:styleId="Footer">
    <w:name w:val="footer"/>
    <w:basedOn w:val="Normal"/>
    <w:link w:val="FooterChar"/>
    <w:autoRedefine/>
    <w:qFormat/>
    <w:rsid w:val="00362DA3"/>
    <w:pPr>
      <w:tabs>
        <w:tab w:val="center" w:pos="4320"/>
        <w:tab w:val="right" w:pos="8640"/>
      </w:tabs>
      <w:spacing w:line="240" w:lineRule="auto"/>
    </w:pPr>
    <w:rPr>
      <w:rFonts w:ascii="Calibri" w:hAnsi="Calibri"/>
      <w:color w:val="283C4F"/>
      <w:szCs w:val="22"/>
    </w:rPr>
  </w:style>
  <w:style w:type="paragraph" w:styleId="BodyText">
    <w:name w:val="Body Text"/>
    <w:basedOn w:val="Normal"/>
    <w:link w:val="BodyTextChar"/>
    <w:autoRedefine/>
    <w:qFormat/>
    <w:rsid w:val="00196189"/>
    <w:pPr>
      <w:spacing w:line="276" w:lineRule="auto"/>
    </w:pPr>
    <w:rPr>
      <w:rFonts w:asciiTheme="minorHAnsi" w:hAnsiTheme="minorHAnsi" w:cstheme="minorHAnsi"/>
    </w:rPr>
  </w:style>
  <w:style w:type="character" w:customStyle="1" w:styleId="FooterChar">
    <w:name w:val="Footer Char"/>
    <w:link w:val="Footer"/>
    <w:rsid w:val="00362DA3"/>
    <w:rPr>
      <w:color w:val="283C4F"/>
      <w:sz w:val="24"/>
      <w:szCs w:val="22"/>
    </w:rPr>
  </w:style>
  <w:style w:type="paragraph" w:styleId="BalloonText">
    <w:name w:val="Balloon Text"/>
    <w:basedOn w:val="Normal"/>
    <w:link w:val="BalloonTextChar"/>
    <w:rsid w:val="00687200"/>
    <w:rPr>
      <w:rFonts w:ascii="Tahoma" w:hAnsi="Tahoma" w:cs="Tahoma"/>
      <w:sz w:val="16"/>
      <w:szCs w:val="16"/>
    </w:rPr>
  </w:style>
  <w:style w:type="character" w:customStyle="1" w:styleId="BalloonTextChar">
    <w:name w:val="Balloon Text Char"/>
    <w:link w:val="BalloonText"/>
    <w:rsid w:val="00687200"/>
    <w:rPr>
      <w:rFonts w:ascii="Tahoma" w:hAnsi="Tahoma" w:cs="Tahoma"/>
      <w:sz w:val="16"/>
      <w:szCs w:val="16"/>
    </w:rPr>
  </w:style>
  <w:style w:type="paragraph" w:customStyle="1" w:styleId="Title2">
    <w:name w:val="Title 2"/>
    <w:basedOn w:val="Normal"/>
    <w:autoRedefine/>
    <w:qFormat/>
    <w:rsid w:val="00C420B4"/>
    <w:pPr>
      <w:jc w:val="center"/>
    </w:pPr>
    <w:rPr>
      <w:b/>
      <w:bCs/>
      <w:sz w:val="32"/>
    </w:rPr>
  </w:style>
  <w:style w:type="character" w:customStyle="1" w:styleId="Heading1Char">
    <w:name w:val="Heading 1 Char"/>
    <w:link w:val="Heading1"/>
    <w:uiPriority w:val="9"/>
    <w:rsid w:val="004D7261"/>
    <w:rPr>
      <w:rFonts w:eastAsiaTheme="minorHAnsi" w:cstheme="minorBidi"/>
      <w:b/>
      <w:sz w:val="32"/>
      <w:szCs w:val="48"/>
    </w:rPr>
  </w:style>
  <w:style w:type="character" w:customStyle="1" w:styleId="HeaderChar">
    <w:name w:val="Header Char"/>
    <w:link w:val="Header"/>
    <w:rsid w:val="00C420B4"/>
    <w:rPr>
      <w:smallCaps/>
      <w:color w:val="000000"/>
      <w:sz w:val="24"/>
      <w:szCs w:val="24"/>
    </w:rPr>
  </w:style>
  <w:style w:type="paragraph" w:styleId="Caption">
    <w:name w:val="caption"/>
    <w:basedOn w:val="Normal"/>
    <w:next w:val="Normal"/>
    <w:autoRedefine/>
    <w:unhideWhenUsed/>
    <w:qFormat/>
    <w:rsid w:val="00C420B4"/>
    <w:pPr>
      <w:spacing w:after="200" w:line="240" w:lineRule="auto"/>
    </w:pPr>
    <w:rPr>
      <w:rFonts w:eastAsia="MS PMincho"/>
      <w:b/>
      <w:bCs/>
      <w:color w:val="000000"/>
      <w:szCs w:val="18"/>
    </w:rPr>
  </w:style>
  <w:style w:type="paragraph" w:styleId="Title">
    <w:name w:val="Title"/>
    <w:basedOn w:val="Normal"/>
    <w:next w:val="Normal"/>
    <w:link w:val="TitleChar"/>
    <w:autoRedefine/>
    <w:qFormat/>
    <w:rsid w:val="00C420B4"/>
    <w:pPr>
      <w:jc w:val="center"/>
    </w:pPr>
    <w:rPr>
      <w:rFonts w:ascii="Calibri" w:eastAsia="MS PMincho" w:hAnsi="Calibri"/>
      <w:b/>
      <w:spacing w:val="5"/>
      <w:kern w:val="28"/>
      <w:sz w:val="52"/>
      <w:szCs w:val="52"/>
    </w:rPr>
  </w:style>
  <w:style w:type="character" w:customStyle="1" w:styleId="TitleChar">
    <w:name w:val="Title Char"/>
    <w:link w:val="Title"/>
    <w:rsid w:val="00C420B4"/>
    <w:rPr>
      <w:rFonts w:eastAsia="MS PMincho"/>
      <w:b/>
      <w:spacing w:val="5"/>
      <w:kern w:val="28"/>
      <w:sz w:val="52"/>
      <w:szCs w:val="52"/>
    </w:rPr>
  </w:style>
  <w:style w:type="character" w:customStyle="1" w:styleId="BodyTextChar">
    <w:name w:val="Body Text Char"/>
    <w:link w:val="BodyText"/>
    <w:rsid w:val="00196189"/>
    <w:rPr>
      <w:rFonts w:asciiTheme="minorHAnsi" w:hAnsiTheme="minorHAnsi" w:cstheme="minorHAnsi"/>
      <w:sz w:val="24"/>
    </w:rPr>
  </w:style>
  <w:style w:type="character" w:styleId="Strong">
    <w:name w:val="Strong"/>
    <w:qFormat/>
    <w:rsid w:val="00C420B4"/>
    <w:rPr>
      <w:b/>
      <w:bCs/>
    </w:rPr>
  </w:style>
  <w:style w:type="paragraph" w:styleId="List">
    <w:name w:val="List"/>
    <w:basedOn w:val="Normal"/>
    <w:rsid w:val="009E0C79"/>
    <w:pPr>
      <w:ind w:left="360" w:hanging="360"/>
      <w:contextualSpacing/>
    </w:pPr>
  </w:style>
  <w:style w:type="paragraph" w:styleId="List2">
    <w:name w:val="List 2"/>
    <w:basedOn w:val="Normal"/>
    <w:rsid w:val="009E0C79"/>
    <w:pPr>
      <w:ind w:left="720" w:hanging="360"/>
      <w:contextualSpacing/>
    </w:pPr>
  </w:style>
  <w:style w:type="paragraph" w:styleId="List3">
    <w:name w:val="List 3"/>
    <w:basedOn w:val="Normal"/>
    <w:rsid w:val="009E0C79"/>
    <w:pPr>
      <w:ind w:left="1080" w:hanging="360"/>
      <w:contextualSpacing/>
    </w:pPr>
  </w:style>
  <w:style w:type="numbering" w:customStyle="1" w:styleId="StyleNumberedLeft025Hanging025">
    <w:name w:val="Style Numbered Left:  0.25&quot; Hanging:  0.25&quot;"/>
    <w:basedOn w:val="NoList"/>
    <w:rsid w:val="009E0C79"/>
    <w:pPr>
      <w:numPr>
        <w:numId w:val="1"/>
      </w:numPr>
    </w:pPr>
  </w:style>
  <w:style w:type="paragraph" w:customStyle="1" w:styleId="ClientInfo">
    <w:name w:val="Client Info"/>
    <w:basedOn w:val="BodyText"/>
    <w:qFormat/>
    <w:rsid w:val="00D849E3"/>
  </w:style>
  <w:style w:type="paragraph" w:styleId="ListNumber">
    <w:name w:val="List Number"/>
    <w:basedOn w:val="Normal"/>
    <w:uiPriority w:val="99"/>
    <w:unhideWhenUsed/>
    <w:qFormat/>
    <w:rsid w:val="00362DA3"/>
    <w:pPr>
      <w:numPr>
        <w:numId w:val="3"/>
      </w:numPr>
      <w:spacing w:line="276" w:lineRule="auto"/>
      <w:contextualSpacing/>
    </w:pPr>
    <w:rPr>
      <w:rFonts w:ascii="Calibri" w:eastAsiaTheme="minorHAnsi" w:hAnsi="Calibri" w:cstheme="minorBidi"/>
      <w:szCs w:val="22"/>
    </w:rPr>
  </w:style>
  <w:style w:type="paragraph" w:styleId="ListParagraph">
    <w:name w:val="List Paragraph"/>
    <w:basedOn w:val="Normal"/>
    <w:uiPriority w:val="34"/>
    <w:qFormat/>
    <w:rsid w:val="00A60528"/>
    <w:pPr>
      <w:ind w:left="720"/>
      <w:contextualSpacing/>
    </w:pPr>
  </w:style>
  <w:style w:type="character" w:styleId="Hyperlink">
    <w:name w:val="Hyperlink"/>
    <w:basedOn w:val="DefaultParagraphFont"/>
    <w:unhideWhenUsed/>
    <w:rsid w:val="00A60528"/>
    <w:rPr>
      <w:color w:val="0000FF" w:themeColor="hyperlink"/>
      <w:u w:val="single"/>
    </w:rPr>
  </w:style>
  <w:style w:type="paragraph" w:styleId="Quote">
    <w:name w:val="Quote"/>
    <w:basedOn w:val="Normal"/>
    <w:next w:val="Normal"/>
    <w:link w:val="QuoteChar"/>
    <w:uiPriority w:val="29"/>
    <w:qFormat/>
    <w:rsid w:val="00A60528"/>
    <w:rPr>
      <w:i/>
      <w:iCs/>
      <w:color w:val="000000" w:themeColor="text1"/>
    </w:rPr>
  </w:style>
  <w:style w:type="character" w:customStyle="1" w:styleId="QuoteChar">
    <w:name w:val="Quote Char"/>
    <w:basedOn w:val="DefaultParagraphFont"/>
    <w:link w:val="Quote"/>
    <w:uiPriority w:val="29"/>
    <w:rsid w:val="00A60528"/>
    <w:rPr>
      <w:rFonts w:ascii="Times New Roman" w:hAnsi="Times New Roman"/>
      <w:i/>
      <w:iCs/>
      <w:color w:val="000000" w:themeColor="text1"/>
      <w:sz w:val="24"/>
    </w:rPr>
  </w:style>
  <w:style w:type="table" w:styleId="TableGrid">
    <w:name w:val="Table Grid"/>
    <w:basedOn w:val="TableNormal"/>
    <w:uiPriority w:val="59"/>
    <w:rsid w:val="006D70CC"/>
    <w:rPr>
      <w:rFonts w:ascii="Times New Roman" w:eastAsia="MS Mincho"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F0A3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4322">
      <w:bodyDiv w:val="1"/>
      <w:marLeft w:val="0"/>
      <w:marRight w:val="0"/>
      <w:marTop w:val="0"/>
      <w:marBottom w:val="0"/>
      <w:divBdr>
        <w:top w:val="none" w:sz="0" w:space="0" w:color="auto"/>
        <w:left w:val="none" w:sz="0" w:space="0" w:color="auto"/>
        <w:bottom w:val="none" w:sz="0" w:space="0" w:color="auto"/>
        <w:right w:val="none" w:sz="0" w:space="0" w:color="auto"/>
      </w:divBdr>
      <w:divsChild>
        <w:div w:id="215818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822300">
              <w:marLeft w:val="0"/>
              <w:marRight w:val="0"/>
              <w:marTop w:val="0"/>
              <w:marBottom w:val="0"/>
              <w:divBdr>
                <w:top w:val="none" w:sz="0" w:space="0" w:color="auto"/>
                <w:left w:val="none" w:sz="0" w:space="0" w:color="auto"/>
                <w:bottom w:val="none" w:sz="0" w:space="0" w:color="auto"/>
                <w:right w:val="none" w:sz="0" w:space="0" w:color="auto"/>
              </w:divBdr>
              <w:divsChild>
                <w:div w:id="382801403">
                  <w:marLeft w:val="0"/>
                  <w:marRight w:val="0"/>
                  <w:marTop w:val="0"/>
                  <w:marBottom w:val="0"/>
                  <w:divBdr>
                    <w:top w:val="none" w:sz="0" w:space="0" w:color="auto"/>
                    <w:left w:val="none" w:sz="0" w:space="0" w:color="auto"/>
                    <w:bottom w:val="none" w:sz="0" w:space="0" w:color="auto"/>
                    <w:right w:val="none" w:sz="0" w:space="0" w:color="auto"/>
                  </w:divBdr>
                  <w:divsChild>
                    <w:div w:id="1433890574">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91634">
      <w:bodyDiv w:val="1"/>
      <w:marLeft w:val="0"/>
      <w:marRight w:val="0"/>
      <w:marTop w:val="0"/>
      <w:marBottom w:val="0"/>
      <w:divBdr>
        <w:top w:val="none" w:sz="0" w:space="0" w:color="auto"/>
        <w:left w:val="none" w:sz="0" w:space="0" w:color="auto"/>
        <w:bottom w:val="none" w:sz="0" w:space="0" w:color="auto"/>
        <w:right w:val="none" w:sz="0" w:space="0" w:color="auto"/>
      </w:divBdr>
    </w:div>
    <w:div w:id="682168555">
      <w:bodyDiv w:val="1"/>
      <w:marLeft w:val="0"/>
      <w:marRight w:val="0"/>
      <w:marTop w:val="0"/>
      <w:marBottom w:val="0"/>
      <w:divBdr>
        <w:top w:val="none" w:sz="0" w:space="0" w:color="auto"/>
        <w:left w:val="none" w:sz="0" w:space="0" w:color="auto"/>
        <w:bottom w:val="none" w:sz="0" w:space="0" w:color="auto"/>
        <w:right w:val="none" w:sz="0" w:space="0" w:color="auto"/>
      </w:divBdr>
    </w:div>
    <w:div w:id="969285931">
      <w:bodyDiv w:val="1"/>
      <w:marLeft w:val="0"/>
      <w:marRight w:val="0"/>
      <w:marTop w:val="0"/>
      <w:marBottom w:val="0"/>
      <w:divBdr>
        <w:top w:val="none" w:sz="0" w:space="0" w:color="auto"/>
        <w:left w:val="none" w:sz="0" w:space="0" w:color="auto"/>
        <w:bottom w:val="none" w:sz="0" w:space="0" w:color="auto"/>
        <w:right w:val="none" w:sz="0" w:space="0" w:color="auto"/>
      </w:divBdr>
    </w:div>
    <w:div w:id="1146508076">
      <w:bodyDiv w:val="1"/>
      <w:marLeft w:val="0"/>
      <w:marRight w:val="0"/>
      <w:marTop w:val="0"/>
      <w:marBottom w:val="0"/>
      <w:divBdr>
        <w:top w:val="none" w:sz="0" w:space="0" w:color="auto"/>
        <w:left w:val="none" w:sz="0" w:space="0" w:color="auto"/>
        <w:bottom w:val="none" w:sz="0" w:space="0" w:color="auto"/>
        <w:right w:val="none" w:sz="0" w:space="0" w:color="auto"/>
      </w:divBdr>
    </w:div>
    <w:div w:id="1408068810">
      <w:bodyDiv w:val="1"/>
      <w:marLeft w:val="0"/>
      <w:marRight w:val="0"/>
      <w:marTop w:val="0"/>
      <w:marBottom w:val="0"/>
      <w:divBdr>
        <w:top w:val="none" w:sz="0" w:space="0" w:color="auto"/>
        <w:left w:val="none" w:sz="0" w:space="0" w:color="auto"/>
        <w:bottom w:val="none" w:sz="0" w:space="0" w:color="auto"/>
        <w:right w:val="none" w:sz="0" w:space="0" w:color="auto"/>
      </w:divBdr>
    </w:div>
    <w:div w:id="1433934477">
      <w:bodyDiv w:val="1"/>
      <w:marLeft w:val="0"/>
      <w:marRight w:val="0"/>
      <w:marTop w:val="0"/>
      <w:marBottom w:val="0"/>
      <w:divBdr>
        <w:top w:val="none" w:sz="0" w:space="0" w:color="auto"/>
        <w:left w:val="none" w:sz="0" w:space="0" w:color="auto"/>
        <w:bottom w:val="none" w:sz="0" w:space="0" w:color="auto"/>
        <w:right w:val="none" w:sz="0" w:space="0" w:color="auto"/>
      </w:divBdr>
    </w:div>
    <w:div w:id="1964264716">
      <w:bodyDiv w:val="1"/>
      <w:marLeft w:val="0"/>
      <w:marRight w:val="0"/>
      <w:marTop w:val="0"/>
      <w:marBottom w:val="0"/>
      <w:divBdr>
        <w:top w:val="none" w:sz="0" w:space="0" w:color="auto"/>
        <w:left w:val="none" w:sz="0" w:space="0" w:color="auto"/>
        <w:bottom w:val="none" w:sz="0" w:space="0" w:color="auto"/>
        <w:right w:val="none" w:sz="0" w:space="0" w:color="auto"/>
      </w:divBdr>
    </w:div>
    <w:div w:id="210973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Z:\Private\chayes\AI%20&amp;%20Automation\Claude%20AI\Vertex%20Proposal%20Template%20(for%20A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E8C16-701F-4B26-B24B-22A81EFB3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Vertex Proposal Template (for AI)</Template>
  <TotalTime>3</TotalTime>
  <Pages>4</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July 20, 2005</vt:lpstr>
    </vt:vector>
  </TitlesOfParts>
  <Company>Neptune Fire Protection Engineering</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20, 2005</dc:title>
  <dc:creator>Christian Hayes</dc:creator>
  <cp:lastModifiedBy>Christian Hayes</cp:lastModifiedBy>
  <cp:revision>4</cp:revision>
  <cp:lastPrinted>2019-01-31T20:51:00Z</cp:lastPrinted>
  <dcterms:created xsi:type="dcterms:W3CDTF">2026-03-04T22:33:00Z</dcterms:created>
  <dcterms:modified xsi:type="dcterms:W3CDTF">2026-03-04T22:45:00Z</dcterms:modified>
</cp:coreProperties>
</file>