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F69" w:rsidRDefault="00F94C8A" w:rsidP="00F94C8A">
      <w:pPr>
        <w:spacing w:after="60"/>
      </w:pPr>
      <w:r>
        <w:rPr>
          <w:b/>
          <w:bCs/>
          <w:color w:val="1F4E79"/>
          <w:sz w:val="40"/>
          <w:szCs w:val="40"/>
        </w:rPr>
        <w:t xml:space="preserve">                                </w:t>
      </w:r>
      <w:proofErr w:type="gramStart"/>
      <w:r w:rsidR="00932DBD">
        <w:rPr>
          <w:b/>
          <w:bCs/>
          <w:color w:val="1F4E79"/>
          <w:sz w:val="40"/>
          <w:szCs w:val="40"/>
        </w:rPr>
        <w:t>cantine</w:t>
      </w:r>
      <w:proofErr w:type="gramEnd"/>
      <w:r w:rsidR="00932DBD">
        <w:rPr>
          <w:b/>
          <w:bCs/>
          <w:color w:val="1F4E79"/>
          <w:sz w:val="40"/>
          <w:szCs w:val="40"/>
        </w:rPr>
        <w:t xml:space="preserve"> </w:t>
      </w:r>
      <w:proofErr w:type="spellStart"/>
      <w:r w:rsidR="00932DBD">
        <w:rPr>
          <w:b/>
          <w:bCs/>
          <w:color w:val="1F4E79"/>
          <w:sz w:val="40"/>
          <w:szCs w:val="40"/>
        </w:rPr>
        <w:t>YouCode</w:t>
      </w:r>
      <w:bookmarkStart w:id="0" w:name="_GoBack"/>
      <w:bookmarkEnd w:id="0"/>
      <w:proofErr w:type="spellEnd"/>
    </w:p>
    <w:p w:rsidR="00DD1F69" w:rsidRDefault="00932DBD">
      <w:pPr>
        <w:pStyle w:val="Titre1"/>
        <w:spacing w:before="300" w:after="140"/>
      </w:pPr>
      <w:r>
        <w:rPr>
          <w:b/>
          <w:bCs/>
          <w:color w:val="1F4E79"/>
          <w:sz w:val="30"/>
          <w:szCs w:val="30"/>
        </w:rPr>
        <w:t>1. Le projet en bref</w:t>
      </w:r>
    </w:p>
    <w:p w:rsidR="00DD1F69" w:rsidRDefault="00932DBD">
      <w:pPr>
        <w:spacing w:after="120"/>
      </w:pPr>
      <w:r>
        <w:t>Application web interactive permettant au chef cuisinier de planifier le menu de la semaine (du lundi au vendredi) à partir d’une réserve de recettes, avec un plafond de 50 DH par jour.</w:t>
      </w:r>
    </w:p>
    <w:p w:rsidR="00DD1F69" w:rsidRDefault="00932DBD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Réserve de recettes : </w:t>
      </w:r>
      <w:r>
        <w:t>ajout via une fenêtre modale (nom, catégorie, pr</w:t>
      </w:r>
      <w:r>
        <w:t>ix, badge Bio / Végétarien / Classique).</w:t>
      </w:r>
    </w:p>
    <w:p w:rsidR="00DD1F69" w:rsidRDefault="00932DBD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Planning : </w:t>
      </w:r>
      <w:r>
        <w:t>une carte par jour avec Entrée + Plat principal + Dessert et le total de la journée.</w:t>
      </w:r>
    </w:p>
    <w:p w:rsidR="00DD1F69" w:rsidRDefault="00932DBD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Règles : </w:t>
      </w:r>
      <w:r>
        <w:t>la catégorie du plat doit correspondre au créneau, et le total du jour ne doit jamais dépasser 50 DH.</w:t>
      </w:r>
    </w:p>
    <w:p w:rsidR="00DD1F69" w:rsidRDefault="00932DBD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Formulai</w:t>
      </w:r>
      <w:r>
        <w:rPr>
          <w:b/>
          <w:bCs/>
        </w:rPr>
        <w:t xml:space="preserve">re : </w:t>
      </w:r>
      <w:r>
        <w:t xml:space="preserve">validation en temps réel avec </w:t>
      </w:r>
      <w:proofErr w:type="spellStart"/>
      <w:r>
        <w:t>Regex</w:t>
      </w:r>
      <w:proofErr w:type="spellEnd"/>
      <w:r>
        <w:t xml:space="preserve"> (nom de 3 à 30 caractères, catégorie obligatoire, prix positif).</w:t>
      </w:r>
    </w:p>
    <w:p w:rsidR="00DD1F69" w:rsidRDefault="00932DBD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Interface : </w:t>
      </w:r>
      <w:r>
        <w:t>toasts de confirmation ou d’erreur, confirmation avant suppression, délégation d’événements.</w:t>
      </w:r>
    </w:p>
    <w:p w:rsidR="00DD1F69" w:rsidRDefault="00932DBD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Statistiques : </w:t>
      </w:r>
      <w:r>
        <w:t>nombre de plats en réserve, jo</w:t>
      </w:r>
      <w:r>
        <w:t>urs prêts (ex. 3/5), coût de la semaine, badge d’équilibre (au moins 1 plat végétarien).</w:t>
      </w:r>
    </w:p>
    <w:p w:rsidR="00DD1F69" w:rsidRDefault="00932DBD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Bonus : </w:t>
      </w:r>
      <w:r>
        <w:t xml:space="preserve">compléter la semaine automatiquement, glisser-déposer, recherche et filtre, </w:t>
      </w:r>
      <w:proofErr w:type="spellStart"/>
      <w:r>
        <w:t>localStorage</w:t>
      </w:r>
      <w:proofErr w:type="spellEnd"/>
      <w:r>
        <w:t>, mode sombre, vue tableau.</w:t>
      </w:r>
    </w:p>
    <w:p w:rsidR="00DD1F69" w:rsidRDefault="00932DBD">
      <w:pPr>
        <w:spacing w:before="120" w:after="120"/>
      </w:pPr>
      <w:r>
        <w:rPr>
          <w:b/>
          <w:bCs/>
        </w:rPr>
        <w:t xml:space="preserve">Technologies : </w:t>
      </w:r>
      <w:r>
        <w:t>HTML5, CSS (</w:t>
      </w:r>
      <w:proofErr w:type="spellStart"/>
      <w:r>
        <w:t>Tailwind</w:t>
      </w:r>
      <w:proofErr w:type="spellEnd"/>
      <w:r>
        <w:t>), JavaS</w:t>
      </w:r>
      <w:r>
        <w:t xml:space="preserve">cript </w:t>
      </w:r>
      <w:proofErr w:type="spellStart"/>
      <w:r>
        <w:t>Vanilla</w:t>
      </w:r>
      <w:proofErr w:type="spellEnd"/>
      <w:r>
        <w:t>, Git et GitHub Pages.</w:t>
      </w:r>
    </w:p>
    <w:p w:rsidR="00DD1F69" w:rsidRDefault="00932DBD">
      <w:pPr>
        <w:pStyle w:val="Titre1"/>
        <w:spacing w:before="300" w:after="140"/>
      </w:pPr>
      <w:r>
        <w:rPr>
          <w:b/>
          <w:bCs/>
          <w:color w:val="1F4E79"/>
          <w:sz w:val="30"/>
          <w:szCs w:val="30"/>
        </w:rPr>
        <w:t xml:space="preserve">2. </w:t>
      </w:r>
      <w:proofErr w:type="spellStart"/>
      <w:r>
        <w:rPr>
          <w:b/>
          <w:bCs/>
          <w:color w:val="1F4E79"/>
          <w:sz w:val="30"/>
          <w:szCs w:val="30"/>
        </w:rPr>
        <w:t>Tailwind</w:t>
      </w:r>
      <w:proofErr w:type="spellEnd"/>
      <w:r>
        <w:rPr>
          <w:b/>
          <w:bCs/>
          <w:color w:val="1F4E79"/>
          <w:sz w:val="30"/>
          <w:szCs w:val="30"/>
        </w:rPr>
        <w:t xml:space="preserve"> CSS : l’approche mobile-first</w:t>
      </w:r>
    </w:p>
    <w:p w:rsidR="00DD1F69" w:rsidRDefault="00932DBD">
      <w:pPr>
        <w:spacing w:after="120"/>
      </w:pPr>
      <w:proofErr w:type="spellStart"/>
      <w:r>
        <w:t>Tailwind</w:t>
      </w:r>
      <w:proofErr w:type="spellEnd"/>
      <w:r>
        <w:t xml:space="preserve"> part du mobile. Une classe sans préfixe s’applique à tous les écrans, et les préfixes servent à modifier le style à partir d’une certaine largeur d’écran (min-</w:t>
      </w:r>
      <w:proofErr w:type="spellStart"/>
      <w:r>
        <w:t>width</w:t>
      </w:r>
      <w:proofErr w:type="spellEnd"/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DD1F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b/>
                <w:bCs/>
                <w:color w:val="FFFFFF"/>
              </w:rPr>
              <w:t>Pr</w:t>
            </w:r>
            <w:r>
              <w:rPr>
                <w:b/>
                <w:bCs/>
                <w:color w:val="FFFFFF"/>
              </w:rPr>
              <w:t>éfixe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b/>
                <w:bCs/>
                <w:color w:val="FFFFFF"/>
              </w:rPr>
              <w:t>À partir de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b/>
                <w:bCs/>
                <w:color w:val="FFFFFF"/>
              </w:rPr>
              <w:t>Type d’écran</w:t>
            </w:r>
          </w:p>
        </w:tc>
      </w:tr>
      <w:tr w:rsidR="00DD1F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(sans préfixe)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0 px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t>Tous les écrans (mobile d’abord)</w:t>
            </w:r>
          </w:p>
        </w:tc>
      </w:tr>
      <w:tr w:rsidR="00DD1F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sm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640 px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t>Grand mobile</w:t>
            </w:r>
          </w:p>
        </w:tc>
      </w:tr>
      <w:tr w:rsidR="00DD1F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md: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768 px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t>Tablette</w:t>
            </w:r>
          </w:p>
        </w:tc>
      </w:tr>
      <w:tr w:rsidR="00DD1F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lg: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1024 px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t>Laptop</w:t>
            </w:r>
          </w:p>
        </w:tc>
      </w:tr>
      <w:tr w:rsidR="00DD1F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xl: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1280 px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t>Grand écran</w:t>
            </w:r>
          </w:p>
        </w:tc>
      </w:tr>
    </w:tbl>
    <w:p w:rsidR="00DD1F69" w:rsidRDefault="00DD1F69">
      <w:pPr>
        <w:spacing w:after="60"/>
      </w:pPr>
    </w:p>
    <w:p w:rsidR="00DD1F69" w:rsidRDefault="00932DBD" w:rsidP="00F94C8A">
      <w:pPr>
        <w:spacing w:after="120"/>
      </w:pPr>
      <w:r>
        <w:rPr>
          <w:b/>
          <w:bCs/>
        </w:rPr>
        <w:t>Exemple lié au projet</w:t>
      </w:r>
      <w:r w:rsidR="00F94C8A">
        <w:rPr>
          <w:b/>
          <w:bCs/>
        </w:rPr>
        <w:t> :</w:t>
      </w:r>
    </w:p>
    <w:p w:rsidR="00DD1F69" w:rsidRPr="00F21567" w:rsidRDefault="00F21567" w:rsidP="00F2156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</w:t>
      </w:r>
      <w:r w:rsidRPr="00F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F21567">
        <w:rPr>
          <w:rFonts w:ascii="Consolas" w:eastAsia="Times New Roman" w:hAnsi="Consolas" w:cs="Times New Roman"/>
          <w:color w:val="7EE787"/>
          <w:sz w:val="21"/>
          <w:szCs w:val="21"/>
          <w:lang w:val="en-US"/>
        </w:rPr>
        <w:t>div</w:t>
      </w:r>
      <w:r w:rsidRPr="00F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21567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F2156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=</w:t>
      </w:r>
      <w:r w:rsidRPr="00F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"grid grid-cols-1 </w:t>
      </w:r>
      <w:proofErr w:type="gramStart"/>
      <w:r w:rsidRPr="00F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md:grid</w:t>
      </w:r>
      <w:proofErr w:type="gramEnd"/>
      <w:r w:rsidRPr="00F2156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-cols-2 lg:grid-cols-4 gap-4 py-4 "</w:t>
      </w:r>
      <w:r w:rsidRPr="00F21567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:rsidR="00DD1F69" w:rsidRDefault="00932DBD">
      <w:pPr>
        <w:pStyle w:val="Paragraphedeliste"/>
        <w:numPr>
          <w:ilvl w:val="0"/>
          <w:numId w:val="2"/>
        </w:numPr>
        <w:spacing w:after="60"/>
      </w:pPr>
      <w:r>
        <w:t>M</w:t>
      </w:r>
      <w:r>
        <w:t>obile : 1 carte par ligne.</w:t>
      </w:r>
    </w:p>
    <w:p w:rsidR="00DD1F69" w:rsidRDefault="00F94C8A">
      <w:pPr>
        <w:pStyle w:val="Paragraphedeliste"/>
        <w:numPr>
          <w:ilvl w:val="0"/>
          <w:numId w:val="2"/>
        </w:numPr>
        <w:spacing w:after="60"/>
      </w:pPr>
      <w:r>
        <w:t>À partir de 768 px (md) : 2</w:t>
      </w:r>
      <w:r w:rsidR="00932DBD">
        <w:t xml:space="preserve"> cartes par ligne.</w:t>
      </w:r>
    </w:p>
    <w:p w:rsidR="00DD1F69" w:rsidRDefault="00F94C8A" w:rsidP="00F94C8A">
      <w:pPr>
        <w:pStyle w:val="Paragraphedeliste"/>
        <w:numPr>
          <w:ilvl w:val="0"/>
          <w:numId w:val="2"/>
        </w:numPr>
        <w:spacing w:after="60"/>
      </w:pPr>
      <w:r>
        <w:t xml:space="preserve">À partir de 1024 px (lg) : 4 cartes par </w:t>
      </w:r>
      <w:r w:rsidR="00932DBD">
        <w:t>ligne.</w:t>
      </w:r>
    </w:p>
    <w:p w:rsidR="00DD1F69" w:rsidRDefault="00932DBD">
      <w:pPr>
        <w:pStyle w:val="Titre1"/>
        <w:spacing w:before="300" w:after="140"/>
      </w:pPr>
      <w:r>
        <w:rPr>
          <w:b/>
          <w:bCs/>
          <w:color w:val="1F4E79"/>
          <w:sz w:val="30"/>
          <w:szCs w:val="30"/>
        </w:rPr>
        <w:t xml:space="preserve">3. CSS classique vs </w:t>
      </w:r>
      <w:proofErr w:type="spellStart"/>
      <w:r>
        <w:rPr>
          <w:b/>
          <w:bCs/>
          <w:color w:val="1F4E79"/>
          <w:sz w:val="30"/>
          <w:szCs w:val="30"/>
        </w:rPr>
        <w:t>Tailwind</w:t>
      </w:r>
      <w:proofErr w:type="spellEnd"/>
    </w:p>
    <w:p w:rsidR="00DD1F69" w:rsidRDefault="00932DBD">
      <w:pPr>
        <w:spacing w:after="120"/>
      </w:pPr>
      <w:r>
        <w:t>L</w:t>
      </w:r>
      <w:r>
        <w:t>es mêmes propriétés de base</w:t>
      </w:r>
      <w:r>
        <w:t xml:space="preserve">, écrites en CSS puis en </w:t>
      </w:r>
      <w:proofErr w:type="spellStart"/>
      <w:r>
        <w:t>Tailwind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DD1F6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b/>
                <w:bCs/>
                <w:color w:val="FFFFFF"/>
              </w:rPr>
              <w:t>Propriété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b/>
                <w:bCs/>
                <w:color w:val="FFFFFF"/>
              </w:rPr>
              <w:t>CSS classique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proofErr w:type="spellStart"/>
            <w:r>
              <w:rPr>
                <w:b/>
                <w:bCs/>
                <w:color w:val="FFFFFF"/>
              </w:rPr>
              <w:t>Tailwind</w:t>
            </w:r>
            <w:proofErr w:type="spellEnd"/>
          </w:p>
        </w:tc>
      </w:tr>
      <w:tr w:rsidR="00DD1F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t>Couleur de fond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background-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bg-red-500</w:t>
            </w:r>
          </w:p>
        </w:tc>
      </w:tr>
      <w:tr w:rsidR="00DD1F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t>Couleur du texte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text-red-500</w:t>
            </w:r>
          </w:p>
        </w:tc>
      </w:tr>
      <w:tr w:rsidR="00DD1F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lastRenderedPageBreak/>
              <w:t>Marge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margin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 16px;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m-4</w:t>
            </w:r>
          </w:p>
        </w:tc>
      </w:tr>
      <w:tr w:rsidR="00DD1F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proofErr w:type="spellStart"/>
            <w:r>
              <w:t>Padding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padding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: 16px;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>p-4</w:t>
            </w:r>
          </w:p>
        </w:tc>
      </w:tr>
      <w:tr w:rsidR="00DD1F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t>Flex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display: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flex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flex</w:t>
            </w:r>
            <w:proofErr w:type="spellEnd"/>
          </w:p>
        </w:tc>
      </w:tr>
      <w:tr w:rsidR="00DD1F6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proofErr w:type="spellStart"/>
            <w:r>
              <w:t>Grid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display: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D1F69" w:rsidRDefault="00932DBD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grid</w:t>
            </w:r>
            <w:proofErr w:type="spellEnd"/>
          </w:p>
        </w:tc>
      </w:tr>
    </w:tbl>
    <w:p w:rsidR="00DD1F69" w:rsidRDefault="00932DBD">
      <w:pPr>
        <w:pStyle w:val="Titre1"/>
        <w:spacing w:before="300" w:after="140"/>
      </w:pPr>
      <w:r>
        <w:rPr>
          <w:b/>
          <w:bCs/>
          <w:color w:val="1F4E79"/>
          <w:sz w:val="30"/>
          <w:szCs w:val="30"/>
        </w:rPr>
        <w:t xml:space="preserve">4. Question : différence entre CSS et </w:t>
      </w:r>
      <w:proofErr w:type="spellStart"/>
      <w:r>
        <w:rPr>
          <w:b/>
          <w:bCs/>
          <w:color w:val="1F4E79"/>
          <w:sz w:val="30"/>
          <w:szCs w:val="30"/>
        </w:rPr>
        <w:t>Tailwind</w:t>
      </w:r>
      <w:proofErr w:type="spellEnd"/>
      <w:r>
        <w:rPr>
          <w:b/>
          <w:bCs/>
          <w:color w:val="1F4E79"/>
          <w:sz w:val="30"/>
          <w:szCs w:val="30"/>
        </w:rPr>
        <w:t xml:space="preserve"> ?</w:t>
      </w:r>
    </w:p>
    <w:p w:rsidR="00DD1F69" w:rsidRDefault="00932DBD">
      <w:pPr>
        <w:spacing w:after="120"/>
      </w:pPr>
      <w:r>
        <w:t xml:space="preserve">En CSS, on écrit les styles dans un fichier séparé avec des noms de classes personnalisés. Avec </w:t>
      </w:r>
      <w:proofErr w:type="spellStart"/>
      <w:r>
        <w:t>Tailwind</w:t>
      </w:r>
      <w:proofErr w:type="spellEnd"/>
      <w:r>
        <w:t xml:space="preserve">, on utilise des classes déjà prêtes directement dans le HTML (bg-red-500, </w:t>
      </w:r>
      <w:proofErr w:type="spellStart"/>
      <w:r>
        <w:t>flex</w:t>
      </w:r>
      <w:proofErr w:type="spellEnd"/>
      <w:r>
        <w:t>, p-4). C’est plus rapide, et il n’y a pas besoin de changer de fichier.</w:t>
      </w:r>
    </w:p>
    <w:sectPr w:rsidR="00DD1F69">
      <w:pgSz w:w="11906" w:h="16838"/>
      <w:pgMar w:top="1134" w:right="1274" w:bottom="1134" w:left="127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717B9"/>
    <w:multiLevelType w:val="hybridMultilevel"/>
    <w:tmpl w:val="71D2E76C"/>
    <w:lvl w:ilvl="0" w:tplc="BEA40CD0">
      <w:start w:val="1"/>
      <w:numFmt w:val="bullet"/>
      <w:lvlText w:val="•"/>
      <w:lvlJc w:val="left"/>
      <w:pPr>
        <w:ind w:left="720" w:hanging="360"/>
      </w:pPr>
    </w:lvl>
    <w:lvl w:ilvl="1" w:tplc="DD1E4A18">
      <w:numFmt w:val="decimal"/>
      <w:lvlText w:val=""/>
      <w:lvlJc w:val="left"/>
    </w:lvl>
    <w:lvl w:ilvl="2" w:tplc="E4227046">
      <w:numFmt w:val="decimal"/>
      <w:lvlText w:val=""/>
      <w:lvlJc w:val="left"/>
    </w:lvl>
    <w:lvl w:ilvl="3" w:tplc="9EFA86DA">
      <w:numFmt w:val="decimal"/>
      <w:lvlText w:val=""/>
      <w:lvlJc w:val="left"/>
    </w:lvl>
    <w:lvl w:ilvl="4" w:tplc="D4D6C8CE">
      <w:numFmt w:val="decimal"/>
      <w:lvlText w:val=""/>
      <w:lvlJc w:val="left"/>
    </w:lvl>
    <w:lvl w:ilvl="5" w:tplc="2D826358">
      <w:numFmt w:val="decimal"/>
      <w:lvlText w:val=""/>
      <w:lvlJc w:val="left"/>
    </w:lvl>
    <w:lvl w:ilvl="6" w:tplc="BC7C91F2">
      <w:numFmt w:val="decimal"/>
      <w:lvlText w:val=""/>
      <w:lvlJc w:val="left"/>
    </w:lvl>
    <w:lvl w:ilvl="7" w:tplc="9B987FCA">
      <w:numFmt w:val="decimal"/>
      <w:lvlText w:val=""/>
      <w:lvlJc w:val="left"/>
    </w:lvl>
    <w:lvl w:ilvl="8" w:tplc="F6EC5C90">
      <w:numFmt w:val="decimal"/>
      <w:lvlText w:val=""/>
      <w:lvlJc w:val="left"/>
    </w:lvl>
  </w:abstractNum>
  <w:abstractNum w:abstractNumId="1" w15:restartNumberingAfterBreak="0">
    <w:nsid w:val="16AE40C2"/>
    <w:multiLevelType w:val="hybridMultilevel"/>
    <w:tmpl w:val="22A216A4"/>
    <w:lvl w:ilvl="0" w:tplc="09BCDC2E">
      <w:start w:val="1"/>
      <w:numFmt w:val="bullet"/>
      <w:lvlText w:val="●"/>
      <w:lvlJc w:val="left"/>
      <w:pPr>
        <w:ind w:left="720" w:hanging="360"/>
      </w:pPr>
    </w:lvl>
    <w:lvl w:ilvl="1" w:tplc="5DE44CCE">
      <w:start w:val="1"/>
      <w:numFmt w:val="bullet"/>
      <w:lvlText w:val="○"/>
      <w:lvlJc w:val="left"/>
      <w:pPr>
        <w:ind w:left="1440" w:hanging="360"/>
      </w:pPr>
    </w:lvl>
    <w:lvl w:ilvl="2" w:tplc="E1A280DC">
      <w:start w:val="1"/>
      <w:numFmt w:val="bullet"/>
      <w:lvlText w:val="■"/>
      <w:lvlJc w:val="left"/>
      <w:pPr>
        <w:ind w:left="2160" w:hanging="360"/>
      </w:pPr>
    </w:lvl>
    <w:lvl w:ilvl="3" w:tplc="E8A0D150">
      <w:start w:val="1"/>
      <w:numFmt w:val="bullet"/>
      <w:lvlText w:val="●"/>
      <w:lvlJc w:val="left"/>
      <w:pPr>
        <w:ind w:left="2880" w:hanging="360"/>
      </w:pPr>
    </w:lvl>
    <w:lvl w:ilvl="4" w:tplc="8CF0441E">
      <w:start w:val="1"/>
      <w:numFmt w:val="bullet"/>
      <w:lvlText w:val="○"/>
      <w:lvlJc w:val="left"/>
      <w:pPr>
        <w:ind w:left="3600" w:hanging="360"/>
      </w:pPr>
    </w:lvl>
    <w:lvl w:ilvl="5" w:tplc="C966E9C4">
      <w:start w:val="1"/>
      <w:numFmt w:val="bullet"/>
      <w:lvlText w:val="■"/>
      <w:lvlJc w:val="left"/>
      <w:pPr>
        <w:ind w:left="4320" w:hanging="360"/>
      </w:pPr>
    </w:lvl>
    <w:lvl w:ilvl="6" w:tplc="889E92EC">
      <w:start w:val="1"/>
      <w:numFmt w:val="bullet"/>
      <w:lvlText w:val="●"/>
      <w:lvlJc w:val="left"/>
      <w:pPr>
        <w:ind w:left="5040" w:hanging="360"/>
      </w:pPr>
    </w:lvl>
    <w:lvl w:ilvl="7" w:tplc="F4785192">
      <w:start w:val="1"/>
      <w:numFmt w:val="bullet"/>
      <w:lvlText w:val="●"/>
      <w:lvlJc w:val="left"/>
      <w:pPr>
        <w:ind w:left="5760" w:hanging="360"/>
      </w:pPr>
    </w:lvl>
    <w:lvl w:ilvl="8" w:tplc="C8587D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F69"/>
    <w:rsid w:val="002F0373"/>
    <w:rsid w:val="00932DBD"/>
    <w:rsid w:val="00965897"/>
    <w:rsid w:val="00DD1F69"/>
    <w:rsid w:val="00E41EA3"/>
    <w:rsid w:val="00F21567"/>
    <w:rsid w:val="00F9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4B485"/>
  <w15:docId w15:val="{A77FBC0C-2D14-413C-B718-43CF4125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3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2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7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 5300</cp:lastModifiedBy>
  <cp:revision>2</cp:revision>
  <dcterms:created xsi:type="dcterms:W3CDTF">2026-10-21T18:39:00Z</dcterms:created>
  <dcterms:modified xsi:type="dcterms:W3CDTF">2026-10-21T18:39:00Z</dcterms:modified>
</cp:coreProperties>
</file>