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649B" w14:textId="6610A7C6" w:rsidR="00E908C6" w:rsidRDefault="00E908C6" w:rsidP="004135F5">
      <w:pPr>
        <w:rPr>
          <w:rFonts w:ascii="Arial Black" w:hAnsi="Arial Black"/>
          <w:sz w:val="40"/>
          <w:szCs w:val="40"/>
        </w:rPr>
      </w:pPr>
    </w:p>
    <w:p w14:paraId="0E62DA14" w14:textId="1FD17A40" w:rsidR="00BB4C84" w:rsidRDefault="00BB4C84" w:rsidP="004135F5">
      <w:pPr>
        <w:rPr>
          <w:rFonts w:ascii="Arial Black" w:hAnsi="Arial Black"/>
          <w:sz w:val="32"/>
          <w:szCs w:val="32"/>
        </w:rPr>
      </w:pPr>
    </w:p>
    <w:p w14:paraId="13D0C82D" w14:textId="2D29E2BC" w:rsidR="004135F5" w:rsidRPr="004135F5" w:rsidRDefault="004135F5" w:rsidP="004135F5">
      <w:pPr>
        <w:rPr>
          <w:rFonts w:ascii="Arial Black" w:hAnsi="Arial Black"/>
          <w:color w:val="0066CC"/>
          <w:sz w:val="32"/>
          <w:szCs w:val="32"/>
        </w:rPr>
      </w:pPr>
      <w:r w:rsidRPr="00D63868">
        <w:rPr>
          <w:rFonts w:ascii="Arial Black" w:hAnsi="Arial Black"/>
          <w:color w:val="2F5496" w:themeColor="accent1" w:themeShade="BF"/>
          <w:sz w:val="32"/>
          <w:szCs w:val="32"/>
        </w:rPr>
        <w:t xml:space="preserve">Rapport de Stage de Fin d’Etude pour l’obtention du </w:t>
      </w:r>
    </w:p>
    <w:p w14:paraId="4B9C2789" w14:textId="574C2919" w:rsidR="004135F5" w:rsidRPr="00D63868" w:rsidRDefault="00D63868" w:rsidP="00D63868">
      <w:pPr>
        <w:rPr>
          <w:rFonts w:ascii="Arial Black" w:hAnsi="Arial Black"/>
          <w:b/>
          <w:bCs/>
          <w:color w:val="C45911" w:themeColor="accent2" w:themeShade="BF"/>
          <w:sz w:val="32"/>
          <w:szCs w:val="32"/>
        </w:rPr>
      </w:pPr>
      <w:r>
        <w:rPr>
          <w:rFonts w:ascii="Arial Black" w:hAnsi="Arial Black"/>
          <w:b/>
          <w:bCs/>
          <w:color w:val="C45911" w:themeColor="accent2" w:themeShade="BF"/>
          <w:sz w:val="32"/>
          <w:szCs w:val="32"/>
        </w:rPr>
        <w:t xml:space="preserve">                        </w:t>
      </w:r>
      <w:r w:rsidR="004135F5" w:rsidRPr="00D63868">
        <w:rPr>
          <w:rFonts w:ascii="Arial Black" w:hAnsi="Arial Black"/>
          <w:b/>
          <w:bCs/>
          <w:color w:val="C45911" w:themeColor="accent2" w:themeShade="BF"/>
          <w:sz w:val="32"/>
          <w:szCs w:val="32"/>
        </w:rPr>
        <w:t>Diplôme de l’ESISA</w:t>
      </w:r>
    </w:p>
    <w:p w14:paraId="40A58DA8" w14:textId="37D70488" w:rsidR="004135F5" w:rsidRPr="00D63868" w:rsidRDefault="00D63868" w:rsidP="00D63868">
      <w:pPr>
        <w:rPr>
          <w:rFonts w:ascii="Arial Black" w:hAnsi="Arial Black"/>
          <w:color w:val="2F5496" w:themeColor="accent1" w:themeShade="BF"/>
          <w:sz w:val="28"/>
          <w:szCs w:val="28"/>
        </w:rPr>
      </w:pPr>
      <w:r>
        <w:rPr>
          <w:rFonts w:ascii="Arial Black" w:hAnsi="Arial Black"/>
          <w:color w:val="2F5496" w:themeColor="accent1" w:themeShade="BF"/>
          <w:sz w:val="28"/>
          <w:szCs w:val="28"/>
        </w:rPr>
        <w:t xml:space="preserve">                   </w:t>
      </w:r>
      <w:r w:rsidR="004135F5" w:rsidRPr="00D63868">
        <w:rPr>
          <w:rFonts w:ascii="Arial Black" w:hAnsi="Arial Black"/>
          <w:color w:val="2F5496" w:themeColor="accent1" w:themeShade="BF"/>
          <w:sz w:val="28"/>
          <w:szCs w:val="28"/>
        </w:rPr>
        <w:t>BAC+3 (Filière : Ingénierie Logicielle)</w:t>
      </w:r>
    </w:p>
    <w:p w14:paraId="67742A2D" w14:textId="113BF5C4" w:rsidR="00D63868" w:rsidRDefault="00D63868" w:rsidP="00D63868">
      <w:pPr>
        <w:ind w:left="2832"/>
        <w:rPr>
          <w:rFonts w:ascii="Arial Black" w:hAnsi="Arial Black"/>
          <w:sz w:val="36"/>
          <w:szCs w:val="36"/>
        </w:rPr>
      </w:pPr>
      <w:r w:rsidRPr="00E908C6">
        <w:rPr>
          <w:rFonts w:ascii="Arial Black" w:hAnsi="Arial Black"/>
          <w:noProof/>
          <w:sz w:val="32"/>
          <w:szCs w:val="32"/>
          <w:lang w:eastAsia="fr-FR"/>
        </w:rPr>
        <mc:AlternateContent>
          <mc:Choice Requires="wps">
            <w:drawing>
              <wp:anchor distT="0" distB="0" distL="114300" distR="114300" simplePos="0" relativeHeight="251660288" behindDoc="0" locked="0" layoutInCell="1" allowOverlap="1" wp14:anchorId="6DF0D5A5" wp14:editId="4ACAAF2D">
                <wp:simplePos x="0" y="0"/>
                <wp:positionH relativeFrom="column">
                  <wp:posOffset>-268842</wp:posOffset>
                </wp:positionH>
                <wp:positionV relativeFrom="paragraph">
                  <wp:posOffset>420726</wp:posOffset>
                </wp:positionV>
                <wp:extent cx="6603860" cy="1653163"/>
                <wp:effectExtent l="38100" t="95250" r="121285" b="61595"/>
                <wp:wrapNone/>
                <wp:docPr id="1886070185" name="Rectangle : coins arrondis 5"/>
                <wp:cNvGraphicFramePr/>
                <a:graphic xmlns:a="http://schemas.openxmlformats.org/drawingml/2006/main">
                  <a:graphicData uri="http://schemas.microsoft.com/office/word/2010/wordprocessingShape">
                    <wps:wsp>
                      <wps:cNvSpPr/>
                      <wps:spPr>
                        <a:xfrm>
                          <a:off x="0" y="0"/>
                          <a:ext cx="6603860" cy="1653163"/>
                        </a:xfrm>
                        <a:prstGeom prst="roundRect">
                          <a:avLst/>
                        </a:prstGeom>
                        <a:noFill/>
                        <a:ln>
                          <a:solidFill>
                            <a:schemeClr val="tx2"/>
                          </a:solidFill>
                        </a:ln>
                        <a:effectLst>
                          <a:outerShdw blurRad="50800" dist="38100" dir="18900000" algn="b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6973769F" id="Rectangle : coins arrondis 5" o:spid="_x0000_s1026" style="position:absolute;margin-left:-21.15pt;margin-top:33.15pt;width:520pt;height:1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" filled="f" strokecolor="#44546a [3215]" strokeweight="1pt">
                <v:stroke joinstyle="miter"/>
                <v:shadow on="t" color="black" opacity="26214f" origin="-.5,.5" offset=".74836mm,-.74836mm"/>
              </v:roundrect>
            </w:pict>
          </mc:Fallback>
        </mc:AlternateContent>
      </w:r>
      <w:r w:rsidR="004135F5" w:rsidRPr="00E908C6">
        <w:rPr>
          <w:rFonts w:ascii="Arial Black" w:hAnsi="Arial Black"/>
          <w:sz w:val="32"/>
          <w:szCs w:val="32"/>
        </w:rPr>
        <w:t>Sous le Thème :</w:t>
      </w:r>
      <w:r w:rsidR="004135F5" w:rsidRPr="00D63868">
        <w:rPr>
          <w:rFonts w:ascii="Arial Black" w:hAnsi="Arial Black"/>
          <w:sz w:val="36"/>
          <w:szCs w:val="36"/>
        </w:rPr>
        <w:cr/>
      </w:r>
    </w:p>
    <w:p w14:paraId="1CE4816F" w14:textId="720F2255" w:rsidR="00D63868" w:rsidRDefault="00D63868" w:rsidP="00D63868">
      <w:pPr>
        <w:spacing w:line="360" w:lineRule="auto"/>
        <w:jc w:val="center"/>
        <w:rPr>
          <w:rFonts w:ascii="Arial Black" w:hAnsi="Arial Black"/>
          <w:sz w:val="36"/>
          <w:szCs w:val="36"/>
        </w:rPr>
      </w:pPr>
      <w:r>
        <w:rPr>
          <w:rFonts w:ascii="Arial Black" w:hAnsi="Arial Black"/>
          <w:sz w:val="36"/>
          <w:szCs w:val="36"/>
        </w:rPr>
        <w:t>L</w:t>
      </w:r>
      <w:r w:rsidRPr="00D63868">
        <w:rPr>
          <w:rFonts w:ascii="Arial Black" w:hAnsi="Arial Black"/>
          <w:sz w:val="36"/>
          <w:szCs w:val="36"/>
        </w:rPr>
        <w:t xml:space="preserve">a Création d'un Tableau de Bord de l'Activité </w:t>
      </w:r>
      <w:bookmarkStart w:id="0" w:name="_GoBack"/>
      <w:r w:rsidRPr="00D63868">
        <w:rPr>
          <w:rFonts w:ascii="Arial Black" w:hAnsi="Arial Black"/>
          <w:sz w:val="36"/>
          <w:szCs w:val="36"/>
        </w:rPr>
        <w:t>Série et Impression BU</w:t>
      </w:r>
    </w:p>
    <w:bookmarkEnd w:id="0"/>
    <w:p w14:paraId="24A4438F" w14:textId="77777777" w:rsidR="00D63868" w:rsidRDefault="00D63868" w:rsidP="00D63868">
      <w:pPr>
        <w:spacing w:line="360" w:lineRule="auto"/>
        <w:jc w:val="center"/>
        <w:rPr>
          <w:rFonts w:ascii="Arial Black" w:hAnsi="Arial Black"/>
          <w:sz w:val="36"/>
          <w:szCs w:val="36"/>
        </w:rPr>
      </w:pPr>
    </w:p>
    <w:p w14:paraId="530400EE" w14:textId="03D8E428" w:rsidR="00E908C6" w:rsidRDefault="00BB4C84" w:rsidP="00BB4C84">
      <w:pPr>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sidR="00D63868" w:rsidRPr="00D63868">
        <w:rPr>
          <w:rFonts w:ascii="Arial Black" w:hAnsi="Arial Black"/>
          <w:color w:val="2F5496" w:themeColor="accent1" w:themeShade="BF"/>
          <w:sz w:val="32"/>
          <w:szCs w:val="32"/>
        </w:rPr>
        <w:t>Réalisé par :</w:t>
      </w:r>
      <w:r>
        <w:rPr>
          <w:rFonts w:ascii="Arial Black" w:hAnsi="Arial Black"/>
          <w:color w:val="2F5496" w:themeColor="accent1" w:themeShade="BF"/>
          <w:sz w:val="32"/>
          <w:szCs w:val="32"/>
        </w:rPr>
        <w:t xml:space="preserve">                                   </w:t>
      </w:r>
      <w:r w:rsidRPr="00BB4C84">
        <w:rPr>
          <w:rFonts w:ascii="Arial Black" w:hAnsi="Arial Black"/>
          <w:color w:val="2F5496" w:themeColor="accent1" w:themeShade="BF"/>
          <w:sz w:val="32"/>
          <w:szCs w:val="32"/>
        </w:rPr>
        <w:t>Encadré par :</w:t>
      </w:r>
    </w:p>
    <w:p w14:paraId="18C8BACE" w14:textId="6D6372F4" w:rsidR="00D63868" w:rsidRDefault="00D63868" w:rsidP="00E908C6">
      <w:pPr>
        <w:spacing w:line="276" w:lineRule="auto"/>
        <w:rPr>
          <w:rFonts w:ascii="Calibri" w:hAnsi="Calibri" w:cs="Calibri"/>
          <w:sz w:val="32"/>
          <w:szCs w:val="32"/>
        </w:rPr>
      </w:pPr>
      <w:r w:rsidRPr="00E908C6">
        <w:rPr>
          <w:rFonts w:ascii="Calibri" w:hAnsi="Calibri" w:cs="Calibri"/>
          <w:b/>
          <w:bCs/>
          <w:sz w:val="32"/>
          <w:szCs w:val="32"/>
        </w:rPr>
        <w:t>EL GHANDOURI</w:t>
      </w:r>
      <w:r w:rsidRPr="00E908C6">
        <w:rPr>
          <w:rFonts w:ascii="Calibri" w:hAnsi="Calibri" w:cs="Calibri"/>
          <w:sz w:val="32"/>
          <w:szCs w:val="32"/>
        </w:rPr>
        <w:t xml:space="preserve"> Chaymae</w:t>
      </w:r>
    </w:p>
    <w:p w14:paraId="1B5F9871" w14:textId="70F6BCBA" w:rsidR="00BB4C84" w:rsidRDefault="00BB4C84" w:rsidP="00BB4C84">
      <w:pPr>
        <w:spacing w:after="0" w:line="240"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ab/>
      </w:r>
      <w:r>
        <w:rPr>
          <w:rFonts w:ascii="Arial Black" w:hAnsi="Arial Black"/>
          <w:color w:val="2F5496" w:themeColor="accent1" w:themeShade="BF"/>
          <w:sz w:val="32"/>
          <w:szCs w:val="32"/>
        </w:rPr>
        <w:tab/>
      </w:r>
      <w:r>
        <w:rPr>
          <w:rFonts w:ascii="Arial Black" w:hAnsi="Arial Black"/>
          <w:color w:val="2F5496" w:themeColor="accent1" w:themeShade="BF"/>
          <w:sz w:val="32"/>
          <w:szCs w:val="32"/>
        </w:rPr>
        <w:tab/>
      </w:r>
      <w:r>
        <w:rPr>
          <w:rFonts w:ascii="Arial Black" w:hAnsi="Arial Black"/>
          <w:color w:val="2F5496" w:themeColor="accent1" w:themeShade="BF"/>
          <w:sz w:val="32"/>
          <w:szCs w:val="32"/>
        </w:rPr>
        <w:tab/>
        <w:t xml:space="preserve">  </w:t>
      </w:r>
    </w:p>
    <w:p w14:paraId="20F260A1" w14:textId="342AC650" w:rsidR="00BB4C84" w:rsidRDefault="00BB4C84" w:rsidP="00BB4C84">
      <w:pPr>
        <w:spacing w:after="0" w:line="240" w:lineRule="auto"/>
        <w:rPr>
          <w:rFonts w:ascii="Arial Black" w:hAnsi="Arial Black"/>
          <w:color w:val="2F5496" w:themeColor="accent1" w:themeShade="BF"/>
          <w:sz w:val="32"/>
          <w:szCs w:val="32"/>
        </w:rPr>
      </w:pPr>
    </w:p>
    <w:p w14:paraId="7B583B54" w14:textId="0B7B7C63" w:rsidR="00E908C6" w:rsidRPr="00E908C6" w:rsidRDefault="00E908C6" w:rsidP="00E908C6">
      <w:pPr>
        <w:spacing w:line="276" w:lineRule="auto"/>
        <w:rPr>
          <w:rFonts w:ascii="Arial Black" w:hAnsi="Arial Black"/>
          <w:color w:val="44546A" w:themeColor="text2"/>
          <w:sz w:val="32"/>
          <w:szCs w:val="32"/>
        </w:rPr>
      </w:pPr>
      <w:r w:rsidRPr="00E908C6">
        <w:rPr>
          <w:rFonts w:ascii="Arial Black" w:hAnsi="Arial Black"/>
          <w:color w:val="44546A" w:themeColor="text2"/>
          <w:sz w:val="32"/>
          <w:szCs w:val="32"/>
        </w:rPr>
        <w:t xml:space="preserve">Jury: </w:t>
      </w:r>
    </w:p>
    <w:p w14:paraId="34302275" w14:textId="77777777" w:rsidR="00E908C6" w:rsidRPr="00E908C6" w:rsidRDefault="00E908C6" w:rsidP="00E908C6">
      <w:pPr>
        <w:pStyle w:val="Paragraphedeliste"/>
        <w:numPr>
          <w:ilvl w:val="0"/>
          <w:numId w:val="1"/>
        </w:numPr>
        <w:spacing w:line="276" w:lineRule="auto"/>
        <w:rPr>
          <w:rFonts w:ascii="Calibri" w:hAnsi="Calibri" w:cs="Calibri"/>
          <w:sz w:val="32"/>
          <w:szCs w:val="32"/>
        </w:rPr>
      </w:pPr>
      <w:r w:rsidRPr="00E908C6">
        <w:rPr>
          <w:rFonts w:ascii="Calibri" w:hAnsi="Calibri" w:cs="Calibri"/>
          <w:b/>
          <w:bCs/>
          <w:sz w:val="32"/>
          <w:szCs w:val="32"/>
        </w:rPr>
        <w:t>Mr. MEKOUAR</w:t>
      </w:r>
      <w:r w:rsidRPr="00E908C6">
        <w:rPr>
          <w:rFonts w:ascii="Calibri" w:hAnsi="Calibri" w:cs="Calibri"/>
          <w:sz w:val="32"/>
          <w:szCs w:val="32"/>
        </w:rPr>
        <w:t xml:space="preserve"> Khalid (Président du Jury)</w:t>
      </w:r>
    </w:p>
    <w:p w14:paraId="0312528F" w14:textId="35AE2622" w:rsidR="00E908C6" w:rsidRPr="00E908C6" w:rsidRDefault="00E908C6" w:rsidP="00E908C6">
      <w:pPr>
        <w:pStyle w:val="Paragraphedeliste"/>
        <w:numPr>
          <w:ilvl w:val="0"/>
          <w:numId w:val="1"/>
        </w:numPr>
        <w:spacing w:line="276" w:lineRule="auto"/>
        <w:rPr>
          <w:rFonts w:ascii="Calibri" w:hAnsi="Calibri" w:cs="Calibri"/>
          <w:sz w:val="32"/>
          <w:szCs w:val="32"/>
        </w:rPr>
      </w:pPr>
      <w:r w:rsidRPr="00E908C6">
        <w:rPr>
          <w:rFonts w:ascii="Calibri" w:hAnsi="Calibri" w:cs="Calibri"/>
          <w:b/>
          <w:bCs/>
          <w:sz w:val="32"/>
          <w:szCs w:val="32"/>
        </w:rPr>
        <w:t>Mr. MEKOUAR</w:t>
      </w:r>
      <w:r w:rsidR="00DF2B99">
        <w:rPr>
          <w:rFonts w:ascii="Calibri" w:hAnsi="Calibri" w:cs="Calibri"/>
          <w:sz w:val="32"/>
          <w:szCs w:val="32"/>
        </w:rPr>
        <w:t xml:space="preserve"> Othmane </w:t>
      </w:r>
    </w:p>
    <w:p w14:paraId="06E155D6" w14:textId="77777777" w:rsidR="00BB4C84" w:rsidRPr="00BB4C84" w:rsidRDefault="00E908C6" w:rsidP="00E908C6">
      <w:pPr>
        <w:pStyle w:val="Paragraphedeliste"/>
        <w:numPr>
          <w:ilvl w:val="0"/>
          <w:numId w:val="1"/>
        </w:numPr>
        <w:spacing w:line="276" w:lineRule="auto"/>
        <w:rPr>
          <w:rFonts w:ascii="Arial Black" w:hAnsi="Arial Black"/>
          <w:color w:val="2F5496" w:themeColor="accent1" w:themeShade="BF"/>
          <w:sz w:val="32"/>
          <w:szCs w:val="32"/>
        </w:rPr>
      </w:pPr>
      <w:r w:rsidRPr="00E908C6">
        <w:rPr>
          <w:rFonts w:ascii="Calibri" w:hAnsi="Calibri" w:cs="Calibri"/>
          <w:b/>
          <w:bCs/>
          <w:sz w:val="32"/>
          <w:szCs w:val="32"/>
        </w:rPr>
        <w:t>Mr. IRAQI HOUSSAINI</w:t>
      </w:r>
      <w:r w:rsidRPr="00E908C6">
        <w:rPr>
          <w:rFonts w:ascii="Calibri" w:hAnsi="Calibri" w:cs="Calibri"/>
          <w:sz w:val="32"/>
          <w:szCs w:val="32"/>
        </w:rPr>
        <w:t xml:space="preserve"> Mehdi</w:t>
      </w:r>
      <w:r w:rsidR="00BB4C84" w:rsidRPr="00BB4C84">
        <w:rPr>
          <w:rFonts w:ascii="Calibri" w:hAnsi="Calibri" w:cs="Calibri"/>
          <w:b/>
          <w:bCs/>
          <w:sz w:val="32"/>
          <w:szCs w:val="32"/>
        </w:rPr>
        <w:t xml:space="preserve"> </w:t>
      </w:r>
    </w:p>
    <w:p w14:paraId="23F16BF9" w14:textId="77777777" w:rsidR="00BB4C84" w:rsidRDefault="00BB4C84" w:rsidP="00DF2B99">
      <w:pPr>
        <w:pStyle w:val="Paragraphedeliste"/>
        <w:spacing w:line="276" w:lineRule="auto"/>
        <w:ind w:left="3600"/>
        <w:jc w:val="center"/>
        <w:rPr>
          <w:rFonts w:ascii="Calibri" w:hAnsi="Calibri" w:cs="Calibri"/>
          <w:b/>
          <w:bCs/>
          <w:sz w:val="32"/>
          <w:szCs w:val="32"/>
        </w:rPr>
      </w:pPr>
    </w:p>
    <w:p w14:paraId="34ACC1BA" w14:textId="77777777" w:rsidR="00BB4C84" w:rsidRDefault="00BB4C84" w:rsidP="00BB4C84">
      <w:pPr>
        <w:pStyle w:val="Paragraphedeliste"/>
        <w:spacing w:line="276" w:lineRule="auto"/>
        <w:ind w:left="3600"/>
        <w:rPr>
          <w:rFonts w:ascii="Calibri" w:hAnsi="Calibri" w:cs="Calibri"/>
          <w:b/>
          <w:bCs/>
          <w:sz w:val="32"/>
          <w:szCs w:val="32"/>
        </w:rPr>
      </w:pPr>
    </w:p>
    <w:p w14:paraId="68141C1C" w14:textId="77777777" w:rsidR="00BB4C84" w:rsidRDefault="00BB4C84" w:rsidP="00BB4C84">
      <w:pPr>
        <w:pStyle w:val="Paragraphedeliste"/>
        <w:spacing w:line="276" w:lineRule="auto"/>
        <w:ind w:left="3600"/>
        <w:rPr>
          <w:rFonts w:ascii="Calibri" w:hAnsi="Calibri" w:cs="Calibri"/>
          <w:b/>
          <w:bCs/>
          <w:sz w:val="32"/>
          <w:szCs w:val="32"/>
        </w:rPr>
      </w:pPr>
    </w:p>
    <w:p w14:paraId="6F7EFA1A" w14:textId="77777777" w:rsidR="00BB4C84" w:rsidRDefault="00BB4C84" w:rsidP="00BB4C84">
      <w:pPr>
        <w:pStyle w:val="Paragraphedeliste"/>
        <w:spacing w:line="276" w:lineRule="auto"/>
        <w:ind w:left="3600"/>
        <w:rPr>
          <w:rFonts w:ascii="Calibri" w:hAnsi="Calibri" w:cs="Calibri"/>
          <w:b/>
          <w:bCs/>
          <w:sz w:val="32"/>
          <w:szCs w:val="32"/>
        </w:rPr>
      </w:pPr>
    </w:p>
    <w:p w14:paraId="3FEF75F3" w14:textId="66874C17" w:rsidR="00E908C6" w:rsidRPr="00E908C6" w:rsidRDefault="00BB4C84" w:rsidP="00BB4C84">
      <w:pPr>
        <w:pStyle w:val="Paragraphedeliste"/>
        <w:spacing w:line="276" w:lineRule="auto"/>
        <w:ind w:left="3600" w:firstLine="648"/>
        <w:rPr>
          <w:rFonts w:ascii="Arial Black" w:hAnsi="Arial Black"/>
          <w:color w:val="2F5496" w:themeColor="accent1" w:themeShade="BF"/>
          <w:sz w:val="32"/>
          <w:szCs w:val="32"/>
        </w:rPr>
      </w:pPr>
      <w:r w:rsidRPr="00E908C6">
        <w:rPr>
          <w:rFonts w:ascii="Calibri" w:hAnsi="Calibri" w:cs="Calibri"/>
          <w:b/>
          <w:bCs/>
          <w:sz w:val="32"/>
          <w:szCs w:val="32"/>
        </w:rPr>
        <w:t>Année Universitaire : 202</w:t>
      </w:r>
      <w:r>
        <w:rPr>
          <w:rFonts w:ascii="Calibri" w:hAnsi="Calibri" w:cs="Calibri"/>
          <w:b/>
          <w:bCs/>
          <w:sz w:val="32"/>
          <w:szCs w:val="32"/>
        </w:rPr>
        <w:t>4</w:t>
      </w:r>
      <w:r w:rsidRPr="00E908C6">
        <w:rPr>
          <w:rFonts w:ascii="Calibri" w:hAnsi="Calibri" w:cs="Calibri"/>
          <w:b/>
          <w:bCs/>
          <w:sz w:val="32"/>
          <w:szCs w:val="32"/>
        </w:rPr>
        <w:t>-202</w:t>
      </w:r>
      <w:r>
        <w:rPr>
          <w:rFonts w:ascii="Calibri" w:hAnsi="Calibri" w:cs="Calibri"/>
          <w:b/>
          <w:bCs/>
          <w:sz w:val="32"/>
          <w:szCs w:val="32"/>
        </w:rPr>
        <w:t>5</w:t>
      </w:r>
    </w:p>
    <w:p w14:paraId="563E175F" w14:textId="48F4F7A2" w:rsidR="00E908C6" w:rsidRDefault="00E908C6" w:rsidP="00E908C6">
      <w:pPr>
        <w:pStyle w:val="Paragraphedeliste"/>
        <w:spacing w:line="276" w:lineRule="auto"/>
        <w:rPr>
          <w:rFonts w:ascii="Calibri" w:hAnsi="Calibri" w:cs="Calibri"/>
          <w:b/>
          <w:bCs/>
          <w:sz w:val="32"/>
          <w:szCs w:val="32"/>
        </w:rPr>
      </w:pPr>
    </w:p>
    <w:p w14:paraId="3082F4C6" w14:textId="3E758D53" w:rsidR="00E908C6" w:rsidRPr="00E908C6" w:rsidRDefault="00BB11DC" w:rsidP="00BB11DC">
      <w:pPr>
        <w:pStyle w:val="Paragraphedeliste"/>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lastRenderedPageBreak/>
        <w:t xml:space="preserve">                       </w:t>
      </w:r>
      <w:r w:rsidRPr="00BB11DC">
        <w:rPr>
          <w:rFonts w:ascii="Arial Black" w:hAnsi="Arial Black"/>
          <w:color w:val="2F5496" w:themeColor="accent1" w:themeShade="BF"/>
          <w:sz w:val="32"/>
          <w:szCs w:val="32"/>
        </w:rPr>
        <w:t>Dédicace</w:t>
      </w:r>
      <w:r>
        <w:rPr>
          <w:rFonts w:ascii="Arial Black" w:hAnsi="Arial Black"/>
          <w:color w:val="2F5496" w:themeColor="accent1" w:themeShade="BF"/>
          <w:sz w:val="32"/>
          <w:szCs w:val="32"/>
        </w:rPr>
        <w:t>s</w:t>
      </w:r>
    </w:p>
    <w:p w14:paraId="192BC31D" w14:textId="275E7028" w:rsidR="00E908C6" w:rsidRPr="00E908C6" w:rsidRDefault="00E908C6" w:rsidP="00E908C6">
      <w:pPr>
        <w:spacing w:line="276" w:lineRule="auto"/>
        <w:ind w:left="4248"/>
        <w:rPr>
          <w:rFonts w:ascii="Calibri" w:hAnsi="Calibri" w:cs="Calibri"/>
          <w:b/>
          <w:bCs/>
          <w:sz w:val="32"/>
          <w:szCs w:val="32"/>
        </w:rPr>
      </w:pPr>
      <w:r>
        <w:rPr>
          <w:rFonts w:ascii="Calibri" w:hAnsi="Calibri" w:cs="Calibri"/>
          <w:b/>
          <w:bCs/>
          <w:sz w:val="32"/>
          <w:szCs w:val="32"/>
        </w:rPr>
        <w:t xml:space="preserve">       </w:t>
      </w:r>
    </w:p>
    <w:p w14:paraId="64B955D3"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la mémoire de ma très chère mère, dont l'amour et le dévouement continuent de guider mes pas, même après son départ. Tu es et resteras à jamais dans mon cœur, ta douceur et ton affection m'accompagnent chaque jour. Que ton âme repose en paix.</w:t>
      </w:r>
    </w:p>
    <w:p w14:paraId="351E6FAC"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mon père, pour son soutien indéfectible et ses précieux conseils qui m’ont aidé à traverser les moments difficiles. Ta force et ton amour m’inspirent à devenir une meilleure personne chaque jour. Je te suis infiniment reconnaissant pour tout ce que tu as fait pour moi.</w:t>
      </w:r>
    </w:p>
    <w:p w14:paraId="6BAEE22A"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mon frère, pour sa camaraderie et son soutien constant. Merci d’être toujours là pour moi, de partager mes joies et de m’aider à surmonter les obstacles. Ton amitié et ton amour fraternel sont inestimables.</w:t>
      </w:r>
    </w:p>
    <w:p w14:paraId="2F274671"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ma grand-mère, dont la sagesse et l'amour ont toujours été une source de réconfort et de force pour moi. Ton sourire et tes mots de réconfort m’accompagnent et m’encouragent à persévérer.</w:t>
      </w:r>
    </w:p>
    <w:p w14:paraId="10C62728"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toute ma famille, pour leur soutien et leur amour inconditionnel. Merci de croire en moi et de m'encourager à poursuivre mes rêves. Votre affection et votre bonté me donnent la force de continuer.</w:t>
      </w:r>
    </w:p>
    <w:p w14:paraId="1CD8F5A9" w14:textId="77777777" w:rsidR="00E96F18" w:rsidRDefault="00E96F18" w:rsidP="00E96F18">
      <w:pPr>
        <w:pStyle w:val="NormalWeb"/>
        <w:spacing w:before="0" w:beforeAutospacing="0"/>
      </w:pPr>
      <w:r w:rsidRPr="00E96F18">
        <w:rPr>
          <w:rFonts w:asciiTheme="minorHAnsi" w:hAnsiTheme="minorHAnsi" w:cstheme="minorHAnsi"/>
        </w:rPr>
        <w:t>À mes amis, pour les moments de joie et de réconfort que nous avons partagés. Votre présence et votre soutien ont été essentiels tout au long de ce voyage. Merci de toujours être là pour moi.</w:t>
      </w:r>
    </w:p>
    <w:p w14:paraId="074E3C48" w14:textId="7FBA8BEA" w:rsidR="00E908C6" w:rsidRDefault="00E908C6" w:rsidP="00E908C6">
      <w:pPr>
        <w:pStyle w:val="Paragraphedeliste"/>
        <w:spacing w:line="276" w:lineRule="auto"/>
        <w:rPr>
          <w:rFonts w:ascii="Arial Black" w:hAnsi="Arial Black"/>
          <w:color w:val="2F5496" w:themeColor="accent1" w:themeShade="BF"/>
          <w:sz w:val="32"/>
          <w:szCs w:val="32"/>
        </w:rPr>
      </w:pPr>
    </w:p>
    <w:p w14:paraId="329687AB" w14:textId="53DF881B" w:rsidR="00E96F18" w:rsidRDefault="00E96F18" w:rsidP="00E908C6">
      <w:pPr>
        <w:pStyle w:val="Paragraphedeliste"/>
        <w:spacing w:line="276" w:lineRule="auto"/>
        <w:rPr>
          <w:rFonts w:ascii="Arial Black" w:hAnsi="Arial Black"/>
          <w:color w:val="2F5496" w:themeColor="accent1" w:themeShade="BF"/>
          <w:sz w:val="32"/>
          <w:szCs w:val="32"/>
        </w:rPr>
      </w:pPr>
    </w:p>
    <w:p w14:paraId="41755D9C" w14:textId="4E94EF6E" w:rsidR="00E96F18" w:rsidRDefault="00E96F18" w:rsidP="00E908C6">
      <w:pPr>
        <w:pStyle w:val="Paragraphedeliste"/>
        <w:spacing w:line="276" w:lineRule="auto"/>
        <w:rPr>
          <w:rFonts w:ascii="Arial Black" w:hAnsi="Arial Black"/>
          <w:color w:val="2F5496" w:themeColor="accent1" w:themeShade="BF"/>
          <w:sz w:val="32"/>
          <w:szCs w:val="32"/>
        </w:rPr>
      </w:pPr>
    </w:p>
    <w:p w14:paraId="42B22CEC" w14:textId="48722B08" w:rsidR="00E96F18" w:rsidRDefault="00E96F18" w:rsidP="00E908C6">
      <w:pPr>
        <w:pStyle w:val="Paragraphedeliste"/>
        <w:spacing w:line="276" w:lineRule="auto"/>
        <w:rPr>
          <w:rFonts w:ascii="Arial Black" w:hAnsi="Arial Black"/>
          <w:color w:val="2F5496" w:themeColor="accent1" w:themeShade="BF"/>
          <w:sz w:val="32"/>
          <w:szCs w:val="32"/>
        </w:rPr>
      </w:pPr>
    </w:p>
    <w:p w14:paraId="5EE9AED1" w14:textId="45E46AC2" w:rsidR="00E96F18" w:rsidRDefault="00E96F18" w:rsidP="00E908C6">
      <w:pPr>
        <w:pStyle w:val="Paragraphedeliste"/>
        <w:spacing w:line="276" w:lineRule="auto"/>
        <w:rPr>
          <w:rFonts w:ascii="Arial Black" w:hAnsi="Arial Black"/>
          <w:color w:val="2F5496" w:themeColor="accent1" w:themeShade="BF"/>
          <w:sz w:val="32"/>
          <w:szCs w:val="32"/>
        </w:rPr>
      </w:pPr>
    </w:p>
    <w:p w14:paraId="66E05E5B" w14:textId="4890A6A5" w:rsidR="00E96F18" w:rsidRDefault="00E96F18" w:rsidP="00E908C6">
      <w:pPr>
        <w:pStyle w:val="Paragraphedeliste"/>
        <w:spacing w:line="276" w:lineRule="auto"/>
        <w:rPr>
          <w:rFonts w:ascii="Arial Black" w:hAnsi="Arial Black"/>
          <w:color w:val="2F5496" w:themeColor="accent1" w:themeShade="BF"/>
          <w:sz w:val="32"/>
          <w:szCs w:val="32"/>
        </w:rPr>
      </w:pPr>
    </w:p>
    <w:p w14:paraId="7055DCC2" w14:textId="2902EFFF" w:rsidR="00E96F18" w:rsidRDefault="00E96F18" w:rsidP="00E908C6">
      <w:pPr>
        <w:pStyle w:val="Paragraphedeliste"/>
        <w:spacing w:line="276" w:lineRule="auto"/>
        <w:rPr>
          <w:rFonts w:ascii="Arial Black" w:hAnsi="Arial Black"/>
          <w:color w:val="2F5496" w:themeColor="accent1" w:themeShade="BF"/>
          <w:sz w:val="32"/>
          <w:szCs w:val="32"/>
        </w:rPr>
      </w:pPr>
    </w:p>
    <w:p w14:paraId="70BDC44E" w14:textId="3B20C6CB" w:rsidR="00E96F18" w:rsidRDefault="00E96F18" w:rsidP="00E908C6">
      <w:pPr>
        <w:pStyle w:val="Paragraphedeliste"/>
        <w:spacing w:line="276" w:lineRule="auto"/>
        <w:rPr>
          <w:rFonts w:ascii="Arial Black" w:hAnsi="Arial Black"/>
          <w:color w:val="2F5496" w:themeColor="accent1" w:themeShade="BF"/>
          <w:sz w:val="32"/>
          <w:szCs w:val="32"/>
        </w:rPr>
      </w:pPr>
    </w:p>
    <w:p w14:paraId="7377274B" w14:textId="3D2B6860" w:rsidR="00E96F18" w:rsidRDefault="00E96F18" w:rsidP="00E908C6">
      <w:pPr>
        <w:pStyle w:val="Paragraphedeliste"/>
        <w:spacing w:line="276" w:lineRule="auto"/>
        <w:rPr>
          <w:rFonts w:ascii="Arial Black" w:hAnsi="Arial Black"/>
          <w:color w:val="2F5496" w:themeColor="accent1" w:themeShade="BF"/>
          <w:sz w:val="32"/>
          <w:szCs w:val="32"/>
        </w:rPr>
      </w:pPr>
    </w:p>
    <w:p w14:paraId="454FF5BA" w14:textId="2792CC05" w:rsidR="00E96F18" w:rsidRDefault="00E96F18" w:rsidP="00E908C6">
      <w:pPr>
        <w:pStyle w:val="Paragraphedeliste"/>
        <w:spacing w:line="276" w:lineRule="auto"/>
        <w:rPr>
          <w:rFonts w:ascii="Arial Black" w:hAnsi="Arial Black"/>
          <w:color w:val="2F5496" w:themeColor="accent1" w:themeShade="BF"/>
          <w:sz w:val="32"/>
          <w:szCs w:val="32"/>
        </w:rPr>
      </w:pPr>
    </w:p>
    <w:p w14:paraId="45A9A16D" w14:textId="17A2A2A0" w:rsidR="00E96F18" w:rsidRDefault="00E96F18" w:rsidP="00E908C6">
      <w:pPr>
        <w:pStyle w:val="Paragraphedeliste"/>
        <w:spacing w:line="276" w:lineRule="auto"/>
        <w:rPr>
          <w:rFonts w:ascii="Arial Black" w:hAnsi="Arial Black"/>
          <w:color w:val="2F5496" w:themeColor="accent1" w:themeShade="BF"/>
          <w:sz w:val="32"/>
          <w:szCs w:val="32"/>
        </w:rPr>
      </w:pPr>
    </w:p>
    <w:p w14:paraId="5545874D" w14:textId="67647122" w:rsidR="00E96F18" w:rsidRDefault="00E96F18" w:rsidP="00E908C6">
      <w:pPr>
        <w:pStyle w:val="Paragraphedeliste"/>
        <w:spacing w:line="276" w:lineRule="auto"/>
        <w:rPr>
          <w:rFonts w:ascii="Arial Black" w:hAnsi="Arial Black"/>
          <w:color w:val="2F5496" w:themeColor="accent1" w:themeShade="BF"/>
          <w:sz w:val="32"/>
          <w:szCs w:val="32"/>
        </w:rPr>
      </w:pPr>
    </w:p>
    <w:p w14:paraId="13550F3A" w14:textId="5B1EE2A5" w:rsidR="00E96F18" w:rsidRDefault="00E96F18" w:rsidP="00E908C6">
      <w:pPr>
        <w:pStyle w:val="Paragraphedeliste"/>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Pr>
          <w:rFonts w:ascii="Arial Black" w:hAnsi="Arial Black"/>
          <w:color w:val="2F5496" w:themeColor="accent1" w:themeShade="BF"/>
          <w:sz w:val="32"/>
          <w:szCs w:val="32"/>
        </w:rPr>
        <w:t>Avant-propos</w:t>
      </w:r>
    </w:p>
    <w:p w14:paraId="4AE9B81F" w14:textId="77777777" w:rsidR="00E96F18" w:rsidRDefault="00E96F18" w:rsidP="00E908C6">
      <w:pPr>
        <w:pStyle w:val="Paragraphedeliste"/>
        <w:spacing w:line="276" w:lineRule="auto"/>
        <w:rPr>
          <w:rFonts w:ascii="Arial Black" w:hAnsi="Arial Black"/>
          <w:color w:val="2F5496" w:themeColor="accent1" w:themeShade="BF"/>
          <w:sz w:val="32"/>
          <w:szCs w:val="32"/>
        </w:rPr>
      </w:pPr>
    </w:p>
    <w:p w14:paraId="6A892B3F" w14:textId="77777777" w:rsidR="00E96F18" w:rsidRDefault="00E96F18" w:rsidP="00E96F18">
      <w:pPr>
        <w:pStyle w:val="NormalWeb"/>
        <w:rPr>
          <w:rFonts w:asciiTheme="minorHAnsi" w:hAnsiTheme="minorHAnsi" w:cstheme="minorHAnsi"/>
        </w:rPr>
      </w:pPr>
      <w:r w:rsidRPr="00E96F18">
        <w:rPr>
          <w:rFonts w:asciiTheme="minorHAnsi" w:hAnsiTheme="minorHAnsi" w:cstheme="minorHAnsi"/>
        </w:rPr>
        <w:t>Dans un contexte industriel où l'efficacité et la précision sont essentielles, Safran développe un tableau de bord interactif sur Power BI pour améliorer la surveillance et l'analyse des performances de production. Ce projet vise à centraliser et visualiser les indicateurs clés de performance (KPI) pour les activités de conception et d'impression du service CAO.</w:t>
      </w:r>
    </w:p>
    <w:p w14:paraId="20010F57" w14:textId="22DF45E5" w:rsidR="00E96F18" w:rsidRPr="00E96F18" w:rsidRDefault="00E96F18" w:rsidP="00E96F18">
      <w:pPr>
        <w:pStyle w:val="NormalWeb"/>
        <w:rPr>
          <w:rFonts w:asciiTheme="minorHAnsi" w:hAnsiTheme="minorHAnsi" w:cstheme="minorHAnsi"/>
        </w:rPr>
      </w:pPr>
      <w:r w:rsidRPr="00E96F18">
        <w:rPr>
          <w:rFonts w:asciiTheme="minorHAnsi" w:hAnsiTheme="minorHAnsi" w:cstheme="minorHAnsi"/>
        </w:rPr>
        <w:t>Le tableau de bord intégrera des données provenant de divers fichiers de suivi et offrira une vue d’ensemble instantanée de la qualité, de la productivité et des performances d’impression. Il comprendra des visualisations intuitives et interactives, avec des mises à jour automatiques et des fonctionnalités de sécurité pour protéger les données.</w:t>
      </w:r>
    </w:p>
    <w:p w14:paraId="4D639BF3" w14:textId="16020A39" w:rsidR="00E96F18" w:rsidRPr="00E96F18" w:rsidRDefault="00E96F18" w:rsidP="00E96F18">
      <w:pPr>
        <w:pStyle w:val="NormalWeb"/>
        <w:rPr>
          <w:rFonts w:asciiTheme="minorHAnsi" w:hAnsiTheme="minorHAnsi" w:cstheme="minorHAnsi"/>
        </w:rPr>
      </w:pPr>
      <w:r w:rsidRPr="00E96F18">
        <w:rPr>
          <w:rFonts w:asciiTheme="minorHAnsi" w:hAnsiTheme="minorHAnsi" w:cstheme="minorHAnsi"/>
        </w:rPr>
        <w:t>Ce projet marque une avancée significative dans la transformation numérique de Safran, optimisant les processus existants et fournissant aux équipes les outils nécessaires pour s'adapter aux évolutions du marché. Il est également conçu pour servir de modèle pour d'autres initiatives de digitalisation au sein de l'organisation.</w:t>
      </w:r>
    </w:p>
    <w:p w14:paraId="23D73B84" w14:textId="77777777" w:rsidR="00E96F18" w:rsidRDefault="00E96F18" w:rsidP="00E96F18">
      <w:pPr>
        <w:pStyle w:val="Paragraphedeliste"/>
        <w:spacing w:line="276" w:lineRule="auto"/>
        <w:rPr>
          <w:rFonts w:ascii="Arial Black" w:hAnsi="Arial Black"/>
          <w:color w:val="2F5496" w:themeColor="accent1" w:themeShade="BF"/>
          <w:sz w:val="32"/>
          <w:szCs w:val="32"/>
        </w:rPr>
      </w:pPr>
    </w:p>
    <w:p w14:paraId="131305B5" w14:textId="343E6A31" w:rsidR="00E96F18" w:rsidRPr="00E96F18" w:rsidRDefault="00E96F18" w:rsidP="00E96F18">
      <w:pPr>
        <w:pStyle w:val="Paragraphedeliste"/>
        <w:spacing w:line="276" w:lineRule="auto"/>
        <w:rPr>
          <w:rFonts w:ascii="Arial Black" w:hAnsi="Arial Black"/>
          <w:color w:val="2F5496" w:themeColor="accent1" w:themeShade="BF"/>
          <w:sz w:val="32"/>
          <w:szCs w:val="32"/>
          <w:lang w:val="en-US"/>
        </w:rPr>
      </w:pPr>
      <w:r>
        <w:rPr>
          <w:rFonts w:ascii="Arial Black" w:hAnsi="Arial Black"/>
          <w:color w:val="2F5496" w:themeColor="accent1" w:themeShade="BF"/>
          <w:sz w:val="32"/>
          <w:szCs w:val="32"/>
        </w:rPr>
        <w:t xml:space="preserve">                       </w:t>
      </w:r>
      <w:r w:rsidRPr="00E96F18">
        <w:rPr>
          <w:rFonts w:ascii="Arial Black" w:hAnsi="Arial Black"/>
          <w:color w:val="2F5496" w:themeColor="accent1" w:themeShade="BF"/>
          <w:sz w:val="32"/>
          <w:szCs w:val="32"/>
          <w:lang w:val="en-US"/>
        </w:rPr>
        <w:t>Abstract</w:t>
      </w:r>
    </w:p>
    <w:p w14:paraId="3E7F32BE" w14:textId="77777777" w:rsidR="00E96F18" w:rsidRPr="00E96F18" w:rsidRDefault="00E96F18" w:rsidP="00E96F18">
      <w:pPr>
        <w:pStyle w:val="NormalWeb"/>
        <w:rPr>
          <w:rFonts w:asciiTheme="minorHAnsi" w:hAnsiTheme="minorHAnsi" w:cstheme="minorHAnsi"/>
          <w:lang w:val="en-US"/>
        </w:rPr>
      </w:pPr>
      <w:r w:rsidRPr="00E96F18">
        <w:rPr>
          <w:rFonts w:asciiTheme="minorHAnsi" w:hAnsiTheme="minorHAnsi" w:cstheme="minorHAnsi"/>
          <w:lang w:val="en-US"/>
        </w:rPr>
        <w:t>In an industrial environment where efficiency and precision are critical, Safran is developing an interactive Power BI dashboard to enhance the monitoring and analysis of production performance. This project aims to centralize and visualize key performance indicators (KPIs) for the design and printing activities within the CAO service.</w:t>
      </w:r>
    </w:p>
    <w:p w14:paraId="30CA7A17" w14:textId="77777777" w:rsidR="00E96F18" w:rsidRPr="00E96F18" w:rsidRDefault="00E96F18" w:rsidP="00E96F18">
      <w:pPr>
        <w:pStyle w:val="NormalWeb"/>
        <w:rPr>
          <w:rFonts w:asciiTheme="minorHAnsi" w:hAnsiTheme="minorHAnsi" w:cstheme="minorHAnsi"/>
          <w:lang w:val="en-US"/>
        </w:rPr>
      </w:pPr>
      <w:r w:rsidRPr="00E96F18">
        <w:rPr>
          <w:rFonts w:asciiTheme="minorHAnsi" w:hAnsiTheme="minorHAnsi" w:cstheme="minorHAnsi"/>
          <w:lang w:val="en-US"/>
        </w:rPr>
        <w:t>The dashboard will integrate data from various tracking files, providing an instant overview of quality, productivity, and printing performance. It will feature intuitive and interactive visualizations, automatic updates, and security functionalities to safeguard data.</w:t>
      </w:r>
    </w:p>
    <w:p w14:paraId="62BAA0BE" w14:textId="1D258CE5" w:rsidR="00E96F18" w:rsidRPr="00E96F18" w:rsidRDefault="00E96F18" w:rsidP="00E96F18">
      <w:pPr>
        <w:pStyle w:val="NormalWeb"/>
        <w:rPr>
          <w:rFonts w:asciiTheme="minorHAnsi" w:hAnsiTheme="minorHAnsi" w:cstheme="minorHAnsi"/>
          <w:lang w:val="en-US"/>
        </w:rPr>
      </w:pPr>
      <w:r w:rsidRPr="00E96F18">
        <w:rPr>
          <w:rFonts w:asciiTheme="minorHAnsi" w:hAnsiTheme="minorHAnsi" w:cstheme="minorHAnsi"/>
          <w:lang w:val="en-US"/>
        </w:rPr>
        <w:t>This initiative represents a sig</w:t>
      </w:r>
      <w:r>
        <w:rPr>
          <w:rFonts w:asciiTheme="minorHAnsi" w:hAnsiTheme="minorHAnsi" w:cstheme="minorHAnsi"/>
          <w:lang w:val="en-US"/>
        </w:rPr>
        <w:t>nificant advancement in Safran</w:t>
      </w:r>
      <w:r w:rsidRPr="00E96F18">
        <w:rPr>
          <w:rFonts w:asciiTheme="minorHAnsi" w:hAnsiTheme="minorHAnsi" w:cstheme="minorHAnsi"/>
          <w:lang w:val="en-US"/>
        </w:rPr>
        <w:t xml:space="preserve"> digital transformation, optimizing existing processes and equipping teams with the tools necessary to adapt to market changes. The project is also intended to serve as a model for future digitalization efforts within the organization.</w:t>
      </w:r>
    </w:p>
    <w:p w14:paraId="3C7965AB" w14:textId="449AF6FF"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08026B42" w14:textId="5FD9758D"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347F935E" w14:textId="1D453B44"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03FF6970" w14:textId="787C96F8"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5EB8AB84" w14:textId="6D98D7DE"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1B9E5597" w14:textId="244631BD"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33EED5C2" w14:textId="72FDF2EC"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135D3F06" w14:textId="7B47833F"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0182FF54" w14:textId="1989DB50"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58AF3C77" w14:textId="55AF939C"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4BBE98E5" w14:textId="69FC5F22"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11DA824E" w14:textId="06C5B3D8"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69912036" w14:textId="7F8DA10A"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7767EC46" w14:textId="68E02C25"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7B0A64E0" w14:textId="58CCD29F"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44B8F14F" w14:textId="060E2B7C"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68A6E7F8" w14:textId="661E1093"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2A6EBE6E" w14:textId="758C526E"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23434950" w14:textId="67604592"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7359E520" w14:textId="5AB7FCD3"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5F6B22C3" w14:textId="2C217333"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1A4D35A2" w14:textId="1F0F53FB"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2A158CA4" w14:textId="17C13BDC"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6B2216F3" w14:textId="15D752AE"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008B8DFE" w14:textId="04D30645"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2EA43300" w14:textId="6C45533C"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3A97033F" w14:textId="4E644D0C"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78EC91EF" w14:textId="26A77017"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0083FC59" w14:textId="62749B93"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2E814DEA" w14:textId="3196E473"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04C6CC79" w14:textId="599EF660"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425EB876" w14:textId="77777777" w:rsidR="00B73A5C" w:rsidRDefault="00B73A5C" w:rsidP="00E908C6">
      <w:pPr>
        <w:pStyle w:val="Paragraphedeliste"/>
        <w:spacing w:line="276" w:lineRule="auto"/>
        <w:rPr>
          <w:rFonts w:ascii="Arial Black" w:hAnsi="Arial Black"/>
          <w:color w:val="2F5496" w:themeColor="accent1" w:themeShade="BF"/>
          <w:sz w:val="32"/>
          <w:szCs w:val="32"/>
          <w:lang w:val="en-US"/>
        </w:rPr>
      </w:pPr>
    </w:p>
    <w:p w14:paraId="37F6A487" w14:textId="0C12AA62"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431F3530" w14:textId="1F484622"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32B75C12" w14:textId="3F53F096"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1241805D" w14:textId="75E62967"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19CF4869" w14:textId="40199E84"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31E2F489" w14:textId="6ACC09A7"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309B3C5D" w14:textId="4E677674"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72382298" w14:textId="6E9414FB"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41F5D373" w14:textId="0EBDBCC5"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1FFF8AD0" w14:textId="77777777" w:rsidR="00E96F18" w:rsidRPr="00E96F18" w:rsidRDefault="00E96F18" w:rsidP="00E908C6">
      <w:pPr>
        <w:pStyle w:val="Paragraphedeliste"/>
        <w:spacing w:line="276" w:lineRule="auto"/>
        <w:rPr>
          <w:rFonts w:ascii="Arial Black" w:hAnsi="Arial Black"/>
          <w:color w:val="2F5496" w:themeColor="accent1" w:themeShade="BF"/>
          <w:sz w:val="32"/>
          <w:szCs w:val="32"/>
          <w:lang w:val="en-US"/>
        </w:rPr>
      </w:pPr>
    </w:p>
    <w:sectPr w:rsidR="00E96F18" w:rsidRPr="00E96F18" w:rsidSect="00306E05">
      <w:headerReference w:type="default" r:id="rId8"/>
      <w:pgSz w:w="11906" w:h="16838"/>
      <w:pgMar w:top="1417" w:right="1417" w:bottom="1417"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9E6BE" w14:textId="77777777" w:rsidR="0024190A" w:rsidRDefault="0024190A" w:rsidP="00BB4C84">
      <w:pPr>
        <w:spacing w:after="0" w:line="240" w:lineRule="auto"/>
      </w:pPr>
      <w:r>
        <w:separator/>
      </w:r>
    </w:p>
  </w:endnote>
  <w:endnote w:type="continuationSeparator" w:id="0">
    <w:p w14:paraId="6AD2479F" w14:textId="77777777" w:rsidR="0024190A" w:rsidRDefault="0024190A" w:rsidP="00BB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F986C" w14:textId="77777777" w:rsidR="0024190A" w:rsidRDefault="0024190A" w:rsidP="00BB4C84">
      <w:pPr>
        <w:spacing w:after="0" w:line="240" w:lineRule="auto"/>
      </w:pPr>
      <w:r>
        <w:separator/>
      </w:r>
    </w:p>
  </w:footnote>
  <w:footnote w:type="continuationSeparator" w:id="0">
    <w:p w14:paraId="27A8A900" w14:textId="77777777" w:rsidR="0024190A" w:rsidRDefault="0024190A" w:rsidP="00BB4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C1407" w14:textId="513FE16F" w:rsidR="00306E05" w:rsidRPr="00306E05" w:rsidRDefault="00E96F18" w:rsidP="00BB11DC">
    <w:pPr>
      <w:pStyle w:val="En-tte"/>
      <w:bidi/>
      <w:rPr>
        <w:noProof/>
      </w:rPr>
    </w:pPr>
    <w:r>
      <w:rPr>
        <w:noProof/>
        <w:rtl/>
        <w:lang w:eastAsia="fr-FR"/>
      </w:rPr>
      <mc:AlternateContent>
        <mc:Choice Requires="wps">
          <w:drawing>
            <wp:anchor distT="0" distB="0" distL="114300" distR="114300" simplePos="0" relativeHeight="251660288" behindDoc="0" locked="0" layoutInCell="0" allowOverlap="1" wp14:anchorId="1AB83FC2" wp14:editId="781F3DA9">
              <wp:simplePos x="0" y="0"/>
              <wp:positionH relativeFrom="page">
                <wp:posOffset>0</wp:posOffset>
              </wp:positionH>
              <wp:positionV relativeFrom="page">
                <wp:posOffset>190500</wp:posOffset>
              </wp:positionV>
              <wp:extent cx="7560310" cy="273050"/>
              <wp:effectExtent l="0" t="0" r="0" b="12700"/>
              <wp:wrapNone/>
              <wp:docPr id="1" name="MSIPCM08214665972ee1476229ddc9" descr="{&quot;HashCode&quot;:-14846445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44E876" w14:textId="07BD17D0" w:rsidR="00E96F18" w:rsidRPr="00E96F18" w:rsidRDefault="00E96F18" w:rsidP="00E96F18">
                          <w:pPr>
                            <w:spacing w:after="0"/>
                            <w:jc w:val="center"/>
                            <w:rPr>
                              <w:rFonts w:ascii="Calibri" w:hAnsi="Calibri" w:cs="Calibri"/>
                              <w:color w:val="FF8C00"/>
                              <w:sz w:val="20"/>
                            </w:rPr>
                          </w:pPr>
                          <w:r w:rsidRPr="00E96F18">
                            <w:rPr>
                              <w:rFonts w:ascii="Calibri" w:hAnsi="Calibri" w:cs="Calibri"/>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AB83FC2" id="_x0000_t202" coordsize="21600,21600" o:spt="202" path="m,l,21600r21600,l21600,xe">
              <v:stroke joinstyle="miter"/>
              <v:path gradientshapeok="t" o:connecttype="rect"/>
            </v:shapetype>
            <v:shape id="MSIPCM08214665972ee1476229ddc9" o:spid="_x0000_s1026" type="#_x0000_t202" alt="{&quot;HashCode&quot;:-1484644562,&quot;Height&quot;:841.0,&quot;Width&quot;:595.0,&quot;Placement&quot;:&quot;Header&quot;,&quot;Index&quot;:&quot;Primary&quot;,&quot;Section&quot;:1,&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AnyvhtFwMAADcGAAAOAAAAAAAAAAAAAAAAAC4C&#10;AABkcnMvZTJvRG9jLnhtbFBLAQItABQABgAIAAAAIQBLIgnm3AAAAAcBAAAPAAAAAAAAAAAAAAAA&#10;AHEFAABkcnMvZG93bnJldi54bWxQSwUGAAAAAAQABADzAAAAegYAAAAA&#10;" o:allowincell="f" filled="f" stroked="f" strokeweight=".5pt">
              <v:fill o:detectmouseclick="t"/>
              <v:textbox inset=",0,,0">
                <w:txbxContent>
                  <w:p w14:paraId="0144E876" w14:textId="07BD17D0" w:rsidR="00E96F18" w:rsidRPr="00E96F18" w:rsidRDefault="00E96F18" w:rsidP="00E96F18">
                    <w:pPr>
                      <w:spacing w:after="0"/>
                      <w:jc w:val="center"/>
                      <w:rPr>
                        <w:rFonts w:ascii="Calibri" w:hAnsi="Calibri" w:cs="Calibri"/>
                        <w:color w:val="FF8C00"/>
                        <w:sz w:val="20"/>
                      </w:rPr>
                    </w:pPr>
                    <w:r w:rsidRPr="00E96F18">
                      <w:rPr>
                        <w:rFonts w:ascii="Calibri" w:hAnsi="Calibri" w:cs="Calibri"/>
                        <w:color w:val="FF8C00"/>
                        <w:sz w:val="20"/>
                      </w:rPr>
                      <w:t>C2 - Confidential</w:t>
                    </w:r>
                  </w:p>
                </w:txbxContent>
              </v:textbox>
              <w10:wrap anchorx="page" anchory="page"/>
            </v:shape>
          </w:pict>
        </mc:Fallback>
      </mc:AlternateContent>
    </w:r>
    <w:r w:rsidR="00BB11DC">
      <w:rPr>
        <w:noProof/>
        <w:rtl/>
        <w:lang w:eastAsia="fr-FR"/>
      </w:rPr>
      <w:drawing>
        <wp:anchor distT="0" distB="0" distL="114300" distR="114300" simplePos="0" relativeHeight="251658240" behindDoc="0" locked="0" layoutInCell="1" allowOverlap="1" wp14:anchorId="48929614" wp14:editId="4293C44F">
          <wp:simplePos x="0" y="0"/>
          <wp:positionH relativeFrom="margin">
            <wp:posOffset>4453125</wp:posOffset>
          </wp:positionH>
          <wp:positionV relativeFrom="margin">
            <wp:posOffset>-775669</wp:posOffset>
          </wp:positionV>
          <wp:extent cx="2071802" cy="710469"/>
          <wp:effectExtent l="0" t="0" r="0" b="0"/>
          <wp:wrapSquare wrapText="bothSides"/>
          <wp:docPr id="124706554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5545" name="Image 1247065545"/>
                  <pic:cNvPicPr/>
                </pic:nvPicPr>
                <pic:blipFill>
                  <a:blip r:embed="rId1">
                    <a:extLst>
                      <a:ext uri="{28A0092B-C50C-407E-A947-70E740481C1C}">
                        <a14:useLocalDpi xmlns:a14="http://schemas.microsoft.com/office/drawing/2010/main" val="0"/>
                      </a:ext>
                    </a:extLst>
                  </a:blip>
                  <a:stretch>
                    <a:fillRect/>
                  </a:stretch>
                </pic:blipFill>
                <pic:spPr>
                  <a:xfrm>
                    <a:off x="0" y="0"/>
                    <a:ext cx="2071802" cy="710469"/>
                  </a:xfrm>
                  <a:prstGeom prst="rect">
                    <a:avLst/>
                  </a:prstGeom>
                </pic:spPr>
              </pic:pic>
            </a:graphicData>
          </a:graphic>
        </wp:anchor>
      </w:drawing>
    </w:r>
    <w:r w:rsidR="00BB11DC">
      <w:rPr>
        <w:noProof/>
        <w:rtl/>
        <w:lang w:eastAsia="fr-FR"/>
      </w:rPr>
      <w:drawing>
        <wp:anchor distT="0" distB="0" distL="114300" distR="114300" simplePos="0" relativeHeight="251659264" behindDoc="0" locked="0" layoutInCell="1" allowOverlap="1" wp14:anchorId="0096AE03" wp14:editId="1EEB5451">
          <wp:simplePos x="0" y="0"/>
          <wp:positionH relativeFrom="margin">
            <wp:posOffset>-690734</wp:posOffset>
          </wp:positionH>
          <wp:positionV relativeFrom="topMargin">
            <wp:align>bottom</wp:align>
          </wp:positionV>
          <wp:extent cx="946785" cy="841375"/>
          <wp:effectExtent l="0" t="0" r="5715" b="0"/>
          <wp:wrapSquare wrapText="bothSides"/>
          <wp:docPr id="1327379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955" name="Image 132737955"/>
                  <pic:cNvPicPr/>
                </pic:nvPicPr>
                <pic:blipFill>
                  <a:blip r:embed="rId2">
                    <a:extLst>
                      <a:ext uri="{28A0092B-C50C-407E-A947-70E740481C1C}">
                        <a14:useLocalDpi xmlns:a14="http://schemas.microsoft.com/office/drawing/2010/main" val="0"/>
                      </a:ext>
                    </a:extLst>
                  </a:blip>
                  <a:stretch>
                    <a:fillRect/>
                  </a:stretch>
                </pic:blipFill>
                <pic:spPr>
                  <a:xfrm>
                    <a:off x="0" y="0"/>
                    <a:ext cx="946785" cy="841375"/>
                  </a:xfrm>
                  <a:prstGeom prst="rect">
                    <a:avLst/>
                  </a:prstGeom>
                </pic:spPr>
              </pic:pic>
            </a:graphicData>
          </a:graphic>
        </wp:anchor>
      </w:drawing>
    </w:r>
    <w:r w:rsidR="00BB11DC" w:rsidRPr="00BB11DC">
      <w:rPr>
        <w:noProof/>
      </w:rPr>
      <w:ptab w:relativeTo="margin" w:alignment="center" w:leader="none"/>
    </w:r>
    <w:r w:rsidR="00BB11DC" w:rsidRPr="00BB11DC">
      <w:rPr>
        <w:noProo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56543"/>
    <w:multiLevelType w:val="hybridMultilevel"/>
    <w:tmpl w:val="1B782E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F5489E"/>
    <w:multiLevelType w:val="multilevel"/>
    <w:tmpl w:val="3F7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01"/>
    <w:rsid w:val="000764DE"/>
    <w:rsid w:val="0024190A"/>
    <w:rsid w:val="00306E05"/>
    <w:rsid w:val="004135F5"/>
    <w:rsid w:val="005F4E02"/>
    <w:rsid w:val="007E0D37"/>
    <w:rsid w:val="00801D6C"/>
    <w:rsid w:val="0089712D"/>
    <w:rsid w:val="00B16063"/>
    <w:rsid w:val="00B73A5C"/>
    <w:rsid w:val="00BB11DC"/>
    <w:rsid w:val="00BB4C84"/>
    <w:rsid w:val="00D024F9"/>
    <w:rsid w:val="00D40A01"/>
    <w:rsid w:val="00D63868"/>
    <w:rsid w:val="00DC4CE6"/>
    <w:rsid w:val="00DF2B99"/>
    <w:rsid w:val="00E908C6"/>
    <w:rsid w:val="00E96F18"/>
    <w:rsid w:val="00FA4401"/>
    <w:rsid w:val="00FE02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A28C"/>
  <w15:chartTrackingRefBased/>
  <w15:docId w15:val="{BE0982A4-4242-4A07-89BA-464F7CFB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8C6"/>
    <w:pPr>
      <w:ind w:left="720"/>
      <w:contextualSpacing/>
    </w:pPr>
  </w:style>
  <w:style w:type="paragraph" w:styleId="En-tte">
    <w:name w:val="header"/>
    <w:basedOn w:val="Normal"/>
    <w:link w:val="En-tteCar"/>
    <w:uiPriority w:val="99"/>
    <w:unhideWhenUsed/>
    <w:rsid w:val="00BB4C84"/>
    <w:pPr>
      <w:tabs>
        <w:tab w:val="center" w:pos="4536"/>
        <w:tab w:val="right" w:pos="9072"/>
      </w:tabs>
      <w:spacing w:after="0" w:line="240" w:lineRule="auto"/>
    </w:pPr>
  </w:style>
  <w:style w:type="character" w:customStyle="1" w:styleId="En-tteCar">
    <w:name w:val="En-tête Car"/>
    <w:basedOn w:val="Policepardfaut"/>
    <w:link w:val="En-tte"/>
    <w:uiPriority w:val="99"/>
    <w:rsid w:val="00BB4C84"/>
  </w:style>
  <w:style w:type="paragraph" w:styleId="Pieddepage">
    <w:name w:val="footer"/>
    <w:basedOn w:val="Normal"/>
    <w:link w:val="PieddepageCar"/>
    <w:uiPriority w:val="99"/>
    <w:unhideWhenUsed/>
    <w:rsid w:val="00BB4C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4C84"/>
  </w:style>
  <w:style w:type="paragraph" w:styleId="NormalWeb">
    <w:name w:val="Normal (Web)"/>
    <w:basedOn w:val="Normal"/>
    <w:uiPriority w:val="99"/>
    <w:unhideWhenUsed/>
    <w:rsid w:val="00E96F1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96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3333">
      <w:bodyDiv w:val="1"/>
      <w:marLeft w:val="0"/>
      <w:marRight w:val="0"/>
      <w:marTop w:val="0"/>
      <w:marBottom w:val="0"/>
      <w:divBdr>
        <w:top w:val="none" w:sz="0" w:space="0" w:color="auto"/>
        <w:left w:val="none" w:sz="0" w:space="0" w:color="auto"/>
        <w:bottom w:val="none" w:sz="0" w:space="0" w:color="auto"/>
        <w:right w:val="none" w:sz="0" w:space="0" w:color="auto"/>
      </w:divBdr>
    </w:div>
    <w:div w:id="429083081">
      <w:bodyDiv w:val="1"/>
      <w:marLeft w:val="0"/>
      <w:marRight w:val="0"/>
      <w:marTop w:val="0"/>
      <w:marBottom w:val="0"/>
      <w:divBdr>
        <w:top w:val="none" w:sz="0" w:space="0" w:color="auto"/>
        <w:left w:val="none" w:sz="0" w:space="0" w:color="auto"/>
        <w:bottom w:val="none" w:sz="0" w:space="0" w:color="auto"/>
        <w:right w:val="none" w:sz="0" w:space="0" w:color="auto"/>
      </w:divBdr>
    </w:div>
    <w:div w:id="1065106875">
      <w:bodyDiv w:val="1"/>
      <w:marLeft w:val="0"/>
      <w:marRight w:val="0"/>
      <w:marTop w:val="0"/>
      <w:marBottom w:val="0"/>
      <w:divBdr>
        <w:top w:val="none" w:sz="0" w:space="0" w:color="auto"/>
        <w:left w:val="none" w:sz="0" w:space="0" w:color="auto"/>
        <w:bottom w:val="none" w:sz="0" w:space="0" w:color="auto"/>
        <w:right w:val="none" w:sz="0" w:space="0" w:color="auto"/>
      </w:divBdr>
    </w:div>
    <w:div w:id="1954820048">
      <w:bodyDiv w:val="1"/>
      <w:marLeft w:val="0"/>
      <w:marRight w:val="0"/>
      <w:marTop w:val="0"/>
      <w:marBottom w:val="0"/>
      <w:divBdr>
        <w:top w:val="none" w:sz="0" w:space="0" w:color="auto"/>
        <w:left w:val="none" w:sz="0" w:space="0" w:color="auto"/>
        <w:bottom w:val="none" w:sz="0" w:space="0" w:color="auto"/>
        <w:right w:val="none" w:sz="0" w:space="0" w:color="auto"/>
      </w:divBdr>
    </w:div>
    <w:div w:id="19877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20C05-CEC6-4A23-B26A-CBE04B1E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598</Words>
  <Characters>3294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EL GHANDOURI Chaimae [EXT] (SAFRAN ELECTRICAL &amp; POWER)</cp:lastModifiedBy>
  <cp:revision>9</cp:revision>
  <dcterms:created xsi:type="dcterms:W3CDTF">2024-07-22T20:20:00Z</dcterms:created>
  <dcterms:modified xsi:type="dcterms:W3CDTF">2024-07-24T14:23:00Z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4ffcea-f25b-491e-9dc9-834516f3550e_Enabled">
    <vt:lpwstr>true</vt:lpwstr>
  </property>
  <property fmtid="{D5CDD505-2E9C-101B-9397-08002B2CF9AE}" pid="3" name="MSIP_Label_024ffcea-f25b-491e-9dc9-834516f3550e_SetDate">
    <vt:lpwstr>2024-07-24T14:23:55Z</vt:lpwstr>
  </property>
  <property fmtid="{D5CDD505-2E9C-101B-9397-08002B2CF9AE}" pid="4" name="MSIP_Label_024ffcea-f25b-491e-9dc9-834516f3550e_Method">
    <vt:lpwstr>Standard</vt:lpwstr>
  </property>
  <property fmtid="{D5CDD505-2E9C-101B-9397-08002B2CF9AE}" pid="5" name="MSIP_Label_024ffcea-f25b-491e-9dc9-834516f3550e_Name">
    <vt:lpwstr>C2 - restricted</vt:lpwstr>
  </property>
  <property fmtid="{D5CDD505-2E9C-101B-9397-08002B2CF9AE}" pid="6" name="MSIP_Label_024ffcea-f25b-491e-9dc9-834516f3550e_SiteId">
    <vt:lpwstr>d52b49b7-0c8f-4d89-8c4f-f20517306e08</vt:lpwstr>
  </property>
  <property fmtid="{D5CDD505-2E9C-101B-9397-08002B2CF9AE}" pid="7" name="MSIP_Label_024ffcea-f25b-491e-9dc9-834516f3550e_ActionId">
    <vt:lpwstr>b7ddd552-7f07-48a8-b46f-7a327321a15d</vt:lpwstr>
  </property>
  <property fmtid="{D5CDD505-2E9C-101B-9397-08002B2CF9AE}" pid="8" name="MSIP_Label_024ffcea-f25b-491e-9dc9-834516f3550e_ContentBits">
    <vt:lpwstr>1</vt:lpwstr>
  </property>
</Properties>
</file>