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color w:val="1A1A1A"/>
          <w:sz w:val="44"/>
        </w:rPr>
        <w:t>GV-ON 개발 참고자료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작성: 2026-09-17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대상: 이후 Windows CMD · Grok CLI · 담당자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비밀값: 없음. 금고는 `GV/매체/브랜드/역할` 항목명만.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이 문서는 이 프로젝트 대화방의 요청, 첨부, 확정 결정을 한곳에 모은다.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구현 명세는 `GV-ON_개발정의서.md`, 작업 순서와 배포는 `GV-ON_방법서.md`.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1. 한 줄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GV-ON은 Global Vision 마케팅 광고 업무를 위한 **사람형 AX 운영 책상**이다.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시중 AI 브라우저(ASIDE 등)보다 **이 PC의 권한·금고·로컬 LLM**을 더 쓰되, 비밀번호는 OS 금고에만 둔다.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철학: **사람이 할 판단은 사람, 반복 가능한 것은 AI.**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조회는 자동. 입찰·ON/OFF·결제·목표는 사람 승인.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2. 대화에서 쌓인 요구 (시간순)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순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요청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확정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AI 브라우저를 만든다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제품명 **GV-ON**. 사이트에는 **Chrome UA**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헤비 모델 vs 빌드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**빌드(구현)** 로 진행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Aside.com · 유튜브·웹 조사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Chromium 셸 + 에이전트 패널. 엔진 신규 개발 금지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네이버·구글·카카오 로그인/글/댓글/클릭/캡처/크롤/파싱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허용 사이트만. 스팸·로봇 패턴 금지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VL이 화면을 보고 좌표·키보드·마우스가 사람과 같게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L1 DOM → L2 a11y → L3 VL SoM → **L4는 승인 후**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유튜브·페이스북·인스타·틱톡·커뮤니티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프로필·디바이스 프리셋(PC/태블릿/모바일)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구글·네이버·카카오·메타 광고, GA, 네이버 애널리틱스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광고 스킬을 브라우저 안에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그록봇처럼 여러 봇. 채팅·파일 → Hermes가 방법 결정·스케줄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정기/반복/일시. 쓰기는 승인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9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Windows 11 먼저, 이후 macOS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호스트 어댑터 분리. 설치파일은 OS별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즐겨찾기, 저장 비밀번호, Qdrant, 리포트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주소창은 짧게, 좌우에 메뉴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11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크롬·웨일·엣지 장점, 번역 텍스트 + 이미지 레이어(웨일식)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GPU1에 작은 번역 모델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12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스팸 정책으로 차단되지 않게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사람 속도, 일괄 도배 거부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13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광고계정 첨부 6종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인벤토리·매칭표·요구사항 MD가 **단일 기준**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14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GPU0 Qwen+임베딩, GPU1 32GB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GPU0 잠금. GPU1 번역·판정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15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i-boss 등 사이트 전체 읽고 선별 수집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로컬 LLM + 기존 Qdrant 비교 후 저장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16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PC 전체 파일·카톡·텔레그램·로컬 AI 툴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허용 폴더·허용 사이트. 비밀번호는 허락된 사이트만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17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직원 Titan XP 12GB, Mac Studio 128GB Tailscale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로컬 우선, 없으면 스튜디오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18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목적을 더 깊게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오늘 일과 · 승인함 · 인수인계 · 노출→클릭→문의→매출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19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크롬 즐겨찾기·로그인·쿠키 가져오기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북마크·기록은 전체, 로그인·쿠키는 허용 사이트만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20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다운로드 · CMD Grok CLI · C:\GV-ON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GitHub 저장소 + 릴리스 exe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21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Node 24만 있음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**22 추가 설치 불필요**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22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실행파일과 소스 모두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릴리스 `GV-ON-Windows.zip` + 저장소 ZIP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3. 첨부 파일 (비밀값 없음)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제출 폴더는 `attachments/`. 비밀번호는 폴더 어디에도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파일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역할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`광고업무_전용브라우저_요구사항(AI용).md`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**단일 기준.** 1부 사용환경, 2부 F/S, 부록 A~F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`광고업무_전용브라우저_기획서.docx`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경영진용. 왜 만드는가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`광고계정_인벤토리(비밀정보 없음).xlsx`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계정 목록. 금고 항목명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`광고계정_금고매칭표(비밀정보 없음).xlsx`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금고 ↔ 서버 계정 ↔ 광고비 열 3자 매칭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`vault_register.py`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Windows 자격 증명 일괄 등록. 담당자 PC에서만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`README.md`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AI에게 통째로 넘기는 지시문</w:t>
            </w:r>
          </w:p>
        </w:tc>
      </w:tr>
    </w:tbl>
    <w:p/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임의로 바꾸지 말 것: 1부 전체, F2·F3·F4, S1~S10, 부록 F 계정 매칭.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4. 사용 환경 요약 (첨부 MD 1부)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매일 쓰는 곳.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네이버 검색광고 `ads.naver.com` — 매니저 1 → 브랜드 운영 계정 전환. 입찰 전권은 계정책임자 실계정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네이버 애널리틱스 `analytics.naver.com` — API 없음. **12화면/일** (사이트 2 × 기간 3 × 화면 2)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구글 애즈 `ads.google.com` — MCC + 계정 7. 비용은 며칠간 사후 상향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카카오 키워드/모먼트, 모비온 — 잔액·급등 확인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GV-ONE 사내망 `menus/menu10/` — 목표설정·성과. 지정 메뉴만 (S6)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OneDrive 엑셀 3종 — 브라우저는 **직접 안 씀**. 승인 도구만 (S4)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브랜드: 썬볼트 · 코리아팩 · 코리아텍 · 굿프라이스 · 썬볼트온라인. **섞지 않음.**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판단 사슬: 노출 → 클릭 → 문의 → 매출.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5. 로컬 스택 (담당자 PC)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구성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OS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Windows 11 우선, 이후 macOS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모델 실행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LM Studio 로컬 전용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허브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Hermes — 내부 / 외부(격리) / 문지기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GPU0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Qwen, 임베딩, 리랭크. 잠금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GPU1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32GB. 번역·OCR·수확 판정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직원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Titan XP 12GB. 8B+VL+BGE. 30B 불가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회사 서버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Mac Studio M1 Ultra 128GB, Tailscale 나중에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기록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Qdrant 로컬. MD 누적 채택 안 함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6. 밖으로 내보내지 않는 것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ID·PW·키 평문 (S1, 1급)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브라우저가 엑셀 수식 칸을 직접 쓰기 (S4)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값이 없을 때 추정·다른 기간 대입 (S5)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허용 사이트 밖 자동 로그인·쿠키 가져오기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스팸성 대량 게시·댓글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입찰·ON/OFF·결제를 승인 없이 실행 (S3)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7. 배포 위치 (2026-09-17)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저장소: https://github.com/chayousuk-ai/GV-ON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소스 ZIP: https://github.com/chayousuk-ai/GV-ON/archive/refs/heads/main.zip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실행파일: https://github.com/chayousuk-ai/GV-ON/releases/download/v0.1.0/GV-ON-Windows.zip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(`GV-ON.exe` Chromium 셸. Chrome UA)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이 대화창의 파일 카드는 클릭이 막혀 GitHub로 바꿨다.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`C:\GV-ON` 직접 쓰기는 이 샌드박스에서 불가. clone 또는 ZIP 해제.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8. 지금 있는 것 / 없는 것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**있는 것 (일과 콘솔 + 실행 셸)**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오늘 일과, 12화면 기간 가드 시뮬, 승인함, 인수인계, 봇, 수확, PC 권한, 플릿, 크롬 가져오기(허용 사이트), GPU 보드, Electron `GV-ON.exe`.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**없는 것 (다음 단계)**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광고 사이트 실로그인 CDP, Windows 금고 DPAPI 실연결, Qdrant·LM Studio 실소켓, NSIS Setup.exe, 실제 카톡 SendInput.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9. 관련 문서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파일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`docs/GV-ON_개발정의서.md`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F1–F8, S1–S10, L1–L4, 사고 T1–T12, 코드 위치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`docs/GV-ON_방법서.md`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구현 방법, 설치, Grok CLI, GPU, 테스트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`attachments/광고업무_전용브라우저_요구사항(AI용).md`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원본 요구사항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