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7606"/>
        <w:gridCol w:w="2674"/>
        <w:gridCol w:w="1760"/>
      </w:tblGrid>
      <w:tr w:rsidR="00EC4C1F" w14:paraId="526F201C" w14:textId="77777777" w:rsidTr="158ABC85">
        <w:tc>
          <w:tcPr>
            <w:tcW w:w="910" w:type="dxa"/>
          </w:tcPr>
          <w:p w14:paraId="64B1796F" w14:textId="77777777" w:rsidR="00EC4C1F" w:rsidRPr="00EC4C1F" w:rsidRDefault="00EC4C1F">
            <w:pPr>
              <w:rPr>
                <w:b/>
              </w:rPr>
            </w:pPr>
            <w:r w:rsidRPr="00EC4C1F">
              <w:rPr>
                <w:b/>
              </w:rPr>
              <w:t>S/N</w:t>
            </w:r>
          </w:p>
        </w:tc>
        <w:tc>
          <w:tcPr>
            <w:tcW w:w="7606" w:type="dxa"/>
          </w:tcPr>
          <w:p w14:paraId="3A9C41CD" w14:textId="77777777" w:rsidR="00EC4C1F" w:rsidRPr="00EC4C1F" w:rsidRDefault="00EC4C1F">
            <w:pPr>
              <w:rPr>
                <w:b/>
              </w:rPr>
            </w:pPr>
            <w:r w:rsidRPr="00EC4C1F">
              <w:rPr>
                <w:b/>
              </w:rPr>
              <w:t>Project</w:t>
            </w:r>
          </w:p>
        </w:tc>
        <w:tc>
          <w:tcPr>
            <w:tcW w:w="2674" w:type="dxa"/>
          </w:tcPr>
          <w:p w14:paraId="672A6659" w14:textId="77777777" w:rsidR="00EC4C1F" w:rsidRPr="00EC4C1F" w:rsidRDefault="00EC4C1F">
            <w:pPr>
              <w:rPr>
                <w:b/>
              </w:rPr>
            </w:pPr>
          </w:p>
        </w:tc>
        <w:tc>
          <w:tcPr>
            <w:tcW w:w="1760" w:type="dxa"/>
          </w:tcPr>
          <w:p w14:paraId="277936F6" w14:textId="77777777" w:rsidR="00EC4C1F" w:rsidRPr="00EC4C1F" w:rsidRDefault="00EC4C1F">
            <w:pPr>
              <w:rPr>
                <w:b/>
              </w:rPr>
            </w:pPr>
            <w:r w:rsidRPr="00EC4C1F">
              <w:rPr>
                <w:b/>
              </w:rPr>
              <w:t>Status/Timeline</w:t>
            </w:r>
          </w:p>
        </w:tc>
      </w:tr>
      <w:tr w:rsidR="00EC4C1F" w14:paraId="69FF70C7" w14:textId="77777777" w:rsidTr="158ABC85">
        <w:tc>
          <w:tcPr>
            <w:tcW w:w="910" w:type="dxa"/>
            <w:vMerge w:val="restart"/>
          </w:tcPr>
          <w:p w14:paraId="0135CBF0" w14:textId="77777777" w:rsidR="00EC4C1F" w:rsidRDefault="00EC4C1F">
            <w:r>
              <w:t>1.</w:t>
            </w:r>
          </w:p>
        </w:tc>
        <w:tc>
          <w:tcPr>
            <w:tcW w:w="7606" w:type="dxa"/>
            <w:vMerge w:val="restart"/>
          </w:tcPr>
          <w:p w14:paraId="3A006771" w14:textId="77777777" w:rsidR="00EC4C1F" w:rsidRDefault="00EC4C1F">
            <w:r>
              <w:t>IDV Historical Data</w:t>
            </w:r>
            <w:r w:rsidR="001A0D17">
              <w:br/>
              <w:t>- Download historical data for chart and after corporate action</w:t>
            </w:r>
            <w:r w:rsidR="001A0D17">
              <w:br/>
            </w:r>
          </w:p>
        </w:tc>
        <w:tc>
          <w:tcPr>
            <w:tcW w:w="2674" w:type="dxa"/>
          </w:tcPr>
          <w:p w14:paraId="4F52E5FF" w14:textId="77777777" w:rsidR="00EC4C1F" w:rsidRPr="00EC4C1F" w:rsidRDefault="00EC4C1F" w:rsidP="00EC4C1F">
            <w:pPr>
              <w:rPr>
                <w:b/>
              </w:rPr>
            </w:pPr>
            <w:r w:rsidRPr="00EC4C1F">
              <w:rPr>
                <w:b/>
              </w:rPr>
              <w:t>Requirement Gathering</w:t>
            </w:r>
          </w:p>
        </w:tc>
        <w:tc>
          <w:tcPr>
            <w:tcW w:w="1760" w:type="dxa"/>
          </w:tcPr>
          <w:p w14:paraId="48852C9A" w14:textId="1A61010E" w:rsidR="00EC4C1F" w:rsidRDefault="00C65806" w:rsidP="158ABC85">
            <w:pPr>
              <w:rPr>
                <w:rFonts w:ascii="Calibri" w:hAnsi="Calibri" w:cs="Calibri"/>
              </w:rPr>
            </w:pPr>
            <w:r>
              <w:t>23 Nov 2021</w:t>
            </w:r>
            <w:r w:rsidR="265A158E">
              <w:t xml:space="preserve"> - </w:t>
            </w:r>
            <w:r w:rsidR="5EADCDD3" w:rsidRPr="158ABC85">
              <w:rPr>
                <w:rFonts w:ascii="Calibri" w:hAnsi="Calibri" w:cs="Calibri"/>
              </w:rPr>
              <w:t>Have Clarification - In Progress</w:t>
            </w:r>
          </w:p>
        </w:tc>
      </w:tr>
      <w:tr w:rsidR="00EC4C1F" w14:paraId="53553896" w14:textId="77777777" w:rsidTr="158ABC85">
        <w:tc>
          <w:tcPr>
            <w:tcW w:w="910" w:type="dxa"/>
            <w:vMerge/>
          </w:tcPr>
          <w:p w14:paraId="0A37501D" w14:textId="77777777" w:rsidR="00EC4C1F" w:rsidRDefault="00EC4C1F"/>
        </w:tc>
        <w:tc>
          <w:tcPr>
            <w:tcW w:w="7606" w:type="dxa"/>
            <w:vMerge/>
          </w:tcPr>
          <w:p w14:paraId="5DAB6C7B" w14:textId="77777777" w:rsidR="00EC4C1F" w:rsidRDefault="00EC4C1F"/>
        </w:tc>
        <w:tc>
          <w:tcPr>
            <w:tcW w:w="2674" w:type="dxa"/>
          </w:tcPr>
          <w:p w14:paraId="68A82599" w14:textId="77777777" w:rsidR="00EC4C1F" w:rsidRPr="00EC4C1F" w:rsidRDefault="00EC4C1F">
            <w:pPr>
              <w:rPr>
                <w:b/>
              </w:rPr>
            </w:pPr>
            <w:r w:rsidRPr="00EC4C1F">
              <w:rPr>
                <w:b/>
              </w:rPr>
              <w:t>Technical Assessment</w:t>
            </w:r>
          </w:p>
        </w:tc>
        <w:tc>
          <w:tcPr>
            <w:tcW w:w="1760" w:type="dxa"/>
          </w:tcPr>
          <w:p w14:paraId="189D25FD" w14:textId="4EEAA9AD" w:rsidR="00EC4C1F" w:rsidRDefault="2BE31A9E" w:rsidP="158ABC85">
            <w:pPr>
              <w:rPr>
                <w:rFonts w:ascii="Calibri" w:hAnsi="Calibri" w:cs="Calibri"/>
              </w:rPr>
            </w:pPr>
            <w:r w:rsidRPr="158ABC85">
              <w:rPr>
                <w:rFonts w:ascii="Calibri" w:hAnsi="Calibri" w:cs="Calibri"/>
              </w:rPr>
              <w:t>10 Dec 2021</w:t>
            </w:r>
          </w:p>
        </w:tc>
      </w:tr>
      <w:tr w:rsidR="00EC4C1F" w14:paraId="6AB7E069" w14:textId="77777777" w:rsidTr="158ABC85">
        <w:tc>
          <w:tcPr>
            <w:tcW w:w="910" w:type="dxa"/>
            <w:vMerge/>
          </w:tcPr>
          <w:p w14:paraId="02EB378F" w14:textId="77777777" w:rsidR="00EC4C1F" w:rsidRDefault="00EC4C1F"/>
        </w:tc>
        <w:tc>
          <w:tcPr>
            <w:tcW w:w="7606" w:type="dxa"/>
            <w:vMerge/>
          </w:tcPr>
          <w:p w14:paraId="6A05A809" w14:textId="77777777" w:rsidR="00EC4C1F" w:rsidRDefault="00EC4C1F"/>
        </w:tc>
        <w:tc>
          <w:tcPr>
            <w:tcW w:w="2674" w:type="dxa"/>
          </w:tcPr>
          <w:p w14:paraId="68BBDFB2" w14:textId="77777777" w:rsidR="00EC4C1F" w:rsidRPr="00EC4C1F" w:rsidRDefault="00EC4C1F" w:rsidP="00294F7A">
            <w:pPr>
              <w:rPr>
                <w:b/>
              </w:rPr>
            </w:pPr>
            <w:r w:rsidRPr="00EC4C1F">
              <w:rPr>
                <w:b/>
              </w:rPr>
              <w:t>Development</w:t>
            </w:r>
          </w:p>
        </w:tc>
        <w:tc>
          <w:tcPr>
            <w:tcW w:w="1760" w:type="dxa"/>
          </w:tcPr>
          <w:p w14:paraId="1376A2E3" w14:textId="77777777" w:rsidR="00EC4C1F" w:rsidRDefault="00BE0260">
            <w:r>
              <w:rPr>
                <w:rFonts w:ascii="Calibri" w:hAnsi="Calibri" w:cs="Calibri"/>
              </w:rPr>
              <w:t>TBD</w:t>
            </w:r>
          </w:p>
        </w:tc>
      </w:tr>
      <w:tr w:rsidR="00EC4C1F" w14:paraId="33EECDFD" w14:textId="77777777" w:rsidTr="158ABC85">
        <w:tc>
          <w:tcPr>
            <w:tcW w:w="910" w:type="dxa"/>
            <w:vMerge/>
          </w:tcPr>
          <w:p w14:paraId="5A39BBE3" w14:textId="77777777" w:rsidR="00EC4C1F" w:rsidRDefault="00EC4C1F"/>
        </w:tc>
        <w:tc>
          <w:tcPr>
            <w:tcW w:w="7606" w:type="dxa"/>
            <w:vMerge/>
          </w:tcPr>
          <w:p w14:paraId="41C8F396" w14:textId="77777777" w:rsidR="00EC4C1F" w:rsidRDefault="00EC4C1F"/>
        </w:tc>
        <w:tc>
          <w:tcPr>
            <w:tcW w:w="2674" w:type="dxa"/>
          </w:tcPr>
          <w:p w14:paraId="17957BFB" w14:textId="77777777" w:rsidR="00EC4C1F" w:rsidRPr="00EC4C1F" w:rsidRDefault="00EC4C1F" w:rsidP="00294F7A">
            <w:pPr>
              <w:rPr>
                <w:b/>
              </w:rPr>
            </w:pPr>
            <w:r w:rsidRPr="00EC4C1F">
              <w:rPr>
                <w:b/>
              </w:rPr>
              <w:t>UAT</w:t>
            </w:r>
          </w:p>
        </w:tc>
        <w:tc>
          <w:tcPr>
            <w:tcW w:w="1760" w:type="dxa"/>
          </w:tcPr>
          <w:p w14:paraId="27E3832E" w14:textId="77777777" w:rsidR="00EC4C1F" w:rsidRDefault="00BE0260">
            <w:r>
              <w:rPr>
                <w:rFonts w:ascii="Calibri" w:hAnsi="Calibri" w:cs="Calibri"/>
              </w:rPr>
              <w:t>TBD</w:t>
            </w:r>
          </w:p>
        </w:tc>
      </w:tr>
      <w:tr w:rsidR="00EC4C1F" w14:paraId="7536D979" w14:textId="77777777" w:rsidTr="158ABC85">
        <w:tc>
          <w:tcPr>
            <w:tcW w:w="910" w:type="dxa"/>
            <w:vMerge/>
          </w:tcPr>
          <w:p w14:paraId="72A3D3EC" w14:textId="77777777" w:rsidR="00EC4C1F" w:rsidRDefault="00EC4C1F"/>
        </w:tc>
        <w:tc>
          <w:tcPr>
            <w:tcW w:w="7606" w:type="dxa"/>
            <w:vMerge/>
          </w:tcPr>
          <w:p w14:paraId="0D0B940D" w14:textId="77777777" w:rsidR="00EC4C1F" w:rsidRDefault="00EC4C1F"/>
        </w:tc>
        <w:tc>
          <w:tcPr>
            <w:tcW w:w="2674" w:type="dxa"/>
          </w:tcPr>
          <w:p w14:paraId="6AB3FD26" w14:textId="77777777" w:rsidR="00EC4C1F" w:rsidRPr="00EC4C1F" w:rsidRDefault="00EC4C1F" w:rsidP="00294F7A">
            <w:pPr>
              <w:rPr>
                <w:b/>
              </w:rPr>
            </w:pPr>
            <w:r w:rsidRPr="00EC4C1F">
              <w:rPr>
                <w:b/>
              </w:rPr>
              <w:t>Go Live</w:t>
            </w:r>
          </w:p>
        </w:tc>
        <w:tc>
          <w:tcPr>
            <w:tcW w:w="1760" w:type="dxa"/>
          </w:tcPr>
          <w:p w14:paraId="72335B52" w14:textId="77777777" w:rsidR="00EC4C1F" w:rsidRDefault="00BE0260">
            <w:r>
              <w:rPr>
                <w:rFonts w:ascii="Calibri" w:hAnsi="Calibri" w:cs="Calibri"/>
              </w:rPr>
              <w:t>TBD</w:t>
            </w:r>
          </w:p>
        </w:tc>
      </w:tr>
      <w:tr w:rsidR="00EC4C1F" w14:paraId="0E27B00A" w14:textId="77777777" w:rsidTr="158ABC85">
        <w:tc>
          <w:tcPr>
            <w:tcW w:w="12950" w:type="dxa"/>
            <w:gridSpan w:val="4"/>
          </w:tcPr>
          <w:p w14:paraId="60061E4C" w14:textId="77777777" w:rsidR="00EC4C1F" w:rsidRDefault="00EC4C1F"/>
        </w:tc>
      </w:tr>
      <w:tr w:rsidR="00EC4C1F" w14:paraId="1CD1BBBB" w14:textId="77777777" w:rsidTr="158ABC85">
        <w:tc>
          <w:tcPr>
            <w:tcW w:w="910" w:type="dxa"/>
            <w:vMerge w:val="restart"/>
          </w:tcPr>
          <w:p w14:paraId="47886996" w14:textId="77777777" w:rsidR="00EC4C1F" w:rsidRDefault="00EC4C1F">
            <w:r>
              <w:t>2.</w:t>
            </w:r>
          </w:p>
        </w:tc>
        <w:tc>
          <w:tcPr>
            <w:tcW w:w="7606" w:type="dxa"/>
            <w:vMerge w:val="restart"/>
          </w:tcPr>
          <w:p w14:paraId="0E0F5951" w14:textId="77777777" w:rsidR="00EC4C1F" w:rsidRDefault="00EC4C1F">
            <w:r>
              <w:t>Pre-Market</w:t>
            </w:r>
          </w:p>
          <w:p w14:paraId="51F983EE" w14:textId="77777777" w:rsidR="001A0D17" w:rsidRDefault="001A0D17" w:rsidP="001A0D17">
            <w:r>
              <w:t>- Support pre-market trading for US market</w:t>
            </w:r>
            <w:r>
              <w:br/>
              <w:t>- RMS, Admin and Order Routing</w:t>
            </w:r>
            <w:r>
              <w:br/>
              <w:t>- Pre Market Pricing</w:t>
            </w:r>
          </w:p>
        </w:tc>
        <w:tc>
          <w:tcPr>
            <w:tcW w:w="2674" w:type="dxa"/>
          </w:tcPr>
          <w:p w14:paraId="57BAE118" w14:textId="77777777" w:rsidR="00EC4C1F" w:rsidRPr="00EC4C1F" w:rsidRDefault="00EC4C1F" w:rsidP="00294F7A">
            <w:pPr>
              <w:rPr>
                <w:b/>
              </w:rPr>
            </w:pPr>
            <w:r w:rsidRPr="00EC4C1F">
              <w:rPr>
                <w:b/>
              </w:rPr>
              <w:t>Requirement Gathering</w:t>
            </w:r>
          </w:p>
        </w:tc>
        <w:tc>
          <w:tcPr>
            <w:tcW w:w="1760" w:type="dxa"/>
          </w:tcPr>
          <w:p w14:paraId="04781AF6" w14:textId="59A61F4F" w:rsidR="00EC4C1F" w:rsidRDefault="00C65806" w:rsidP="158ABC85">
            <w:pPr>
              <w:rPr>
                <w:rFonts w:ascii="Calibri" w:hAnsi="Calibri" w:cs="Calibri"/>
              </w:rPr>
            </w:pPr>
            <w:r>
              <w:t>12 Nov 2021</w:t>
            </w:r>
            <w:r w:rsidR="2CCC0BE6">
              <w:t xml:space="preserve"> - </w:t>
            </w:r>
            <w:r w:rsidR="3AAD2BA5" w:rsidRPr="158ABC85">
              <w:rPr>
                <w:rFonts w:ascii="Calibri" w:hAnsi="Calibri" w:cs="Calibri"/>
              </w:rPr>
              <w:t>Have Clarification - In Progress</w:t>
            </w:r>
          </w:p>
        </w:tc>
      </w:tr>
      <w:tr w:rsidR="00EC4C1F" w14:paraId="38C23747" w14:textId="77777777" w:rsidTr="158ABC85">
        <w:tc>
          <w:tcPr>
            <w:tcW w:w="910" w:type="dxa"/>
            <w:vMerge/>
          </w:tcPr>
          <w:p w14:paraId="44EAFD9C" w14:textId="77777777" w:rsidR="00EC4C1F" w:rsidRDefault="00EC4C1F"/>
        </w:tc>
        <w:tc>
          <w:tcPr>
            <w:tcW w:w="7606" w:type="dxa"/>
            <w:vMerge/>
          </w:tcPr>
          <w:p w14:paraId="4B94D5A5" w14:textId="77777777" w:rsidR="00EC4C1F" w:rsidRDefault="00EC4C1F"/>
        </w:tc>
        <w:tc>
          <w:tcPr>
            <w:tcW w:w="2674" w:type="dxa"/>
          </w:tcPr>
          <w:p w14:paraId="39A9CE10" w14:textId="77777777" w:rsidR="00EC4C1F" w:rsidRPr="00EC4C1F" w:rsidRDefault="00EC4C1F" w:rsidP="00294F7A">
            <w:pPr>
              <w:rPr>
                <w:b/>
              </w:rPr>
            </w:pPr>
            <w:r w:rsidRPr="00EC4C1F">
              <w:rPr>
                <w:b/>
              </w:rPr>
              <w:t>Technical Assessment</w:t>
            </w:r>
          </w:p>
        </w:tc>
        <w:tc>
          <w:tcPr>
            <w:tcW w:w="1760" w:type="dxa"/>
          </w:tcPr>
          <w:p w14:paraId="6081A7FB" w14:textId="043C2EA3" w:rsidR="00EC4C1F" w:rsidRDefault="3EB219F7" w:rsidP="158ABC85">
            <w:pPr>
              <w:rPr>
                <w:rFonts w:ascii="Calibri" w:hAnsi="Calibri" w:cs="Calibri"/>
              </w:rPr>
            </w:pPr>
            <w:r w:rsidRPr="158ABC85">
              <w:rPr>
                <w:rFonts w:ascii="Calibri" w:hAnsi="Calibri" w:cs="Calibri"/>
              </w:rPr>
              <w:t>10 Dec 2021</w:t>
            </w:r>
          </w:p>
        </w:tc>
      </w:tr>
      <w:tr w:rsidR="00EC4C1F" w14:paraId="27729002" w14:textId="77777777" w:rsidTr="158ABC85">
        <w:tc>
          <w:tcPr>
            <w:tcW w:w="910" w:type="dxa"/>
            <w:vMerge/>
          </w:tcPr>
          <w:p w14:paraId="3DEEC669" w14:textId="77777777" w:rsidR="00EC4C1F" w:rsidRDefault="00EC4C1F"/>
        </w:tc>
        <w:tc>
          <w:tcPr>
            <w:tcW w:w="7606" w:type="dxa"/>
            <w:vMerge/>
          </w:tcPr>
          <w:p w14:paraId="3656B9AB" w14:textId="77777777" w:rsidR="00EC4C1F" w:rsidRDefault="00EC4C1F"/>
        </w:tc>
        <w:tc>
          <w:tcPr>
            <w:tcW w:w="2674" w:type="dxa"/>
          </w:tcPr>
          <w:p w14:paraId="42C7C3EB" w14:textId="77777777" w:rsidR="00EC4C1F" w:rsidRPr="00EC4C1F" w:rsidRDefault="00EC4C1F" w:rsidP="00294F7A">
            <w:pPr>
              <w:rPr>
                <w:b/>
              </w:rPr>
            </w:pPr>
            <w:r w:rsidRPr="00EC4C1F">
              <w:rPr>
                <w:b/>
              </w:rPr>
              <w:t>Development</w:t>
            </w:r>
          </w:p>
        </w:tc>
        <w:tc>
          <w:tcPr>
            <w:tcW w:w="1760" w:type="dxa"/>
          </w:tcPr>
          <w:p w14:paraId="2AE414C1" w14:textId="77777777" w:rsidR="00EC4C1F" w:rsidRDefault="00BE0260">
            <w:r>
              <w:rPr>
                <w:rFonts w:ascii="Calibri" w:hAnsi="Calibri" w:cs="Calibri"/>
              </w:rPr>
              <w:t>TBD</w:t>
            </w:r>
          </w:p>
        </w:tc>
      </w:tr>
      <w:tr w:rsidR="00EC4C1F" w14:paraId="240C5274" w14:textId="77777777" w:rsidTr="158ABC85">
        <w:tc>
          <w:tcPr>
            <w:tcW w:w="910" w:type="dxa"/>
            <w:vMerge/>
          </w:tcPr>
          <w:p w14:paraId="45FB0818" w14:textId="77777777" w:rsidR="00EC4C1F" w:rsidRDefault="00EC4C1F"/>
        </w:tc>
        <w:tc>
          <w:tcPr>
            <w:tcW w:w="7606" w:type="dxa"/>
            <w:vMerge/>
          </w:tcPr>
          <w:p w14:paraId="049F31CB" w14:textId="77777777" w:rsidR="00EC4C1F" w:rsidRDefault="00EC4C1F"/>
        </w:tc>
        <w:tc>
          <w:tcPr>
            <w:tcW w:w="2674" w:type="dxa"/>
          </w:tcPr>
          <w:p w14:paraId="772C20D7" w14:textId="77777777" w:rsidR="00EC4C1F" w:rsidRPr="00EC4C1F" w:rsidRDefault="00EC4C1F" w:rsidP="00294F7A">
            <w:pPr>
              <w:rPr>
                <w:b/>
              </w:rPr>
            </w:pPr>
            <w:r w:rsidRPr="00EC4C1F">
              <w:rPr>
                <w:b/>
              </w:rPr>
              <w:t>UAT</w:t>
            </w:r>
          </w:p>
        </w:tc>
        <w:tc>
          <w:tcPr>
            <w:tcW w:w="1760" w:type="dxa"/>
          </w:tcPr>
          <w:p w14:paraId="352FCFC6" w14:textId="77777777" w:rsidR="00EC4C1F" w:rsidRDefault="00BE0260">
            <w:r>
              <w:rPr>
                <w:rFonts w:ascii="Calibri" w:hAnsi="Calibri" w:cs="Calibri"/>
              </w:rPr>
              <w:t>TBD</w:t>
            </w:r>
          </w:p>
        </w:tc>
      </w:tr>
      <w:tr w:rsidR="00EC4C1F" w14:paraId="4B12CD2E" w14:textId="77777777" w:rsidTr="158ABC85">
        <w:tc>
          <w:tcPr>
            <w:tcW w:w="910" w:type="dxa"/>
            <w:vMerge/>
          </w:tcPr>
          <w:p w14:paraId="53128261" w14:textId="77777777" w:rsidR="00EC4C1F" w:rsidRDefault="00EC4C1F"/>
        </w:tc>
        <w:tc>
          <w:tcPr>
            <w:tcW w:w="7606" w:type="dxa"/>
            <w:vMerge/>
          </w:tcPr>
          <w:p w14:paraId="62486C05" w14:textId="77777777" w:rsidR="00EC4C1F" w:rsidRDefault="00EC4C1F"/>
        </w:tc>
        <w:tc>
          <w:tcPr>
            <w:tcW w:w="2674" w:type="dxa"/>
          </w:tcPr>
          <w:p w14:paraId="6637A1DA" w14:textId="77777777" w:rsidR="00EC4C1F" w:rsidRPr="00EC4C1F" w:rsidRDefault="00EC4C1F" w:rsidP="00294F7A">
            <w:pPr>
              <w:rPr>
                <w:b/>
              </w:rPr>
            </w:pPr>
            <w:r w:rsidRPr="00EC4C1F">
              <w:rPr>
                <w:b/>
              </w:rPr>
              <w:t>Go Live</w:t>
            </w:r>
          </w:p>
        </w:tc>
        <w:tc>
          <w:tcPr>
            <w:tcW w:w="1760" w:type="dxa"/>
          </w:tcPr>
          <w:p w14:paraId="4BC7E290" w14:textId="77777777" w:rsidR="00EC4C1F" w:rsidRDefault="00BE0260">
            <w:r>
              <w:rPr>
                <w:rFonts w:ascii="Calibri" w:hAnsi="Calibri" w:cs="Calibri"/>
              </w:rPr>
              <w:t>TBD</w:t>
            </w:r>
          </w:p>
        </w:tc>
      </w:tr>
      <w:tr w:rsidR="00EC4C1F" w14:paraId="4101652C" w14:textId="77777777" w:rsidTr="158ABC85">
        <w:tc>
          <w:tcPr>
            <w:tcW w:w="12950" w:type="dxa"/>
            <w:gridSpan w:val="4"/>
          </w:tcPr>
          <w:p w14:paraId="4B99056E" w14:textId="77777777" w:rsidR="00EC4C1F" w:rsidRDefault="00EC4C1F"/>
        </w:tc>
      </w:tr>
      <w:tr w:rsidR="00BE0260" w14:paraId="13CB5B6A" w14:textId="77777777" w:rsidTr="158ABC85">
        <w:tc>
          <w:tcPr>
            <w:tcW w:w="910" w:type="dxa"/>
            <w:vMerge w:val="restart"/>
          </w:tcPr>
          <w:p w14:paraId="1F75A9DD" w14:textId="77777777" w:rsidR="00BE0260" w:rsidRDefault="00BE0260">
            <w:r>
              <w:t>3.</w:t>
            </w:r>
          </w:p>
        </w:tc>
        <w:tc>
          <w:tcPr>
            <w:tcW w:w="7606" w:type="dxa"/>
            <w:vMerge w:val="restart"/>
          </w:tcPr>
          <w:p w14:paraId="77477696" w14:textId="77777777" w:rsidR="00BE0260" w:rsidRDefault="00BE0260">
            <w:r>
              <w:t xml:space="preserve">Parent –Child and </w:t>
            </w:r>
            <w:proofErr w:type="spellStart"/>
            <w:r>
              <w:t>Whitelabel</w:t>
            </w:r>
            <w:proofErr w:type="spellEnd"/>
            <w:r>
              <w:t xml:space="preserve"> RMS</w:t>
            </w:r>
            <w:r w:rsidR="001A0D17">
              <w:br/>
              <w:t>- Support parent child and white label model</w:t>
            </w:r>
          </w:p>
          <w:p w14:paraId="0F86E7CB" w14:textId="77777777" w:rsidR="001A0D17" w:rsidRDefault="001A0D17">
            <w:r>
              <w:t>- Centralized the limit control by exchange for different WL customer</w:t>
            </w:r>
          </w:p>
          <w:p w14:paraId="1299C43A" w14:textId="77777777" w:rsidR="001A0D17" w:rsidRDefault="001A0D17"/>
        </w:tc>
        <w:tc>
          <w:tcPr>
            <w:tcW w:w="2674" w:type="dxa"/>
          </w:tcPr>
          <w:p w14:paraId="7BC3ACC7" w14:textId="77777777" w:rsidR="00BE0260" w:rsidRPr="00EC4C1F" w:rsidRDefault="00BE0260" w:rsidP="00294F7A">
            <w:pPr>
              <w:rPr>
                <w:b/>
              </w:rPr>
            </w:pPr>
            <w:r w:rsidRPr="00EC4C1F">
              <w:rPr>
                <w:b/>
              </w:rPr>
              <w:t>Requirement Gathering</w:t>
            </w:r>
          </w:p>
        </w:tc>
        <w:tc>
          <w:tcPr>
            <w:tcW w:w="1760" w:type="dxa"/>
          </w:tcPr>
          <w:p w14:paraId="20D1AE05" w14:textId="77777777" w:rsidR="00BE0260" w:rsidRDefault="00BE0260">
            <w:r>
              <w:t>In-Progress</w:t>
            </w:r>
          </w:p>
        </w:tc>
      </w:tr>
      <w:tr w:rsidR="00BE0260" w14:paraId="40F38B2A" w14:textId="77777777" w:rsidTr="158ABC85">
        <w:tc>
          <w:tcPr>
            <w:tcW w:w="910" w:type="dxa"/>
            <w:vMerge/>
          </w:tcPr>
          <w:p w14:paraId="4DDBEF00" w14:textId="77777777" w:rsidR="00BE0260" w:rsidRDefault="00BE0260"/>
        </w:tc>
        <w:tc>
          <w:tcPr>
            <w:tcW w:w="7606" w:type="dxa"/>
            <w:vMerge/>
          </w:tcPr>
          <w:p w14:paraId="3461D779" w14:textId="77777777" w:rsidR="00BE0260" w:rsidRDefault="00BE0260"/>
        </w:tc>
        <w:tc>
          <w:tcPr>
            <w:tcW w:w="2674" w:type="dxa"/>
          </w:tcPr>
          <w:p w14:paraId="366A3F85" w14:textId="77777777" w:rsidR="00BE0260" w:rsidRPr="00EC4C1F" w:rsidRDefault="00BE0260" w:rsidP="00294F7A">
            <w:pPr>
              <w:rPr>
                <w:b/>
              </w:rPr>
            </w:pPr>
            <w:r w:rsidRPr="00EC4C1F">
              <w:rPr>
                <w:b/>
              </w:rPr>
              <w:t>Technical Assessment</w:t>
            </w:r>
          </w:p>
        </w:tc>
        <w:tc>
          <w:tcPr>
            <w:tcW w:w="1760" w:type="dxa"/>
          </w:tcPr>
          <w:p w14:paraId="4FC9B702" w14:textId="77777777" w:rsidR="00BE0260" w:rsidRDefault="00BE0260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BE0260" w14:paraId="6A98582A" w14:textId="77777777" w:rsidTr="158ABC85">
        <w:tc>
          <w:tcPr>
            <w:tcW w:w="910" w:type="dxa"/>
            <w:vMerge/>
          </w:tcPr>
          <w:p w14:paraId="3CF2D8B6" w14:textId="77777777" w:rsidR="00BE0260" w:rsidRDefault="00BE0260"/>
        </w:tc>
        <w:tc>
          <w:tcPr>
            <w:tcW w:w="7606" w:type="dxa"/>
            <w:vMerge/>
          </w:tcPr>
          <w:p w14:paraId="0FB78278" w14:textId="77777777" w:rsidR="00BE0260" w:rsidRDefault="00BE0260"/>
        </w:tc>
        <w:tc>
          <w:tcPr>
            <w:tcW w:w="2674" w:type="dxa"/>
          </w:tcPr>
          <w:p w14:paraId="2B132172" w14:textId="77777777" w:rsidR="00BE0260" w:rsidRPr="00EC4C1F" w:rsidRDefault="00BE0260" w:rsidP="00294F7A">
            <w:pPr>
              <w:rPr>
                <w:b/>
              </w:rPr>
            </w:pPr>
            <w:r w:rsidRPr="00EC4C1F">
              <w:rPr>
                <w:b/>
              </w:rPr>
              <w:t>Development</w:t>
            </w:r>
          </w:p>
        </w:tc>
        <w:tc>
          <w:tcPr>
            <w:tcW w:w="1760" w:type="dxa"/>
          </w:tcPr>
          <w:p w14:paraId="3F7EC368" w14:textId="77777777" w:rsidR="00BE0260" w:rsidRDefault="00BE0260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BE0260" w14:paraId="3B26EEED" w14:textId="77777777" w:rsidTr="158ABC85">
        <w:tc>
          <w:tcPr>
            <w:tcW w:w="910" w:type="dxa"/>
            <w:vMerge/>
          </w:tcPr>
          <w:p w14:paraId="1FC39945" w14:textId="77777777" w:rsidR="00BE0260" w:rsidRDefault="00BE0260"/>
        </w:tc>
        <w:tc>
          <w:tcPr>
            <w:tcW w:w="7606" w:type="dxa"/>
            <w:vMerge/>
          </w:tcPr>
          <w:p w14:paraId="0562CB0E" w14:textId="77777777" w:rsidR="00BE0260" w:rsidRDefault="00BE0260"/>
        </w:tc>
        <w:tc>
          <w:tcPr>
            <w:tcW w:w="2674" w:type="dxa"/>
          </w:tcPr>
          <w:p w14:paraId="5AC73616" w14:textId="77777777" w:rsidR="00BE0260" w:rsidRPr="00EC4C1F" w:rsidRDefault="00BE0260" w:rsidP="00294F7A">
            <w:pPr>
              <w:rPr>
                <w:b/>
              </w:rPr>
            </w:pPr>
            <w:r w:rsidRPr="00EC4C1F">
              <w:rPr>
                <w:b/>
              </w:rPr>
              <w:t>UAT</w:t>
            </w:r>
          </w:p>
        </w:tc>
        <w:tc>
          <w:tcPr>
            <w:tcW w:w="1760" w:type="dxa"/>
          </w:tcPr>
          <w:p w14:paraId="1B14FD33" w14:textId="77777777" w:rsidR="00BE0260" w:rsidRDefault="00BE0260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BE0260" w14:paraId="184F28C8" w14:textId="77777777" w:rsidTr="158ABC85">
        <w:tc>
          <w:tcPr>
            <w:tcW w:w="910" w:type="dxa"/>
            <w:vMerge/>
          </w:tcPr>
          <w:p w14:paraId="34CE0A41" w14:textId="77777777" w:rsidR="00BE0260" w:rsidRDefault="00BE0260"/>
        </w:tc>
        <w:tc>
          <w:tcPr>
            <w:tcW w:w="7606" w:type="dxa"/>
            <w:vMerge/>
          </w:tcPr>
          <w:p w14:paraId="62EBF3C5" w14:textId="77777777" w:rsidR="00BE0260" w:rsidRDefault="00BE0260"/>
        </w:tc>
        <w:tc>
          <w:tcPr>
            <w:tcW w:w="2674" w:type="dxa"/>
          </w:tcPr>
          <w:p w14:paraId="34D09C89" w14:textId="77777777" w:rsidR="00BE0260" w:rsidRPr="00EC4C1F" w:rsidRDefault="00BE0260" w:rsidP="00294F7A">
            <w:pPr>
              <w:rPr>
                <w:b/>
              </w:rPr>
            </w:pPr>
            <w:r w:rsidRPr="00EC4C1F">
              <w:rPr>
                <w:b/>
              </w:rPr>
              <w:t>Go Live</w:t>
            </w:r>
          </w:p>
        </w:tc>
        <w:tc>
          <w:tcPr>
            <w:tcW w:w="1760" w:type="dxa"/>
          </w:tcPr>
          <w:p w14:paraId="7809BD80" w14:textId="77777777" w:rsidR="00BE0260" w:rsidRDefault="00BE0260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BE0260" w14:paraId="6D98A12B" w14:textId="77777777" w:rsidTr="158ABC85">
        <w:tc>
          <w:tcPr>
            <w:tcW w:w="12950" w:type="dxa"/>
            <w:gridSpan w:val="4"/>
          </w:tcPr>
          <w:p w14:paraId="2946DB82" w14:textId="77777777" w:rsidR="00BE0260" w:rsidRDefault="00BE0260"/>
        </w:tc>
      </w:tr>
      <w:tr w:rsidR="00BE0260" w14:paraId="295DAF30" w14:textId="77777777" w:rsidTr="158ABC85">
        <w:tc>
          <w:tcPr>
            <w:tcW w:w="910" w:type="dxa"/>
            <w:vMerge w:val="restart"/>
          </w:tcPr>
          <w:p w14:paraId="0F9ABB3F" w14:textId="77777777" w:rsidR="00BE0260" w:rsidRDefault="00BE0260">
            <w:r>
              <w:t>4.</w:t>
            </w:r>
          </w:p>
        </w:tc>
        <w:tc>
          <w:tcPr>
            <w:tcW w:w="7606" w:type="dxa"/>
            <w:vMerge w:val="restart"/>
          </w:tcPr>
          <w:p w14:paraId="7FB7FFD3" w14:textId="77777777" w:rsidR="00BE0260" w:rsidRDefault="00F370DD">
            <w:r>
              <w:t>Single Sign-On</w:t>
            </w:r>
            <w:r w:rsidR="001A0D17">
              <w:br/>
            </w:r>
          </w:p>
        </w:tc>
        <w:tc>
          <w:tcPr>
            <w:tcW w:w="2674" w:type="dxa"/>
          </w:tcPr>
          <w:p w14:paraId="573BE9E1" w14:textId="77777777" w:rsidR="00BE0260" w:rsidRPr="00EC4C1F" w:rsidRDefault="00BE0260" w:rsidP="00294F7A">
            <w:pPr>
              <w:rPr>
                <w:b/>
              </w:rPr>
            </w:pPr>
            <w:r w:rsidRPr="00EC4C1F">
              <w:rPr>
                <w:b/>
              </w:rPr>
              <w:t>Requirement Gathering</w:t>
            </w:r>
          </w:p>
        </w:tc>
        <w:tc>
          <w:tcPr>
            <w:tcW w:w="1760" w:type="dxa"/>
          </w:tcPr>
          <w:p w14:paraId="691F0269" w14:textId="77777777" w:rsidR="00BE0260" w:rsidRDefault="00BE0260">
            <w:r>
              <w:t>In-Progress</w:t>
            </w:r>
          </w:p>
        </w:tc>
      </w:tr>
      <w:tr w:rsidR="00BE0260" w14:paraId="4DB87931" w14:textId="77777777" w:rsidTr="158ABC85">
        <w:tc>
          <w:tcPr>
            <w:tcW w:w="910" w:type="dxa"/>
            <w:vMerge/>
          </w:tcPr>
          <w:p w14:paraId="5997CC1D" w14:textId="77777777" w:rsidR="00BE0260" w:rsidRDefault="00BE0260"/>
        </w:tc>
        <w:tc>
          <w:tcPr>
            <w:tcW w:w="7606" w:type="dxa"/>
            <w:vMerge/>
          </w:tcPr>
          <w:p w14:paraId="110FFD37" w14:textId="77777777" w:rsidR="00BE0260" w:rsidRDefault="00BE0260"/>
        </w:tc>
        <w:tc>
          <w:tcPr>
            <w:tcW w:w="2674" w:type="dxa"/>
          </w:tcPr>
          <w:p w14:paraId="12AFAB73" w14:textId="77777777" w:rsidR="00BE0260" w:rsidRPr="00EC4C1F" w:rsidRDefault="00BE0260" w:rsidP="00294F7A">
            <w:pPr>
              <w:rPr>
                <w:b/>
              </w:rPr>
            </w:pPr>
            <w:r w:rsidRPr="00EC4C1F">
              <w:rPr>
                <w:b/>
              </w:rPr>
              <w:t>Technical Assessment</w:t>
            </w:r>
          </w:p>
        </w:tc>
        <w:tc>
          <w:tcPr>
            <w:tcW w:w="1760" w:type="dxa"/>
          </w:tcPr>
          <w:p w14:paraId="1882CA1D" w14:textId="77777777" w:rsidR="00BE0260" w:rsidRDefault="00BE0260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BE0260" w14:paraId="4D4804C4" w14:textId="77777777" w:rsidTr="158ABC85">
        <w:tc>
          <w:tcPr>
            <w:tcW w:w="910" w:type="dxa"/>
            <w:vMerge/>
          </w:tcPr>
          <w:p w14:paraId="6B699379" w14:textId="77777777" w:rsidR="00BE0260" w:rsidRDefault="00BE0260"/>
        </w:tc>
        <w:tc>
          <w:tcPr>
            <w:tcW w:w="7606" w:type="dxa"/>
            <w:vMerge/>
          </w:tcPr>
          <w:p w14:paraId="3FE9F23F" w14:textId="77777777" w:rsidR="00BE0260" w:rsidRDefault="00BE0260"/>
        </w:tc>
        <w:tc>
          <w:tcPr>
            <w:tcW w:w="2674" w:type="dxa"/>
          </w:tcPr>
          <w:p w14:paraId="4D69496B" w14:textId="77777777" w:rsidR="00BE0260" w:rsidRPr="00EC4C1F" w:rsidRDefault="00BE0260" w:rsidP="00294F7A">
            <w:pPr>
              <w:rPr>
                <w:b/>
              </w:rPr>
            </w:pPr>
            <w:r w:rsidRPr="00EC4C1F">
              <w:rPr>
                <w:b/>
              </w:rPr>
              <w:t>Development</w:t>
            </w:r>
          </w:p>
        </w:tc>
        <w:tc>
          <w:tcPr>
            <w:tcW w:w="1760" w:type="dxa"/>
          </w:tcPr>
          <w:p w14:paraId="24360A87" w14:textId="77777777" w:rsidR="00BE0260" w:rsidRDefault="00BE0260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BE0260" w14:paraId="75592CC8" w14:textId="77777777" w:rsidTr="158ABC85">
        <w:tc>
          <w:tcPr>
            <w:tcW w:w="910" w:type="dxa"/>
            <w:vMerge/>
          </w:tcPr>
          <w:p w14:paraId="1F72F646" w14:textId="77777777" w:rsidR="00BE0260" w:rsidRDefault="00BE0260"/>
        </w:tc>
        <w:tc>
          <w:tcPr>
            <w:tcW w:w="7606" w:type="dxa"/>
            <w:vMerge/>
          </w:tcPr>
          <w:p w14:paraId="08CE6F91" w14:textId="77777777" w:rsidR="00BE0260" w:rsidRDefault="00BE0260"/>
        </w:tc>
        <w:tc>
          <w:tcPr>
            <w:tcW w:w="2674" w:type="dxa"/>
          </w:tcPr>
          <w:p w14:paraId="0AB3C583" w14:textId="77777777" w:rsidR="00BE0260" w:rsidRPr="00EC4C1F" w:rsidRDefault="00BE0260" w:rsidP="00294F7A">
            <w:pPr>
              <w:rPr>
                <w:b/>
              </w:rPr>
            </w:pPr>
            <w:r w:rsidRPr="00EC4C1F">
              <w:rPr>
                <w:b/>
              </w:rPr>
              <w:t>UAT</w:t>
            </w:r>
          </w:p>
        </w:tc>
        <w:tc>
          <w:tcPr>
            <w:tcW w:w="1760" w:type="dxa"/>
          </w:tcPr>
          <w:p w14:paraId="608FF0EB" w14:textId="77777777" w:rsidR="00BE0260" w:rsidRDefault="00BE0260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BE0260" w14:paraId="425D4664" w14:textId="77777777" w:rsidTr="158ABC85">
        <w:tc>
          <w:tcPr>
            <w:tcW w:w="910" w:type="dxa"/>
            <w:vMerge/>
          </w:tcPr>
          <w:p w14:paraId="61CDCEAD" w14:textId="77777777" w:rsidR="00BE0260" w:rsidRDefault="00BE0260"/>
        </w:tc>
        <w:tc>
          <w:tcPr>
            <w:tcW w:w="7606" w:type="dxa"/>
            <w:vMerge/>
          </w:tcPr>
          <w:p w14:paraId="6BB9E253" w14:textId="77777777" w:rsidR="00BE0260" w:rsidRDefault="00BE0260"/>
        </w:tc>
        <w:tc>
          <w:tcPr>
            <w:tcW w:w="2674" w:type="dxa"/>
          </w:tcPr>
          <w:p w14:paraId="1A677733" w14:textId="77777777" w:rsidR="00BE0260" w:rsidRPr="00EC4C1F" w:rsidRDefault="00BE0260" w:rsidP="00294F7A">
            <w:pPr>
              <w:rPr>
                <w:b/>
              </w:rPr>
            </w:pPr>
            <w:r w:rsidRPr="00EC4C1F">
              <w:rPr>
                <w:b/>
              </w:rPr>
              <w:t>Go Live</w:t>
            </w:r>
          </w:p>
        </w:tc>
        <w:tc>
          <w:tcPr>
            <w:tcW w:w="1760" w:type="dxa"/>
          </w:tcPr>
          <w:p w14:paraId="1431DF8B" w14:textId="77777777" w:rsidR="00BE0260" w:rsidRDefault="00BE0260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F370DD" w14:paraId="23DE523C" w14:textId="77777777" w:rsidTr="158ABC85">
        <w:tc>
          <w:tcPr>
            <w:tcW w:w="12950" w:type="dxa"/>
            <w:gridSpan w:val="4"/>
          </w:tcPr>
          <w:p w14:paraId="52E56223" w14:textId="77777777" w:rsidR="00F370DD" w:rsidRDefault="00F370DD"/>
        </w:tc>
      </w:tr>
      <w:tr w:rsidR="001A0D17" w14:paraId="786E4EC6" w14:textId="77777777" w:rsidTr="158ABC85">
        <w:tc>
          <w:tcPr>
            <w:tcW w:w="910" w:type="dxa"/>
            <w:vMerge w:val="restart"/>
          </w:tcPr>
          <w:p w14:paraId="56C72689" w14:textId="77777777" w:rsidR="001A0D17" w:rsidRDefault="001A0D17">
            <w:r>
              <w:t>5.</w:t>
            </w:r>
          </w:p>
        </w:tc>
        <w:tc>
          <w:tcPr>
            <w:tcW w:w="7606" w:type="dxa"/>
            <w:vMerge w:val="restart"/>
          </w:tcPr>
          <w:p w14:paraId="78934F54" w14:textId="77777777" w:rsidR="001A0D17" w:rsidRDefault="001A0D17" w:rsidP="001A0D17">
            <w:r>
              <w:t>Pats Replacement</w:t>
            </w:r>
            <w:r>
              <w:br/>
              <w:t>- Price feed</w:t>
            </w:r>
            <w:r>
              <w:br/>
            </w:r>
            <w:r>
              <w:lastRenderedPageBreak/>
              <w:t>- Order Routing</w:t>
            </w:r>
            <w:r>
              <w:br/>
              <w:t>- Download contract available for trading</w:t>
            </w:r>
            <w:r>
              <w:br/>
            </w:r>
          </w:p>
        </w:tc>
        <w:tc>
          <w:tcPr>
            <w:tcW w:w="2674" w:type="dxa"/>
          </w:tcPr>
          <w:p w14:paraId="734B6922" w14:textId="77777777" w:rsidR="001A0D17" w:rsidRPr="00EC4C1F" w:rsidRDefault="001A0D17" w:rsidP="00294F7A">
            <w:pPr>
              <w:rPr>
                <w:b/>
              </w:rPr>
            </w:pPr>
            <w:r w:rsidRPr="00EC4C1F">
              <w:rPr>
                <w:b/>
              </w:rPr>
              <w:lastRenderedPageBreak/>
              <w:t>Requirement Gathering</w:t>
            </w:r>
          </w:p>
        </w:tc>
        <w:tc>
          <w:tcPr>
            <w:tcW w:w="1760" w:type="dxa"/>
          </w:tcPr>
          <w:p w14:paraId="6E6B4F65" w14:textId="77777777" w:rsidR="001A0D17" w:rsidRDefault="001A0D17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1A0D17" w14:paraId="3C03D806" w14:textId="77777777" w:rsidTr="158ABC85">
        <w:tc>
          <w:tcPr>
            <w:tcW w:w="910" w:type="dxa"/>
            <w:vMerge/>
          </w:tcPr>
          <w:p w14:paraId="07547A01" w14:textId="77777777" w:rsidR="001A0D17" w:rsidRDefault="001A0D17"/>
        </w:tc>
        <w:tc>
          <w:tcPr>
            <w:tcW w:w="7606" w:type="dxa"/>
            <w:vMerge/>
          </w:tcPr>
          <w:p w14:paraId="5043CB0F" w14:textId="77777777" w:rsidR="001A0D17" w:rsidRDefault="001A0D17"/>
        </w:tc>
        <w:tc>
          <w:tcPr>
            <w:tcW w:w="2674" w:type="dxa"/>
          </w:tcPr>
          <w:p w14:paraId="4CC786FF" w14:textId="77777777" w:rsidR="001A0D17" w:rsidRPr="00EC4C1F" w:rsidRDefault="001A0D17" w:rsidP="00294F7A">
            <w:pPr>
              <w:rPr>
                <w:b/>
              </w:rPr>
            </w:pPr>
            <w:r w:rsidRPr="00EC4C1F">
              <w:rPr>
                <w:b/>
              </w:rPr>
              <w:t>Technical Assessment</w:t>
            </w:r>
          </w:p>
        </w:tc>
        <w:tc>
          <w:tcPr>
            <w:tcW w:w="1760" w:type="dxa"/>
          </w:tcPr>
          <w:p w14:paraId="11A889DE" w14:textId="77777777" w:rsidR="001A0D17" w:rsidRDefault="001A0D17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1A0D17" w14:paraId="25DDE125" w14:textId="77777777" w:rsidTr="158ABC85">
        <w:tc>
          <w:tcPr>
            <w:tcW w:w="910" w:type="dxa"/>
            <w:vMerge/>
          </w:tcPr>
          <w:p w14:paraId="07459315" w14:textId="77777777" w:rsidR="001A0D17" w:rsidRDefault="001A0D17"/>
        </w:tc>
        <w:tc>
          <w:tcPr>
            <w:tcW w:w="7606" w:type="dxa"/>
            <w:vMerge/>
          </w:tcPr>
          <w:p w14:paraId="6537F28F" w14:textId="77777777" w:rsidR="001A0D17" w:rsidRDefault="001A0D17"/>
        </w:tc>
        <w:tc>
          <w:tcPr>
            <w:tcW w:w="2674" w:type="dxa"/>
          </w:tcPr>
          <w:p w14:paraId="19A8FED8" w14:textId="77777777" w:rsidR="001A0D17" w:rsidRPr="00EC4C1F" w:rsidRDefault="001A0D17" w:rsidP="00294F7A">
            <w:pPr>
              <w:rPr>
                <w:b/>
              </w:rPr>
            </w:pPr>
            <w:r w:rsidRPr="00EC4C1F">
              <w:rPr>
                <w:b/>
              </w:rPr>
              <w:t>Development</w:t>
            </w:r>
          </w:p>
        </w:tc>
        <w:tc>
          <w:tcPr>
            <w:tcW w:w="1760" w:type="dxa"/>
          </w:tcPr>
          <w:p w14:paraId="2274524F" w14:textId="77777777" w:rsidR="001A0D17" w:rsidRDefault="001A0D17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1A0D17" w14:paraId="5FD10DEB" w14:textId="77777777" w:rsidTr="158ABC85">
        <w:tc>
          <w:tcPr>
            <w:tcW w:w="910" w:type="dxa"/>
            <w:vMerge/>
          </w:tcPr>
          <w:p w14:paraId="6DFB9E20" w14:textId="77777777" w:rsidR="001A0D17" w:rsidRDefault="001A0D17"/>
        </w:tc>
        <w:tc>
          <w:tcPr>
            <w:tcW w:w="7606" w:type="dxa"/>
            <w:vMerge/>
          </w:tcPr>
          <w:p w14:paraId="70DF9E56" w14:textId="77777777" w:rsidR="001A0D17" w:rsidRDefault="001A0D17"/>
        </w:tc>
        <w:tc>
          <w:tcPr>
            <w:tcW w:w="2674" w:type="dxa"/>
          </w:tcPr>
          <w:p w14:paraId="19224225" w14:textId="77777777" w:rsidR="001A0D17" w:rsidRPr="00EC4C1F" w:rsidRDefault="001A0D17" w:rsidP="00294F7A">
            <w:pPr>
              <w:rPr>
                <w:b/>
              </w:rPr>
            </w:pPr>
            <w:r w:rsidRPr="00EC4C1F">
              <w:rPr>
                <w:b/>
              </w:rPr>
              <w:t>UAT</w:t>
            </w:r>
          </w:p>
        </w:tc>
        <w:tc>
          <w:tcPr>
            <w:tcW w:w="1760" w:type="dxa"/>
          </w:tcPr>
          <w:p w14:paraId="1604DA1D" w14:textId="77777777" w:rsidR="001A0D17" w:rsidRDefault="001A0D17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1A0D17" w14:paraId="41035C90" w14:textId="77777777" w:rsidTr="158ABC85">
        <w:tc>
          <w:tcPr>
            <w:tcW w:w="910" w:type="dxa"/>
            <w:vMerge/>
          </w:tcPr>
          <w:p w14:paraId="44E871BC" w14:textId="77777777" w:rsidR="001A0D17" w:rsidRDefault="001A0D17"/>
        </w:tc>
        <w:tc>
          <w:tcPr>
            <w:tcW w:w="7606" w:type="dxa"/>
            <w:vMerge/>
          </w:tcPr>
          <w:p w14:paraId="144A5D23" w14:textId="77777777" w:rsidR="001A0D17" w:rsidRDefault="001A0D17"/>
        </w:tc>
        <w:tc>
          <w:tcPr>
            <w:tcW w:w="2674" w:type="dxa"/>
          </w:tcPr>
          <w:p w14:paraId="1D1F43F8" w14:textId="77777777" w:rsidR="001A0D17" w:rsidRPr="00EC4C1F" w:rsidRDefault="001A0D17" w:rsidP="00294F7A">
            <w:pPr>
              <w:rPr>
                <w:b/>
              </w:rPr>
            </w:pPr>
            <w:r w:rsidRPr="00EC4C1F">
              <w:rPr>
                <w:b/>
              </w:rPr>
              <w:t>Go Live</w:t>
            </w:r>
          </w:p>
        </w:tc>
        <w:tc>
          <w:tcPr>
            <w:tcW w:w="1760" w:type="dxa"/>
          </w:tcPr>
          <w:p w14:paraId="786823EA" w14:textId="77777777" w:rsidR="001A0D17" w:rsidRDefault="001A0D17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1A0D17" w14:paraId="738610EB" w14:textId="77777777" w:rsidTr="158ABC85">
        <w:tc>
          <w:tcPr>
            <w:tcW w:w="12950" w:type="dxa"/>
            <w:gridSpan w:val="4"/>
          </w:tcPr>
          <w:p w14:paraId="637805D2" w14:textId="77777777" w:rsidR="001A0D17" w:rsidRDefault="001A0D17" w:rsidP="00294F7A">
            <w:pPr>
              <w:rPr>
                <w:rFonts w:ascii="Calibri" w:hAnsi="Calibri" w:cs="Calibri"/>
              </w:rPr>
            </w:pPr>
          </w:p>
          <w:p w14:paraId="463F29E8" w14:textId="77777777" w:rsidR="001A0D17" w:rsidRDefault="001A0D17" w:rsidP="00294F7A">
            <w:pPr>
              <w:rPr>
                <w:rFonts w:ascii="Calibri" w:hAnsi="Calibri" w:cs="Calibri"/>
              </w:rPr>
            </w:pPr>
          </w:p>
          <w:p w14:paraId="3B7B4B86" w14:textId="77777777" w:rsidR="001A0D17" w:rsidRDefault="001A0D17" w:rsidP="00294F7A">
            <w:pPr>
              <w:rPr>
                <w:rFonts w:ascii="Calibri" w:hAnsi="Calibri" w:cs="Calibri"/>
              </w:rPr>
            </w:pPr>
          </w:p>
        </w:tc>
      </w:tr>
      <w:tr w:rsidR="001A0D17" w14:paraId="276819DB" w14:textId="77777777" w:rsidTr="158ABC85">
        <w:tc>
          <w:tcPr>
            <w:tcW w:w="910" w:type="dxa"/>
            <w:vMerge w:val="restart"/>
          </w:tcPr>
          <w:p w14:paraId="4BC6DBBF" w14:textId="77777777" w:rsidR="001A0D17" w:rsidRDefault="001A0D17">
            <w:r>
              <w:t>6.</w:t>
            </w:r>
          </w:p>
        </w:tc>
        <w:tc>
          <w:tcPr>
            <w:tcW w:w="7606" w:type="dxa"/>
            <w:vMerge w:val="restart"/>
          </w:tcPr>
          <w:p w14:paraId="332D0FD7" w14:textId="77777777" w:rsidR="001A0D17" w:rsidRDefault="00C97270">
            <w:r>
              <w:t>ETF (SIP)</w:t>
            </w:r>
          </w:p>
        </w:tc>
        <w:tc>
          <w:tcPr>
            <w:tcW w:w="2674" w:type="dxa"/>
          </w:tcPr>
          <w:p w14:paraId="55FADDBF" w14:textId="77777777" w:rsidR="001A0D17" w:rsidRPr="00EC4C1F" w:rsidRDefault="001A0D17" w:rsidP="00294F7A">
            <w:pPr>
              <w:rPr>
                <w:b/>
              </w:rPr>
            </w:pPr>
            <w:r w:rsidRPr="00EC4C1F">
              <w:rPr>
                <w:b/>
              </w:rPr>
              <w:t>Requirement Gathering</w:t>
            </w:r>
          </w:p>
        </w:tc>
        <w:tc>
          <w:tcPr>
            <w:tcW w:w="1760" w:type="dxa"/>
          </w:tcPr>
          <w:p w14:paraId="405ABDAF" w14:textId="3B827C27" w:rsidR="001A0D17" w:rsidRDefault="00EC7F6C" w:rsidP="00294F7A">
            <w:r w:rsidRPr="158ABC85">
              <w:rPr>
                <w:rFonts w:ascii="Calibri" w:hAnsi="Calibri" w:cs="Calibri"/>
              </w:rPr>
              <w:t>25 Nov 2021</w:t>
            </w:r>
            <w:r w:rsidR="5847376F" w:rsidRPr="158ABC85">
              <w:rPr>
                <w:rFonts w:ascii="Calibri" w:hAnsi="Calibri" w:cs="Calibri"/>
              </w:rPr>
              <w:t xml:space="preserve"> - Have Clarification</w:t>
            </w:r>
            <w:r w:rsidR="0FB14EA9" w:rsidRPr="158ABC85">
              <w:rPr>
                <w:rFonts w:ascii="Calibri" w:hAnsi="Calibri" w:cs="Calibri"/>
              </w:rPr>
              <w:t xml:space="preserve"> - In Progress</w:t>
            </w:r>
          </w:p>
        </w:tc>
      </w:tr>
      <w:tr w:rsidR="001A0D17" w14:paraId="737734C5" w14:textId="77777777" w:rsidTr="158ABC85">
        <w:tc>
          <w:tcPr>
            <w:tcW w:w="910" w:type="dxa"/>
            <w:vMerge/>
          </w:tcPr>
          <w:p w14:paraId="3A0FF5F2" w14:textId="77777777" w:rsidR="001A0D17" w:rsidRDefault="001A0D17"/>
        </w:tc>
        <w:tc>
          <w:tcPr>
            <w:tcW w:w="7606" w:type="dxa"/>
            <w:vMerge/>
          </w:tcPr>
          <w:p w14:paraId="5630AD66" w14:textId="77777777" w:rsidR="001A0D17" w:rsidRDefault="001A0D17"/>
        </w:tc>
        <w:tc>
          <w:tcPr>
            <w:tcW w:w="2674" w:type="dxa"/>
          </w:tcPr>
          <w:p w14:paraId="4BDDED02" w14:textId="77777777" w:rsidR="001A0D17" w:rsidRPr="00EC4C1F" w:rsidRDefault="001A0D17" w:rsidP="00294F7A">
            <w:pPr>
              <w:rPr>
                <w:b/>
              </w:rPr>
            </w:pPr>
            <w:r w:rsidRPr="00EC4C1F">
              <w:rPr>
                <w:b/>
              </w:rPr>
              <w:t>Technical Assessment</w:t>
            </w:r>
          </w:p>
        </w:tc>
        <w:tc>
          <w:tcPr>
            <w:tcW w:w="1760" w:type="dxa"/>
          </w:tcPr>
          <w:p w14:paraId="78A05DC5" w14:textId="12B05E3B" w:rsidR="001A0D17" w:rsidRDefault="2058B53B" w:rsidP="158ABC85">
            <w:pPr>
              <w:rPr>
                <w:rFonts w:ascii="Calibri" w:hAnsi="Calibri" w:cs="Calibri"/>
              </w:rPr>
            </w:pPr>
            <w:r w:rsidRPr="158ABC85">
              <w:rPr>
                <w:rFonts w:ascii="Calibri" w:hAnsi="Calibri" w:cs="Calibri"/>
              </w:rPr>
              <w:t>10 Dec 2021</w:t>
            </w:r>
          </w:p>
        </w:tc>
      </w:tr>
      <w:tr w:rsidR="001A0D17" w14:paraId="00DF98B4" w14:textId="77777777" w:rsidTr="158ABC85">
        <w:tc>
          <w:tcPr>
            <w:tcW w:w="910" w:type="dxa"/>
            <w:vMerge/>
          </w:tcPr>
          <w:p w14:paraId="61829076" w14:textId="77777777" w:rsidR="001A0D17" w:rsidRDefault="001A0D17"/>
        </w:tc>
        <w:tc>
          <w:tcPr>
            <w:tcW w:w="7606" w:type="dxa"/>
            <w:vMerge/>
          </w:tcPr>
          <w:p w14:paraId="2BA226A1" w14:textId="77777777" w:rsidR="001A0D17" w:rsidRDefault="001A0D17"/>
        </w:tc>
        <w:tc>
          <w:tcPr>
            <w:tcW w:w="2674" w:type="dxa"/>
          </w:tcPr>
          <w:p w14:paraId="725B6AE1" w14:textId="77777777" w:rsidR="001A0D17" w:rsidRPr="00EC4C1F" w:rsidRDefault="001A0D17" w:rsidP="00294F7A">
            <w:pPr>
              <w:rPr>
                <w:b/>
              </w:rPr>
            </w:pPr>
            <w:r w:rsidRPr="00EC4C1F">
              <w:rPr>
                <w:b/>
              </w:rPr>
              <w:t>Development</w:t>
            </w:r>
          </w:p>
        </w:tc>
        <w:tc>
          <w:tcPr>
            <w:tcW w:w="1760" w:type="dxa"/>
          </w:tcPr>
          <w:p w14:paraId="1EA8BE20" w14:textId="77777777" w:rsidR="001A0D17" w:rsidRDefault="001A0D17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1A0D17" w14:paraId="4132FBB6" w14:textId="77777777" w:rsidTr="158ABC85">
        <w:tc>
          <w:tcPr>
            <w:tcW w:w="910" w:type="dxa"/>
            <w:vMerge/>
          </w:tcPr>
          <w:p w14:paraId="17AD93B2" w14:textId="77777777" w:rsidR="001A0D17" w:rsidRDefault="001A0D17"/>
        </w:tc>
        <w:tc>
          <w:tcPr>
            <w:tcW w:w="7606" w:type="dxa"/>
            <w:vMerge/>
          </w:tcPr>
          <w:p w14:paraId="0DE4B5B7" w14:textId="77777777" w:rsidR="001A0D17" w:rsidRDefault="001A0D17"/>
        </w:tc>
        <w:tc>
          <w:tcPr>
            <w:tcW w:w="2674" w:type="dxa"/>
          </w:tcPr>
          <w:p w14:paraId="07028558" w14:textId="77777777" w:rsidR="001A0D17" w:rsidRPr="00EC4C1F" w:rsidRDefault="001A0D17" w:rsidP="00294F7A">
            <w:pPr>
              <w:rPr>
                <w:b/>
              </w:rPr>
            </w:pPr>
            <w:r w:rsidRPr="00EC4C1F">
              <w:rPr>
                <w:b/>
              </w:rPr>
              <w:t>UAT</w:t>
            </w:r>
          </w:p>
        </w:tc>
        <w:tc>
          <w:tcPr>
            <w:tcW w:w="1760" w:type="dxa"/>
          </w:tcPr>
          <w:p w14:paraId="01999A8A" w14:textId="77777777" w:rsidR="001A0D17" w:rsidRDefault="001A0D17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1A0D17" w14:paraId="46CB9787" w14:textId="77777777" w:rsidTr="158ABC85">
        <w:tc>
          <w:tcPr>
            <w:tcW w:w="910" w:type="dxa"/>
            <w:vMerge/>
          </w:tcPr>
          <w:p w14:paraId="66204FF1" w14:textId="77777777" w:rsidR="001A0D17" w:rsidRDefault="001A0D17"/>
        </w:tc>
        <w:tc>
          <w:tcPr>
            <w:tcW w:w="7606" w:type="dxa"/>
            <w:vMerge/>
          </w:tcPr>
          <w:p w14:paraId="2DBF0D7D" w14:textId="77777777" w:rsidR="001A0D17" w:rsidRDefault="001A0D17"/>
        </w:tc>
        <w:tc>
          <w:tcPr>
            <w:tcW w:w="2674" w:type="dxa"/>
          </w:tcPr>
          <w:p w14:paraId="32A0978D" w14:textId="77777777" w:rsidR="001A0D17" w:rsidRPr="00EC4C1F" w:rsidRDefault="001A0D17" w:rsidP="00294F7A">
            <w:pPr>
              <w:rPr>
                <w:b/>
              </w:rPr>
            </w:pPr>
            <w:r w:rsidRPr="00EC4C1F">
              <w:rPr>
                <w:b/>
              </w:rPr>
              <w:t>Go Live</w:t>
            </w:r>
          </w:p>
        </w:tc>
        <w:tc>
          <w:tcPr>
            <w:tcW w:w="1760" w:type="dxa"/>
          </w:tcPr>
          <w:p w14:paraId="65EC27A1" w14:textId="77777777" w:rsidR="001A0D17" w:rsidRDefault="001A0D17" w:rsidP="00294F7A">
            <w:r>
              <w:rPr>
                <w:rFonts w:ascii="Calibri" w:hAnsi="Calibri" w:cs="Calibri"/>
              </w:rPr>
              <w:t>TBD</w:t>
            </w:r>
          </w:p>
        </w:tc>
      </w:tr>
      <w:tr w:rsidR="007F7C55" w14:paraId="6B62F1B3" w14:textId="77777777" w:rsidTr="158ABC85">
        <w:tc>
          <w:tcPr>
            <w:tcW w:w="12950" w:type="dxa"/>
            <w:gridSpan w:val="4"/>
          </w:tcPr>
          <w:p w14:paraId="02F2C34E" w14:textId="77777777" w:rsidR="007F7C55" w:rsidRDefault="007F7C55" w:rsidP="00294F7A">
            <w:pPr>
              <w:rPr>
                <w:rFonts w:ascii="Calibri" w:hAnsi="Calibri" w:cs="Calibri"/>
              </w:rPr>
            </w:pPr>
          </w:p>
        </w:tc>
      </w:tr>
      <w:tr w:rsidR="00433269" w14:paraId="5E5BC83F" w14:textId="77777777" w:rsidTr="158ABC85">
        <w:tc>
          <w:tcPr>
            <w:tcW w:w="910" w:type="dxa"/>
            <w:vMerge w:val="restart"/>
          </w:tcPr>
          <w:p w14:paraId="45CB103B" w14:textId="77777777" w:rsidR="00433269" w:rsidRDefault="00433269" w:rsidP="007F7C55">
            <w:r>
              <w:t>7.</w:t>
            </w:r>
          </w:p>
        </w:tc>
        <w:tc>
          <w:tcPr>
            <w:tcW w:w="7606" w:type="dxa"/>
            <w:vMerge w:val="restart"/>
          </w:tcPr>
          <w:p w14:paraId="7290095D" w14:textId="77777777" w:rsidR="00433269" w:rsidRDefault="00433269" w:rsidP="007F7C55">
            <w:r>
              <w:t>Data migration to Cloud</w:t>
            </w:r>
          </w:p>
          <w:p w14:paraId="0F53A182" w14:textId="77777777" w:rsidR="00433269" w:rsidRDefault="00433269" w:rsidP="007F7C55">
            <w:r>
              <w:t>Step 1: migrate HK infrastructure to Cloud (parallel setup)</w:t>
            </w:r>
          </w:p>
          <w:p w14:paraId="680A4E5D" w14:textId="77777777" w:rsidR="00104389" w:rsidRDefault="00104389" w:rsidP="007F7C55"/>
          <w:p w14:paraId="104CD22B" w14:textId="77777777" w:rsidR="00104389" w:rsidRDefault="00104389" w:rsidP="00104389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Migrate HK infrastructure to Cloud</w:t>
            </w:r>
          </w:p>
          <w:p w14:paraId="0634897B" w14:textId="77777777" w:rsidR="00104389" w:rsidRDefault="00104389" w:rsidP="00104389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RMS for HK on Cloud</w:t>
            </w:r>
          </w:p>
          <w:p w14:paraId="3BB610DA" w14:textId="77777777" w:rsidR="00104389" w:rsidRDefault="00104389" w:rsidP="00104389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Integrate MY to HK infrastructure on Cloud</w:t>
            </w:r>
          </w:p>
          <w:p w14:paraId="5E64D72F" w14:textId="77777777" w:rsidR="00104389" w:rsidRDefault="00104389" w:rsidP="00104389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Integrate SG to unified cloud infrastructure</w:t>
            </w:r>
          </w:p>
          <w:p w14:paraId="20D4FFA6" w14:textId="77777777" w:rsidR="00104389" w:rsidRDefault="00104389" w:rsidP="00104389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HSM considerations</w:t>
            </w:r>
          </w:p>
          <w:p w14:paraId="419A958A" w14:textId="77777777" w:rsidR="00104389" w:rsidRDefault="00104389" w:rsidP="00104389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Enhance Nova DR capabilities</w:t>
            </w:r>
          </w:p>
          <w:p w14:paraId="0125E664" w14:textId="77777777" w:rsidR="00104389" w:rsidRDefault="00104389" w:rsidP="00104389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Single Sign-On integration &amp; dependencies</w:t>
            </w:r>
          </w:p>
          <w:p w14:paraId="19219836" w14:textId="77777777" w:rsidR="00104389" w:rsidRDefault="00104389" w:rsidP="007F7C55"/>
        </w:tc>
        <w:tc>
          <w:tcPr>
            <w:tcW w:w="2674" w:type="dxa"/>
          </w:tcPr>
          <w:p w14:paraId="729878B0" w14:textId="77777777" w:rsidR="00433269" w:rsidRPr="00EC4C1F" w:rsidRDefault="00433269" w:rsidP="007F7C55">
            <w:pPr>
              <w:rPr>
                <w:b/>
              </w:rPr>
            </w:pPr>
            <w:r w:rsidRPr="00EC4C1F">
              <w:rPr>
                <w:b/>
              </w:rPr>
              <w:t>Requirement Gathering</w:t>
            </w:r>
          </w:p>
        </w:tc>
        <w:tc>
          <w:tcPr>
            <w:tcW w:w="1760" w:type="dxa"/>
          </w:tcPr>
          <w:p w14:paraId="31349580" w14:textId="77777777" w:rsidR="00433269" w:rsidRDefault="00433269" w:rsidP="007F7C55">
            <w:r>
              <w:rPr>
                <w:rFonts w:ascii="Calibri" w:hAnsi="Calibri" w:cs="Calibri"/>
              </w:rPr>
              <w:t>In progress</w:t>
            </w:r>
          </w:p>
        </w:tc>
      </w:tr>
      <w:tr w:rsidR="00433269" w14:paraId="4BD81F62" w14:textId="77777777" w:rsidTr="158ABC85">
        <w:tc>
          <w:tcPr>
            <w:tcW w:w="910" w:type="dxa"/>
            <w:vMerge/>
          </w:tcPr>
          <w:p w14:paraId="296FEF7D" w14:textId="77777777" w:rsidR="00433269" w:rsidRDefault="00433269" w:rsidP="007F7C55"/>
        </w:tc>
        <w:tc>
          <w:tcPr>
            <w:tcW w:w="7606" w:type="dxa"/>
            <w:vMerge/>
          </w:tcPr>
          <w:p w14:paraId="7194DBDC" w14:textId="77777777" w:rsidR="00433269" w:rsidRDefault="00433269" w:rsidP="007F7C55"/>
        </w:tc>
        <w:tc>
          <w:tcPr>
            <w:tcW w:w="2674" w:type="dxa"/>
          </w:tcPr>
          <w:p w14:paraId="5035BE22" w14:textId="77777777" w:rsidR="00433269" w:rsidRPr="00EC4C1F" w:rsidRDefault="00433269" w:rsidP="007F7C55">
            <w:pPr>
              <w:rPr>
                <w:b/>
              </w:rPr>
            </w:pPr>
            <w:r w:rsidRPr="00EC4C1F">
              <w:rPr>
                <w:b/>
              </w:rPr>
              <w:t>Technical Assessment</w:t>
            </w:r>
          </w:p>
        </w:tc>
        <w:tc>
          <w:tcPr>
            <w:tcW w:w="1760" w:type="dxa"/>
          </w:tcPr>
          <w:p w14:paraId="4C962F90" w14:textId="77777777" w:rsidR="00433269" w:rsidRDefault="00433269" w:rsidP="007F7C55">
            <w:r>
              <w:rPr>
                <w:rFonts w:ascii="Calibri" w:hAnsi="Calibri" w:cs="Calibri"/>
              </w:rPr>
              <w:t>TBD</w:t>
            </w:r>
          </w:p>
        </w:tc>
      </w:tr>
      <w:tr w:rsidR="00433269" w14:paraId="619175DF" w14:textId="77777777" w:rsidTr="158ABC85">
        <w:tc>
          <w:tcPr>
            <w:tcW w:w="910" w:type="dxa"/>
            <w:vMerge/>
          </w:tcPr>
          <w:p w14:paraId="769D0D3C" w14:textId="77777777" w:rsidR="00433269" w:rsidRDefault="00433269" w:rsidP="007F7C55"/>
        </w:tc>
        <w:tc>
          <w:tcPr>
            <w:tcW w:w="7606" w:type="dxa"/>
            <w:vMerge/>
          </w:tcPr>
          <w:p w14:paraId="54CD245A" w14:textId="77777777" w:rsidR="00433269" w:rsidRDefault="00433269" w:rsidP="007F7C55"/>
        </w:tc>
        <w:tc>
          <w:tcPr>
            <w:tcW w:w="2674" w:type="dxa"/>
          </w:tcPr>
          <w:p w14:paraId="248CD1B5" w14:textId="77777777" w:rsidR="00433269" w:rsidRPr="00EC4C1F" w:rsidRDefault="00433269" w:rsidP="007F7C55">
            <w:pPr>
              <w:rPr>
                <w:b/>
              </w:rPr>
            </w:pPr>
            <w:r w:rsidRPr="00EC4C1F">
              <w:rPr>
                <w:b/>
              </w:rPr>
              <w:t>Development</w:t>
            </w:r>
          </w:p>
        </w:tc>
        <w:tc>
          <w:tcPr>
            <w:tcW w:w="1760" w:type="dxa"/>
          </w:tcPr>
          <w:p w14:paraId="096105B3" w14:textId="77777777" w:rsidR="00433269" w:rsidRDefault="00433269" w:rsidP="007F7C55">
            <w:r>
              <w:rPr>
                <w:rFonts w:ascii="Calibri" w:hAnsi="Calibri" w:cs="Calibri"/>
              </w:rPr>
              <w:t>TBD</w:t>
            </w:r>
          </w:p>
        </w:tc>
      </w:tr>
      <w:tr w:rsidR="00433269" w14:paraId="7675E010" w14:textId="77777777" w:rsidTr="158ABC85">
        <w:tc>
          <w:tcPr>
            <w:tcW w:w="910" w:type="dxa"/>
            <w:vMerge/>
          </w:tcPr>
          <w:p w14:paraId="1231BE67" w14:textId="77777777" w:rsidR="00433269" w:rsidRDefault="00433269" w:rsidP="007F7C55"/>
        </w:tc>
        <w:tc>
          <w:tcPr>
            <w:tcW w:w="7606" w:type="dxa"/>
            <w:vMerge/>
          </w:tcPr>
          <w:p w14:paraId="36FEB5B0" w14:textId="77777777" w:rsidR="00433269" w:rsidRDefault="00433269" w:rsidP="007F7C55"/>
        </w:tc>
        <w:tc>
          <w:tcPr>
            <w:tcW w:w="2674" w:type="dxa"/>
          </w:tcPr>
          <w:p w14:paraId="1762F17D" w14:textId="77777777" w:rsidR="00433269" w:rsidRPr="00EC4C1F" w:rsidRDefault="00433269" w:rsidP="007F7C55">
            <w:pPr>
              <w:rPr>
                <w:b/>
              </w:rPr>
            </w:pPr>
            <w:r w:rsidRPr="00EC4C1F">
              <w:rPr>
                <w:b/>
              </w:rPr>
              <w:t>UAT</w:t>
            </w:r>
          </w:p>
        </w:tc>
        <w:tc>
          <w:tcPr>
            <w:tcW w:w="1760" w:type="dxa"/>
          </w:tcPr>
          <w:p w14:paraId="26B32B13" w14:textId="77777777" w:rsidR="00433269" w:rsidRDefault="00433269" w:rsidP="007F7C55">
            <w:r>
              <w:rPr>
                <w:rFonts w:ascii="Calibri" w:hAnsi="Calibri" w:cs="Calibri"/>
              </w:rPr>
              <w:t>TBD</w:t>
            </w:r>
          </w:p>
        </w:tc>
      </w:tr>
      <w:tr w:rsidR="00433269" w14:paraId="7A24ED88" w14:textId="77777777" w:rsidTr="158ABC85">
        <w:tc>
          <w:tcPr>
            <w:tcW w:w="910" w:type="dxa"/>
            <w:vMerge/>
          </w:tcPr>
          <w:p w14:paraId="30D7AA69" w14:textId="77777777" w:rsidR="00433269" w:rsidRDefault="00433269" w:rsidP="007F7C55"/>
        </w:tc>
        <w:tc>
          <w:tcPr>
            <w:tcW w:w="7606" w:type="dxa"/>
            <w:vMerge/>
          </w:tcPr>
          <w:p w14:paraId="7196D064" w14:textId="77777777" w:rsidR="00433269" w:rsidRDefault="00433269" w:rsidP="007F7C55"/>
        </w:tc>
        <w:tc>
          <w:tcPr>
            <w:tcW w:w="2674" w:type="dxa"/>
          </w:tcPr>
          <w:p w14:paraId="0F7AE65F" w14:textId="77777777" w:rsidR="00433269" w:rsidRPr="00EC4C1F" w:rsidRDefault="00433269" w:rsidP="007F7C55">
            <w:pPr>
              <w:rPr>
                <w:b/>
              </w:rPr>
            </w:pPr>
            <w:r w:rsidRPr="00EC4C1F">
              <w:rPr>
                <w:b/>
              </w:rPr>
              <w:t>Go Live</w:t>
            </w:r>
          </w:p>
        </w:tc>
        <w:tc>
          <w:tcPr>
            <w:tcW w:w="1760" w:type="dxa"/>
          </w:tcPr>
          <w:p w14:paraId="72D6E61D" w14:textId="77777777" w:rsidR="00433269" w:rsidRDefault="00433269" w:rsidP="007F7C55">
            <w:r>
              <w:rPr>
                <w:rFonts w:ascii="Calibri" w:hAnsi="Calibri" w:cs="Calibri"/>
              </w:rPr>
              <w:t>TBD</w:t>
            </w:r>
          </w:p>
        </w:tc>
      </w:tr>
      <w:tr w:rsidR="001A2BC9" w14:paraId="34FF1C98" w14:textId="77777777" w:rsidTr="158ABC85">
        <w:tc>
          <w:tcPr>
            <w:tcW w:w="12950" w:type="dxa"/>
            <w:gridSpan w:val="4"/>
          </w:tcPr>
          <w:p w14:paraId="6D072C0D" w14:textId="77777777" w:rsidR="001A2BC9" w:rsidRDefault="001A2BC9" w:rsidP="00294F7A">
            <w:pPr>
              <w:rPr>
                <w:rFonts w:ascii="Calibri" w:hAnsi="Calibri" w:cs="Calibri"/>
              </w:rPr>
            </w:pPr>
          </w:p>
        </w:tc>
      </w:tr>
      <w:tr w:rsidR="00684FB8" w14:paraId="41FA351A" w14:textId="77777777" w:rsidTr="158ABC85">
        <w:tc>
          <w:tcPr>
            <w:tcW w:w="910" w:type="dxa"/>
            <w:vMerge w:val="restart"/>
          </w:tcPr>
          <w:p w14:paraId="3DF6D3BA" w14:textId="77777777" w:rsidR="00684FB8" w:rsidRDefault="00684FB8" w:rsidP="00F93F16">
            <w:r>
              <w:t>8.</w:t>
            </w:r>
          </w:p>
        </w:tc>
        <w:tc>
          <w:tcPr>
            <w:tcW w:w="7606" w:type="dxa"/>
            <w:vMerge w:val="restart"/>
          </w:tcPr>
          <w:p w14:paraId="013B5F84" w14:textId="77777777" w:rsidR="00684FB8" w:rsidRDefault="00684FB8" w:rsidP="00F93F16">
            <w:r>
              <w:t>SGX DMA – Cash Index</w:t>
            </w:r>
          </w:p>
        </w:tc>
        <w:tc>
          <w:tcPr>
            <w:tcW w:w="2674" w:type="dxa"/>
          </w:tcPr>
          <w:p w14:paraId="73D4DC65" w14:textId="77777777" w:rsidR="00684FB8" w:rsidRPr="00EC4C1F" w:rsidRDefault="00684FB8" w:rsidP="00F93F16">
            <w:pPr>
              <w:rPr>
                <w:b/>
              </w:rPr>
            </w:pPr>
            <w:r w:rsidRPr="00EC4C1F">
              <w:rPr>
                <w:b/>
              </w:rPr>
              <w:t>Requirement Gathering</w:t>
            </w:r>
          </w:p>
        </w:tc>
        <w:tc>
          <w:tcPr>
            <w:tcW w:w="1760" w:type="dxa"/>
          </w:tcPr>
          <w:p w14:paraId="0D57645D" w14:textId="77777777" w:rsidR="00684FB8" w:rsidRDefault="00623C91" w:rsidP="00F93F16">
            <w:r>
              <w:rPr>
                <w:rFonts w:ascii="Calibri" w:hAnsi="Calibri" w:cs="Calibri"/>
              </w:rPr>
              <w:t>TBD</w:t>
            </w:r>
          </w:p>
        </w:tc>
      </w:tr>
      <w:tr w:rsidR="00684FB8" w14:paraId="578B9F2D" w14:textId="77777777" w:rsidTr="158ABC85">
        <w:tc>
          <w:tcPr>
            <w:tcW w:w="910" w:type="dxa"/>
            <w:vMerge/>
          </w:tcPr>
          <w:p w14:paraId="48A21919" w14:textId="77777777" w:rsidR="00684FB8" w:rsidRDefault="00684FB8" w:rsidP="00F93F16"/>
        </w:tc>
        <w:tc>
          <w:tcPr>
            <w:tcW w:w="7606" w:type="dxa"/>
            <w:vMerge/>
          </w:tcPr>
          <w:p w14:paraId="6BD18F9B" w14:textId="77777777" w:rsidR="00684FB8" w:rsidRDefault="00684FB8" w:rsidP="00F93F16"/>
        </w:tc>
        <w:tc>
          <w:tcPr>
            <w:tcW w:w="2674" w:type="dxa"/>
          </w:tcPr>
          <w:p w14:paraId="1CF7A662" w14:textId="77777777" w:rsidR="00684FB8" w:rsidRPr="00EC4C1F" w:rsidRDefault="00684FB8" w:rsidP="00F93F16">
            <w:pPr>
              <w:rPr>
                <w:b/>
              </w:rPr>
            </w:pPr>
            <w:r w:rsidRPr="00EC4C1F">
              <w:rPr>
                <w:b/>
              </w:rPr>
              <w:t>Technical Assessment</w:t>
            </w:r>
          </w:p>
        </w:tc>
        <w:tc>
          <w:tcPr>
            <w:tcW w:w="1760" w:type="dxa"/>
          </w:tcPr>
          <w:p w14:paraId="6E7A151F" w14:textId="77777777" w:rsidR="00684FB8" w:rsidRDefault="00684FB8" w:rsidP="00F93F16">
            <w:r>
              <w:rPr>
                <w:rFonts w:ascii="Calibri" w:hAnsi="Calibri" w:cs="Calibri"/>
              </w:rPr>
              <w:t>TBD</w:t>
            </w:r>
          </w:p>
        </w:tc>
      </w:tr>
      <w:tr w:rsidR="00684FB8" w14:paraId="2F64C7EC" w14:textId="77777777" w:rsidTr="158ABC85">
        <w:tc>
          <w:tcPr>
            <w:tcW w:w="910" w:type="dxa"/>
            <w:vMerge/>
          </w:tcPr>
          <w:p w14:paraId="238601FE" w14:textId="77777777" w:rsidR="00684FB8" w:rsidRDefault="00684FB8" w:rsidP="00F93F16"/>
        </w:tc>
        <w:tc>
          <w:tcPr>
            <w:tcW w:w="7606" w:type="dxa"/>
            <w:vMerge/>
          </w:tcPr>
          <w:p w14:paraId="0F3CABC7" w14:textId="77777777" w:rsidR="00684FB8" w:rsidRDefault="00684FB8" w:rsidP="00F93F16"/>
        </w:tc>
        <w:tc>
          <w:tcPr>
            <w:tcW w:w="2674" w:type="dxa"/>
          </w:tcPr>
          <w:p w14:paraId="05B7A127" w14:textId="77777777" w:rsidR="00684FB8" w:rsidRPr="00EC4C1F" w:rsidRDefault="00684FB8" w:rsidP="00F93F16">
            <w:pPr>
              <w:rPr>
                <w:b/>
              </w:rPr>
            </w:pPr>
            <w:r w:rsidRPr="00EC4C1F">
              <w:rPr>
                <w:b/>
              </w:rPr>
              <w:t>Development</w:t>
            </w:r>
          </w:p>
        </w:tc>
        <w:tc>
          <w:tcPr>
            <w:tcW w:w="1760" w:type="dxa"/>
          </w:tcPr>
          <w:p w14:paraId="7445BB4A" w14:textId="77777777" w:rsidR="00684FB8" w:rsidRDefault="00684FB8" w:rsidP="00F93F16">
            <w:r>
              <w:rPr>
                <w:rFonts w:ascii="Calibri" w:hAnsi="Calibri" w:cs="Calibri"/>
              </w:rPr>
              <w:t>TBD</w:t>
            </w:r>
          </w:p>
        </w:tc>
      </w:tr>
      <w:tr w:rsidR="00684FB8" w14:paraId="77F67DD2" w14:textId="77777777" w:rsidTr="158ABC85">
        <w:tc>
          <w:tcPr>
            <w:tcW w:w="910" w:type="dxa"/>
            <w:vMerge/>
          </w:tcPr>
          <w:p w14:paraId="5B08B5D1" w14:textId="77777777" w:rsidR="00684FB8" w:rsidRDefault="00684FB8" w:rsidP="00F93F16"/>
        </w:tc>
        <w:tc>
          <w:tcPr>
            <w:tcW w:w="7606" w:type="dxa"/>
            <w:vMerge/>
          </w:tcPr>
          <w:p w14:paraId="16DEB4AB" w14:textId="77777777" w:rsidR="00684FB8" w:rsidRDefault="00684FB8" w:rsidP="00F93F16"/>
        </w:tc>
        <w:tc>
          <w:tcPr>
            <w:tcW w:w="2674" w:type="dxa"/>
          </w:tcPr>
          <w:p w14:paraId="70C2405A" w14:textId="77777777" w:rsidR="00684FB8" w:rsidRPr="00EC4C1F" w:rsidRDefault="00684FB8" w:rsidP="00F93F16">
            <w:pPr>
              <w:rPr>
                <w:b/>
              </w:rPr>
            </w:pPr>
            <w:r w:rsidRPr="00EC4C1F">
              <w:rPr>
                <w:b/>
              </w:rPr>
              <w:t>UAT</w:t>
            </w:r>
          </w:p>
        </w:tc>
        <w:tc>
          <w:tcPr>
            <w:tcW w:w="1760" w:type="dxa"/>
          </w:tcPr>
          <w:p w14:paraId="24F911C3" w14:textId="77777777" w:rsidR="00684FB8" w:rsidRDefault="00684FB8" w:rsidP="00F93F16">
            <w:r>
              <w:rPr>
                <w:rFonts w:ascii="Calibri" w:hAnsi="Calibri" w:cs="Calibri"/>
              </w:rPr>
              <w:t>TBD</w:t>
            </w:r>
          </w:p>
        </w:tc>
      </w:tr>
      <w:tr w:rsidR="00684FB8" w14:paraId="41798FF8" w14:textId="77777777" w:rsidTr="158ABC85">
        <w:tc>
          <w:tcPr>
            <w:tcW w:w="910" w:type="dxa"/>
            <w:vMerge/>
          </w:tcPr>
          <w:p w14:paraId="0AD9C6F4" w14:textId="77777777" w:rsidR="00684FB8" w:rsidRDefault="00684FB8" w:rsidP="00F93F16"/>
        </w:tc>
        <w:tc>
          <w:tcPr>
            <w:tcW w:w="7606" w:type="dxa"/>
            <w:vMerge/>
          </w:tcPr>
          <w:p w14:paraId="4B1F511A" w14:textId="77777777" w:rsidR="00684FB8" w:rsidRDefault="00684FB8" w:rsidP="00F93F16"/>
        </w:tc>
        <w:tc>
          <w:tcPr>
            <w:tcW w:w="2674" w:type="dxa"/>
          </w:tcPr>
          <w:p w14:paraId="1D2E550E" w14:textId="77777777" w:rsidR="00684FB8" w:rsidRPr="00EC4C1F" w:rsidRDefault="00684FB8" w:rsidP="00F93F16">
            <w:pPr>
              <w:rPr>
                <w:b/>
              </w:rPr>
            </w:pPr>
            <w:r w:rsidRPr="00EC4C1F">
              <w:rPr>
                <w:b/>
              </w:rPr>
              <w:t>Go Live</w:t>
            </w:r>
          </w:p>
        </w:tc>
        <w:tc>
          <w:tcPr>
            <w:tcW w:w="1760" w:type="dxa"/>
          </w:tcPr>
          <w:p w14:paraId="7044A7F7" w14:textId="77777777" w:rsidR="00684FB8" w:rsidRDefault="00684FB8" w:rsidP="00F93F16"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65F9C3DC" w14:textId="77777777" w:rsidTr="00ED6D7F">
        <w:tc>
          <w:tcPr>
            <w:tcW w:w="12950" w:type="dxa"/>
            <w:gridSpan w:val="4"/>
          </w:tcPr>
          <w:p w14:paraId="664355AD" w14:textId="77777777" w:rsidR="00877832" w:rsidRDefault="00877832" w:rsidP="00294F7A">
            <w:pPr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  <w:tr w:rsidR="00684FB8" w14:paraId="10A311BB" w14:textId="77777777" w:rsidTr="158ABC85">
        <w:tc>
          <w:tcPr>
            <w:tcW w:w="910" w:type="dxa"/>
            <w:vMerge w:val="restart"/>
          </w:tcPr>
          <w:p w14:paraId="0F57406D" w14:textId="77777777" w:rsidR="00684FB8" w:rsidRDefault="00684FB8" w:rsidP="00684FB8">
            <w:r>
              <w:lastRenderedPageBreak/>
              <w:t>9.</w:t>
            </w:r>
          </w:p>
        </w:tc>
        <w:tc>
          <w:tcPr>
            <w:tcW w:w="7606" w:type="dxa"/>
            <w:vMerge w:val="restart"/>
          </w:tcPr>
          <w:p w14:paraId="6F4A0652" w14:textId="77777777" w:rsidR="00684FB8" w:rsidRDefault="00684FB8" w:rsidP="00684FB8">
            <w:r>
              <w:t>Spread Chart</w:t>
            </w:r>
          </w:p>
          <w:p w14:paraId="1A965116" w14:textId="77777777" w:rsidR="00684FB8" w:rsidRDefault="00684FB8" w:rsidP="00684FB8"/>
          <w:p w14:paraId="51937EBE" w14:textId="77777777" w:rsidR="00684FB8" w:rsidRDefault="00684FB8" w:rsidP="00684FB8">
            <w:r>
              <w:t xml:space="preserve">Prioritize over the next batch of charts for other Futures products </w:t>
            </w:r>
          </w:p>
          <w:p w14:paraId="3BBD9FCD" w14:textId="77777777" w:rsidR="00684FB8" w:rsidRDefault="00684FB8" w:rsidP="00684FB8">
            <w:r>
              <w:t>*need to check in UAT first</w:t>
            </w:r>
          </w:p>
        </w:tc>
        <w:tc>
          <w:tcPr>
            <w:tcW w:w="2674" w:type="dxa"/>
          </w:tcPr>
          <w:p w14:paraId="5276FD27" w14:textId="77777777" w:rsidR="00684FB8" w:rsidRPr="00EC4C1F" w:rsidRDefault="00684FB8" w:rsidP="00684FB8">
            <w:pPr>
              <w:rPr>
                <w:b/>
              </w:rPr>
            </w:pPr>
            <w:r w:rsidRPr="00EC4C1F">
              <w:rPr>
                <w:b/>
              </w:rPr>
              <w:t>Requirement Gathering</w:t>
            </w:r>
          </w:p>
        </w:tc>
        <w:tc>
          <w:tcPr>
            <w:tcW w:w="1760" w:type="dxa"/>
          </w:tcPr>
          <w:p w14:paraId="61F55559" w14:textId="77777777" w:rsidR="00684FB8" w:rsidRDefault="00623C91" w:rsidP="00684FB8">
            <w:r>
              <w:rPr>
                <w:rFonts w:ascii="Calibri" w:hAnsi="Calibri" w:cs="Calibri"/>
              </w:rPr>
              <w:t>TBD</w:t>
            </w:r>
          </w:p>
        </w:tc>
      </w:tr>
      <w:tr w:rsidR="00684FB8" w14:paraId="6C6AB55F" w14:textId="77777777" w:rsidTr="158ABC85">
        <w:tc>
          <w:tcPr>
            <w:tcW w:w="910" w:type="dxa"/>
            <w:vMerge/>
          </w:tcPr>
          <w:p w14:paraId="7DF4E37C" w14:textId="77777777" w:rsidR="00684FB8" w:rsidRDefault="00684FB8" w:rsidP="00684FB8"/>
        </w:tc>
        <w:tc>
          <w:tcPr>
            <w:tcW w:w="7606" w:type="dxa"/>
            <w:vMerge/>
          </w:tcPr>
          <w:p w14:paraId="44FB30F8" w14:textId="77777777" w:rsidR="00684FB8" w:rsidRDefault="00684FB8" w:rsidP="00684FB8"/>
        </w:tc>
        <w:tc>
          <w:tcPr>
            <w:tcW w:w="2674" w:type="dxa"/>
          </w:tcPr>
          <w:p w14:paraId="2702C35E" w14:textId="77777777" w:rsidR="00684FB8" w:rsidRPr="00EC4C1F" w:rsidRDefault="00684FB8" w:rsidP="00684FB8">
            <w:pPr>
              <w:rPr>
                <w:b/>
              </w:rPr>
            </w:pPr>
            <w:r w:rsidRPr="00EC4C1F">
              <w:rPr>
                <w:b/>
              </w:rPr>
              <w:t>Technical Assessment</w:t>
            </w:r>
          </w:p>
        </w:tc>
        <w:tc>
          <w:tcPr>
            <w:tcW w:w="1760" w:type="dxa"/>
          </w:tcPr>
          <w:p w14:paraId="7BA8DC1E" w14:textId="77777777" w:rsidR="00684FB8" w:rsidRDefault="00684FB8" w:rsidP="00684FB8">
            <w:r>
              <w:rPr>
                <w:rFonts w:ascii="Calibri" w:hAnsi="Calibri" w:cs="Calibri"/>
              </w:rPr>
              <w:t>TBD</w:t>
            </w:r>
          </w:p>
        </w:tc>
      </w:tr>
      <w:tr w:rsidR="00684FB8" w14:paraId="2146A899" w14:textId="77777777" w:rsidTr="158ABC85">
        <w:tc>
          <w:tcPr>
            <w:tcW w:w="910" w:type="dxa"/>
            <w:vMerge/>
          </w:tcPr>
          <w:p w14:paraId="1DA6542E" w14:textId="77777777" w:rsidR="00684FB8" w:rsidRDefault="00684FB8" w:rsidP="00684FB8"/>
        </w:tc>
        <w:tc>
          <w:tcPr>
            <w:tcW w:w="7606" w:type="dxa"/>
            <w:vMerge/>
          </w:tcPr>
          <w:p w14:paraId="3041E394" w14:textId="77777777" w:rsidR="00684FB8" w:rsidRDefault="00684FB8" w:rsidP="00684FB8"/>
        </w:tc>
        <w:tc>
          <w:tcPr>
            <w:tcW w:w="2674" w:type="dxa"/>
          </w:tcPr>
          <w:p w14:paraId="022CB5EF" w14:textId="77777777" w:rsidR="00684FB8" w:rsidRPr="00EC4C1F" w:rsidRDefault="00684FB8" w:rsidP="00684FB8">
            <w:pPr>
              <w:rPr>
                <w:b/>
              </w:rPr>
            </w:pPr>
            <w:r w:rsidRPr="00EC4C1F">
              <w:rPr>
                <w:b/>
              </w:rPr>
              <w:t>Development</w:t>
            </w:r>
          </w:p>
        </w:tc>
        <w:tc>
          <w:tcPr>
            <w:tcW w:w="1760" w:type="dxa"/>
          </w:tcPr>
          <w:p w14:paraId="3C3D4E5A" w14:textId="77777777" w:rsidR="00684FB8" w:rsidRDefault="00684FB8" w:rsidP="00684FB8">
            <w:r>
              <w:rPr>
                <w:rFonts w:ascii="Calibri" w:hAnsi="Calibri" w:cs="Calibri"/>
              </w:rPr>
              <w:t>TBD</w:t>
            </w:r>
          </w:p>
        </w:tc>
      </w:tr>
      <w:tr w:rsidR="00684FB8" w14:paraId="4B1DA08E" w14:textId="77777777" w:rsidTr="158ABC85">
        <w:tc>
          <w:tcPr>
            <w:tcW w:w="910" w:type="dxa"/>
            <w:vMerge/>
          </w:tcPr>
          <w:p w14:paraId="722B00AE" w14:textId="77777777" w:rsidR="00684FB8" w:rsidRDefault="00684FB8" w:rsidP="00684FB8"/>
        </w:tc>
        <w:tc>
          <w:tcPr>
            <w:tcW w:w="7606" w:type="dxa"/>
            <w:vMerge/>
          </w:tcPr>
          <w:p w14:paraId="42C6D796" w14:textId="77777777" w:rsidR="00684FB8" w:rsidRDefault="00684FB8" w:rsidP="00684FB8"/>
        </w:tc>
        <w:tc>
          <w:tcPr>
            <w:tcW w:w="2674" w:type="dxa"/>
          </w:tcPr>
          <w:p w14:paraId="23BF7C74" w14:textId="77777777" w:rsidR="00684FB8" w:rsidRPr="00EC4C1F" w:rsidRDefault="00684FB8" w:rsidP="00684FB8">
            <w:pPr>
              <w:rPr>
                <w:b/>
              </w:rPr>
            </w:pPr>
            <w:r w:rsidRPr="00EC4C1F">
              <w:rPr>
                <w:b/>
              </w:rPr>
              <w:t>UAT</w:t>
            </w:r>
          </w:p>
        </w:tc>
        <w:tc>
          <w:tcPr>
            <w:tcW w:w="1760" w:type="dxa"/>
          </w:tcPr>
          <w:p w14:paraId="2A41D80D" w14:textId="77777777" w:rsidR="00684FB8" w:rsidRDefault="00684FB8" w:rsidP="00684FB8">
            <w:r>
              <w:rPr>
                <w:rFonts w:ascii="Calibri" w:hAnsi="Calibri" w:cs="Calibri"/>
              </w:rPr>
              <w:t>TBD</w:t>
            </w:r>
          </w:p>
        </w:tc>
      </w:tr>
      <w:tr w:rsidR="00684FB8" w14:paraId="1189C0C0" w14:textId="77777777" w:rsidTr="158ABC85">
        <w:tc>
          <w:tcPr>
            <w:tcW w:w="910" w:type="dxa"/>
            <w:vMerge/>
          </w:tcPr>
          <w:p w14:paraId="6E1831B3" w14:textId="77777777" w:rsidR="00684FB8" w:rsidRDefault="00684FB8" w:rsidP="00684FB8"/>
        </w:tc>
        <w:tc>
          <w:tcPr>
            <w:tcW w:w="7606" w:type="dxa"/>
            <w:vMerge/>
          </w:tcPr>
          <w:p w14:paraId="54E11D2A" w14:textId="77777777" w:rsidR="00684FB8" w:rsidRDefault="00684FB8" w:rsidP="00684FB8"/>
        </w:tc>
        <w:tc>
          <w:tcPr>
            <w:tcW w:w="2674" w:type="dxa"/>
          </w:tcPr>
          <w:p w14:paraId="5138EC2E" w14:textId="77777777" w:rsidR="00684FB8" w:rsidRPr="00EC4C1F" w:rsidRDefault="00684FB8" w:rsidP="00684FB8">
            <w:pPr>
              <w:rPr>
                <w:b/>
              </w:rPr>
            </w:pPr>
            <w:r w:rsidRPr="00EC4C1F">
              <w:rPr>
                <w:b/>
              </w:rPr>
              <w:t>Go Live</w:t>
            </w:r>
          </w:p>
        </w:tc>
        <w:tc>
          <w:tcPr>
            <w:tcW w:w="1760" w:type="dxa"/>
          </w:tcPr>
          <w:p w14:paraId="2E4F2561" w14:textId="77777777" w:rsidR="00684FB8" w:rsidRDefault="00684FB8" w:rsidP="00684FB8">
            <w:r>
              <w:rPr>
                <w:rFonts w:ascii="Calibri" w:hAnsi="Calibri" w:cs="Calibri"/>
              </w:rPr>
              <w:t>TBD</w:t>
            </w:r>
          </w:p>
        </w:tc>
      </w:tr>
      <w:tr w:rsidR="00F93F16" w14:paraId="31126E5D" w14:textId="77777777" w:rsidTr="158ABC85">
        <w:tc>
          <w:tcPr>
            <w:tcW w:w="910" w:type="dxa"/>
          </w:tcPr>
          <w:p w14:paraId="2DE403A5" w14:textId="77777777" w:rsidR="00F93F16" w:rsidRDefault="00F93F16"/>
        </w:tc>
        <w:tc>
          <w:tcPr>
            <w:tcW w:w="7606" w:type="dxa"/>
          </w:tcPr>
          <w:p w14:paraId="62431CDC" w14:textId="77777777" w:rsidR="00F93F16" w:rsidRDefault="00F93F16"/>
        </w:tc>
        <w:tc>
          <w:tcPr>
            <w:tcW w:w="2674" w:type="dxa"/>
          </w:tcPr>
          <w:p w14:paraId="49E398E2" w14:textId="77777777" w:rsidR="00F93F16" w:rsidRPr="00EC4C1F" w:rsidRDefault="00F93F16" w:rsidP="00294F7A">
            <w:pPr>
              <w:rPr>
                <w:b/>
              </w:rPr>
            </w:pPr>
          </w:p>
        </w:tc>
        <w:tc>
          <w:tcPr>
            <w:tcW w:w="1760" w:type="dxa"/>
          </w:tcPr>
          <w:p w14:paraId="16287F21" w14:textId="77777777" w:rsidR="00F93F16" w:rsidRDefault="00F93F16" w:rsidP="00294F7A">
            <w:pPr>
              <w:rPr>
                <w:rFonts w:ascii="Calibri" w:hAnsi="Calibri" w:cs="Calibri"/>
              </w:rPr>
            </w:pPr>
          </w:p>
        </w:tc>
      </w:tr>
      <w:tr w:rsidR="00F93F16" w14:paraId="5BE93A62" w14:textId="77777777" w:rsidTr="158ABC85">
        <w:tc>
          <w:tcPr>
            <w:tcW w:w="910" w:type="dxa"/>
          </w:tcPr>
          <w:p w14:paraId="384BA73E" w14:textId="77777777" w:rsidR="00F93F16" w:rsidRDefault="00F93F16"/>
        </w:tc>
        <w:tc>
          <w:tcPr>
            <w:tcW w:w="7606" w:type="dxa"/>
          </w:tcPr>
          <w:p w14:paraId="34B3F2EB" w14:textId="77777777" w:rsidR="00F93F16" w:rsidRDefault="00F93F16"/>
        </w:tc>
        <w:tc>
          <w:tcPr>
            <w:tcW w:w="2674" w:type="dxa"/>
          </w:tcPr>
          <w:p w14:paraId="7D34F5C7" w14:textId="77777777" w:rsidR="00F93F16" w:rsidRPr="00EC4C1F" w:rsidRDefault="00F93F16" w:rsidP="00294F7A">
            <w:pPr>
              <w:rPr>
                <w:b/>
              </w:rPr>
            </w:pPr>
          </w:p>
        </w:tc>
        <w:tc>
          <w:tcPr>
            <w:tcW w:w="1760" w:type="dxa"/>
          </w:tcPr>
          <w:p w14:paraId="0B4020A7" w14:textId="77777777" w:rsidR="00F93F16" w:rsidRDefault="00F93F16" w:rsidP="00294F7A">
            <w:pPr>
              <w:rPr>
                <w:rFonts w:ascii="Calibri" w:hAnsi="Calibri" w:cs="Calibri"/>
              </w:rPr>
            </w:pPr>
          </w:p>
        </w:tc>
      </w:tr>
      <w:tr w:rsidR="00F93F16" w14:paraId="1D7B270A" w14:textId="77777777" w:rsidTr="158ABC85">
        <w:tc>
          <w:tcPr>
            <w:tcW w:w="910" w:type="dxa"/>
          </w:tcPr>
          <w:p w14:paraId="4F904CB7" w14:textId="77777777" w:rsidR="00F93F16" w:rsidRDefault="00F93F16"/>
        </w:tc>
        <w:tc>
          <w:tcPr>
            <w:tcW w:w="7606" w:type="dxa"/>
          </w:tcPr>
          <w:p w14:paraId="06971CD3" w14:textId="77777777" w:rsidR="00F93F16" w:rsidRDefault="00F93F16"/>
        </w:tc>
        <w:tc>
          <w:tcPr>
            <w:tcW w:w="2674" w:type="dxa"/>
          </w:tcPr>
          <w:p w14:paraId="2A1F701D" w14:textId="77777777" w:rsidR="00F93F16" w:rsidRPr="00EC4C1F" w:rsidRDefault="00F93F16" w:rsidP="00294F7A">
            <w:pPr>
              <w:rPr>
                <w:b/>
              </w:rPr>
            </w:pPr>
          </w:p>
        </w:tc>
        <w:tc>
          <w:tcPr>
            <w:tcW w:w="1760" w:type="dxa"/>
          </w:tcPr>
          <w:p w14:paraId="03EFCA41" w14:textId="77777777" w:rsidR="00F93F16" w:rsidRDefault="00F93F16" w:rsidP="00294F7A">
            <w:pPr>
              <w:rPr>
                <w:rFonts w:ascii="Calibri" w:hAnsi="Calibri" w:cs="Calibri"/>
              </w:rPr>
            </w:pPr>
          </w:p>
        </w:tc>
      </w:tr>
      <w:tr w:rsidR="00684FB8" w14:paraId="5F96A722" w14:textId="77777777" w:rsidTr="158ABC85">
        <w:tc>
          <w:tcPr>
            <w:tcW w:w="910" w:type="dxa"/>
          </w:tcPr>
          <w:p w14:paraId="5B95CD12" w14:textId="77777777" w:rsidR="00684FB8" w:rsidRDefault="00684FB8"/>
        </w:tc>
        <w:tc>
          <w:tcPr>
            <w:tcW w:w="7606" w:type="dxa"/>
          </w:tcPr>
          <w:p w14:paraId="5220BBB2" w14:textId="77777777" w:rsidR="00684FB8" w:rsidRDefault="00684FB8"/>
        </w:tc>
        <w:tc>
          <w:tcPr>
            <w:tcW w:w="2674" w:type="dxa"/>
          </w:tcPr>
          <w:p w14:paraId="13CB595B" w14:textId="77777777" w:rsidR="00684FB8" w:rsidRPr="00EC4C1F" w:rsidRDefault="00684FB8" w:rsidP="00294F7A">
            <w:pPr>
              <w:rPr>
                <w:b/>
              </w:rPr>
            </w:pPr>
          </w:p>
        </w:tc>
        <w:tc>
          <w:tcPr>
            <w:tcW w:w="1760" w:type="dxa"/>
          </w:tcPr>
          <w:p w14:paraId="6D9C8D39" w14:textId="77777777" w:rsidR="00684FB8" w:rsidRDefault="00684FB8" w:rsidP="00294F7A">
            <w:pPr>
              <w:rPr>
                <w:rFonts w:ascii="Calibri" w:hAnsi="Calibri" w:cs="Calibri"/>
              </w:rPr>
            </w:pPr>
          </w:p>
        </w:tc>
      </w:tr>
      <w:tr w:rsidR="00EC7F6C" w14:paraId="3284B65F" w14:textId="77777777" w:rsidTr="158ABC85">
        <w:tc>
          <w:tcPr>
            <w:tcW w:w="910" w:type="dxa"/>
            <w:vMerge w:val="restart"/>
          </w:tcPr>
          <w:p w14:paraId="5F682803" w14:textId="77777777" w:rsidR="00EC7F6C" w:rsidRDefault="00EC7F6C" w:rsidP="006E7125">
            <w:r>
              <w:t>10.</w:t>
            </w:r>
          </w:p>
        </w:tc>
        <w:tc>
          <w:tcPr>
            <w:tcW w:w="7606" w:type="dxa"/>
            <w:vMerge w:val="restart"/>
          </w:tcPr>
          <w:p w14:paraId="354A3F5E" w14:textId="77777777" w:rsidR="00EC7F6C" w:rsidRDefault="00EC7F6C" w:rsidP="006E7125">
            <w:r>
              <w:t>Bursa (BMD) T+1</w:t>
            </w:r>
          </w:p>
          <w:p w14:paraId="675E05EE" w14:textId="77777777" w:rsidR="00EC7F6C" w:rsidRDefault="00EC7F6C" w:rsidP="006E7125"/>
          <w:p w14:paraId="7CE86C55" w14:textId="77777777" w:rsidR="00EC7F6C" w:rsidRDefault="00EC7F6C" w:rsidP="006E7125">
            <w:r>
              <w:t>EOD file will exclude T+1 trade which will be processed the next day?</w:t>
            </w:r>
          </w:p>
        </w:tc>
        <w:tc>
          <w:tcPr>
            <w:tcW w:w="2674" w:type="dxa"/>
          </w:tcPr>
          <w:p w14:paraId="62EDEE86" w14:textId="77777777" w:rsidR="00EC7F6C" w:rsidRPr="00EC4C1F" w:rsidRDefault="00EC7F6C" w:rsidP="006E7125">
            <w:pPr>
              <w:rPr>
                <w:b/>
              </w:rPr>
            </w:pPr>
            <w:r w:rsidRPr="00EC4C1F">
              <w:rPr>
                <w:b/>
              </w:rPr>
              <w:t>Requirement Gathering</w:t>
            </w:r>
          </w:p>
        </w:tc>
        <w:tc>
          <w:tcPr>
            <w:tcW w:w="1760" w:type="dxa"/>
          </w:tcPr>
          <w:p w14:paraId="17DB170C" w14:textId="77777777" w:rsidR="00EC7F6C" w:rsidRDefault="00EC7F6C" w:rsidP="006E7125">
            <w:r>
              <w:rPr>
                <w:rFonts w:ascii="Calibri" w:hAnsi="Calibri" w:cs="Calibri"/>
              </w:rPr>
              <w:t>In progress</w:t>
            </w:r>
          </w:p>
        </w:tc>
      </w:tr>
      <w:tr w:rsidR="00EC7F6C" w14:paraId="70627918" w14:textId="77777777" w:rsidTr="158ABC85">
        <w:tc>
          <w:tcPr>
            <w:tcW w:w="910" w:type="dxa"/>
            <w:vMerge/>
          </w:tcPr>
          <w:p w14:paraId="2FC17F8B" w14:textId="77777777" w:rsidR="00EC7F6C" w:rsidRDefault="00EC7F6C" w:rsidP="006E7125"/>
        </w:tc>
        <w:tc>
          <w:tcPr>
            <w:tcW w:w="7606" w:type="dxa"/>
            <w:vMerge/>
          </w:tcPr>
          <w:p w14:paraId="0A4F7224" w14:textId="77777777" w:rsidR="00EC7F6C" w:rsidRDefault="00EC7F6C" w:rsidP="006E7125"/>
        </w:tc>
        <w:tc>
          <w:tcPr>
            <w:tcW w:w="2674" w:type="dxa"/>
          </w:tcPr>
          <w:p w14:paraId="44FEEADC" w14:textId="77777777" w:rsidR="00EC7F6C" w:rsidRPr="00EC4C1F" w:rsidRDefault="00EC7F6C" w:rsidP="006E7125">
            <w:pPr>
              <w:rPr>
                <w:b/>
              </w:rPr>
            </w:pPr>
            <w:r w:rsidRPr="00EC4C1F">
              <w:rPr>
                <w:b/>
              </w:rPr>
              <w:t>Technical Assessment</w:t>
            </w:r>
          </w:p>
        </w:tc>
        <w:tc>
          <w:tcPr>
            <w:tcW w:w="1760" w:type="dxa"/>
          </w:tcPr>
          <w:p w14:paraId="304D6265" w14:textId="77777777" w:rsidR="00EC7F6C" w:rsidRDefault="00EC7F6C" w:rsidP="006E7125">
            <w:r>
              <w:rPr>
                <w:rFonts w:ascii="Calibri" w:hAnsi="Calibri" w:cs="Calibri"/>
              </w:rPr>
              <w:t>TBD</w:t>
            </w:r>
          </w:p>
        </w:tc>
      </w:tr>
      <w:tr w:rsidR="00EC7F6C" w14:paraId="22C03012" w14:textId="77777777" w:rsidTr="158ABC85">
        <w:tc>
          <w:tcPr>
            <w:tcW w:w="910" w:type="dxa"/>
            <w:vMerge/>
          </w:tcPr>
          <w:p w14:paraId="5AE48A43" w14:textId="77777777" w:rsidR="00EC7F6C" w:rsidRDefault="00EC7F6C" w:rsidP="006E7125"/>
        </w:tc>
        <w:tc>
          <w:tcPr>
            <w:tcW w:w="7606" w:type="dxa"/>
            <w:vMerge/>
          </w:tcPr>
          <w:p w14:paraId="50F40DEB" w14:textId="77777777" w:rsidR="00EC7F6C" w:rsidRDefault="00EC7F6C" w:rsidP="006E7125"/>
        </w:tc>
        <w:tc>
          <w:tcPr>
            <w:tcW w:w="2674" w:type="dxa"/>
          </w:tcPr>
          <w:p w14:paraId="707877D7" w14:textId="77777777" w:rsidR="00EC7F6C" w:rsidRPr="00EC4C1F" w:rsidRDefault="00EC7F6C" w:rsidP="006E7125">
            <w:pPr>
              <w:rPr>
                <w:b/>
              </w:rPr>
            </w:pPr>
            <w:r w:rsidRPr="00EC4C1F">
              <w:rPr>
                <w:b/>
              </w:rPr>
              <w:t>Development</w:t>
            </w:r>
          </w:p>
        </w:tc>
        <w:tc>
          <w:tcPr>
            <w:tcW w:w="1760" w:type="dxa"/>
          </w:tcPr>
          <w:p w14:paraId="18F31F91" w14:textId="77777777" w:rsidR="00EC7F6C" w:rsidRDefault="00EC7F6C" w:rsidP="006E7125">
            <w:r>
              <w:rPr>
                <w:rFonts w:ascii="Calibri" w:hAnsi="Calibri" w:cs="Calibri"/>
              </w:rPr>
              <w:t>TBD</w:t>
            </w:r>
          </w:p>
        </w:tc>
      </w:tr>
      <w:tr w:rsidR="00EC7F6C" w14:paraId="6C751D42" w14:textId="77777777" w:rsidTr="158ABC85">
        <w:tc>
          <w:tcPr>
            <w:tcW w:w="910" w:type="dxa"/>
            <w:vMerge/>
          </w:tcPr>
          <w:p w14:paraId="77A52294" w14:textId="77777777" w:rsidR="00EC7F6C" w:rsidRDefault="00EC7F6C" w:rsidP="006E7125"/>
        </w:tc>
        <w:tc>
          <w:tcPr>
            <w:tcW w:w="7606" w:type="dxa"/>
            <w:vMerge/>
          </w:tcPr>
          <w:p w14:paraId="007DCDA8" w14:textId="77777777" w:rsidR="00EC7F6C" w:rsidRDefault="00EC7F6C" w:rsidP="006E7125"/>
        </w:tc>
        <w:tc>
          <w:tcPr>
            <w:tcW w:w="2674" w:type="dxa"/>
          </w:tcPr>
          <w:p w14:paraId="68554B4D" w14:textId="77777777" w:rsidR="00EC7F6C" w:rsidRPr="00EC4C1F" w:rsidRDefault="00EC7F6C" w:rsidP="006E7125">
            <w:pPr>
              <w:rPr>
                <w:b/>
              </w:rPr>
            </w:pPr>
            <w:r w:rsidRPr="00EC4C1F">
              <w:rPr>
                <w:b/>
              </w:rPr>
              <w:t>UAT</w:t>
            </w:r>
          </w:p>
        </w:tc>
        <w:tc>
          <w:tcPr>
            <w:tcW w:w="1760" w:type="dxa"/>
          </w:tcPr>
          <w:p w14:paraId="23076217" w14:textId="77777777" w:rsidR="00EC7F6C" w:rsidRDefault="00EC7F6C" w:rsidP="006E7125">
            <w:r>
              <w:rPr>
                <w:rFonts w:ascii="Calibri" w:hAnsi="Calibri" w:cs="Calibri"/>
              </w:rPr>
              <w:t>TBD</w:t>
            </w:r>
          </w:p>
        </w:tc>
      </w:tr>
      <w:tr w:rsidR="00EC7F6C" w14:paraId="06F776B2" w14:textId="77777777" w:rsidTr="158ABC85">
        <w:tc>
          <w:tcPr>
            <w:tcW w:w="910" w:type="dxa"/>
            <w:vMerge/>
          </w:tcPr>
          <w:p w14:paraId="450EA2D7" w14:textId="77777777" w:rsidR="00EC7F6C" w:rsidRDefault="00EC7F6C" w:rsidP="006E7125"/>
        </w:tc>
        <w:tc>
          <w:tcPr>
            <w:tcW w:w="7606" w:type="dxa"/>
            <w:vMerge/>
          </w:tcPr>
          <w:p w14:paraId="3DD355C9" w14:textId="77777777" w:rsidR="00EC7F6C" w:rsidRDefault="00EC7F6C" w:rsidP="006E7125"/>
        </w:tc>
        <w:tc>
          <w:tcPr>
            <w:tcW w:w="2674" w:type="dxa"/>
          </w:tcPr>
          <w:p w14:paraId="21A91700" w14:textId="77777777" w:rsidR="00EC7F6C" w:rsidRPr="00EC4C1F" w:rsidRDefault="00EC7F6C" w:rsidP="006E7125">
            <w:pPr>
              <w:rPr>
                <w:b/>
              </w:rPr>
            </w:pPr>
            <w:r w:rsidRPr="00EC4C1F">
              <w:rPr>
                <w:b/>
              </w:rPr>
              <w:t>Go Live</w:t>
            </w:r>
          </w:p>
        </w:tc>
        <w:tc>
          <w:tcPr>
            <w:tcW w:w="1760" w:type="dxa"/>
          </w:tcPr>
          <w:p w14:paraId="3A2CC593" w14:textId="77777777" w:rsidR="00EC7F6C" w:rsidRDefault="00EC7F6C" w:rsidP="006E7125">
            <w:r>
              <w:rPr>
                <w:rFonts w:ascii="Calibri" w:hAnsi="Calibri" w:cs="Calibri"/>
              </w:rPr>
              <w:t>6 Dec 2021</w:t>
            </w:r>
          </w:p>
        </w:tc>
      </w:tr>
      <w:tr w:rsidR="006E7125" w14:paraId="1A81F0B1" w14:textId="77777777" w:rsidTr="158ABC85">
        <w:tc>
          <w:tcPr>
            <w:tcW w:w="910" w:type="dxa"/>
          </w:tcPr>
          <w:p w14:paraId="717AAFBA" w14:textId="77777777" w:rsidR="006E7125" w:rsidRDefault="006E7125" w:rsidP="006E7125"/>
        </w:tc>
        <w:tc>
          <w:tcPr>
            <w:tcW w:w="7606" w:type="dxa"/>
          </w:tcPr>
          <w:p w14:paraId="56EE48EE" w14:textId="77777777" w:rsidR="006E7125" w:rsidRDefault="006E7125" w:rsidP="006E7125"/>
        </w:tc>
        <w:tc>
          <w:tcPr>
            <w:tcW w:w="2674" w:type="dxa"/>
          </w:tcPr>
          <w:p w14:paraId="2908EB2C" w14:textId="77777777" w:rsidR="006E7125" w:rsidRPr="00EC4C1F" w:rsidRDefault="006E7125" w:rsidP="006E7125">
            <w:pPr>
              <w:rPr>
                <w:b/>
              </w:rPr>
            </w:pPr>
          </w:p>
        </w:tc>
        <w:tc>
          <w:tcPr>
            <w:tcW w:w="1760" w:type="dxa"/>
          </w:tcPr>
          <w:p w14:paraId="121FD38A" w14:textId="77777777" w:rsidR="006E7125" w:rsidRDefault="006E7125" w:rsidP="006E7125">
            <w:pPr>
              <w:rPr>
                <w:rFonts w:ascii="Calibri" w:hAnsi="Calibri" w:cs="Calibri"/>
              </w:rPr>
            </w:pPr>
          </w:p>
        </w:tc>
      </w:tr>
      <w:tr w:rsidR="00EC7F6C" w14:paraId="31BC774B" w14:textId="77777777" w:rsidTr="158ABC85">
        <w:tc>
          <w:tcPr>
            <w:tcW w:w="910" w:type="dxa"/>
            <w:vMerge w:val="restart"/>
          </w:tcPr>
          <w:p w14:paraId="6B7135B9" w14:textId="77777777" w:rsidR="00EC7F6C" w:rsidRDefault="00EC7F6C" w:rsidP="00EC7F6C">
            <w:r>
              <w:t>11.</w:t>
            </w:r>
          </w:p>
        </w:tc>
        <w:tc>
          <w:tcPr>
            <w:tcW w:w="7606" w:type="dxa"/>
            <w:vMerge w:val="restart"/>
          </w:tcPr>
          <w:p w14:paraId="4A62903A" w14:textId="77777777" w:rsidR="00EC7F6C" w:rsidRDefault="00EC7F6C" w:rsidP="00EC7F6C">
            <w:r>
              <w:t>Enhance the error messages being shown to clients for Stocks</w:t>
            </w:r>
          </w:p>
          <w:p w14:paraId="1FE2DD96" w14:textId="77777777" w:rsidR="00EC7F6C" w:rsidRDefault="00EC7F6C" w:rsidP="00EC7F6C"/>
          <w:p w14:paraId="2BEDB586" w14:textId="77777777" w:rsidR="00EC7F6C" w:rsidRDefault="00EC7F6C" w:rsidP="00EC7F6C">
            <w:r>
              <w:t>Requires mapping to GMO error messages</w:t>
            </w:r>
          </w:p>
        </w:tc>
        <w:tc>
          <w:tcPr>
            <w:tcW w:w="2674" w:type="dxa"/>
          </w:tcPr>
          <w:p w14:paraId="2B24AA3F" w14:textId="77777777" w:rsidR="00EC7F6C" w:rsidRPr="00EC4C1F" w:rsidRDefault="00EC7F6C" w:rsidP="00EC7F6C">
            <w:pPr>
              <w:rPr>
                <w:b/>
              </w:rPr>
            </w:pPr>
            <w:r w:rsidRPr="00EC4C1F">
              <w:rPr>
                <w:b/>
              </w:rPr>
              <w:t>Requirement Gathering</w:t>
            </w:r>
          </w:p>
        </w:tc>
        <w:tc>
          <w:tcPr>
            <w:tcW w:w="1760" w:type="dxa"/>
          </w:tcPr>
          <w:p w14:paraId="6DB282C2" w14:textId="77777777" w:rsidR="00EC7F6C" w:rsidRDefault="00EC7F6C" w:rsidP="00EC7F6C">
            <w:r>
              <w:rPr>
                <w:rFonts w:ascii="Calibri" w:hAnsi="Calibri" w:cs="Calibri"/>
              </w:rPr>
              <w:t>In progress</w:t>
            </w:r>
          </w:p>
        </w:tc>
      </w:tr>
      <w:tr w:rsidR="00EC7F6C" w14:paraId="3C1E5891" w14:textId="77777777" w:rsidTr="158ABC85">
        <w:tc>
          <w:tcPr>
            <w:tcW w:w="910" w:type="dxa"/>
            <w:vMerge/>
          </w:tcPr>
          <w:p w14:paraId="27357532" w14:textId="77777777" w:rsidR="00EC7F6C" w:rsidRDefault="00EC7F6C" w:rsidP="00EC7F6C"/>
        </w:tc>
        <w:tc>
          <w:tcPr>
            <w:tcW w:w="7606" w:type="dxa"/>
            <w:vMerge/>
          </w:tcPr>
          <w:p w14:paraId="07F023C8" w14:textId="77777777" w:rsidR="00EC7F6C" w:rsidRDefault="00EC7F6C" w:rsidP="00EC7F6C"/>
        </w:tc>
        <w:tc>
          <w:tcPr>
            <w:tcW w:w="2674" w:type="dxa"/>
          </w:tcPr>
          <w:p w14:paraId="4A57991A" w14:textId="77777777" w:rsidR="00EC7F6C" w:rsidRPr="00EC4C1F" w:rsidRDefault="00EC7F6C" w:rsidP="00EC7F6C">
            <w:pPr>
              <w:rPr>
                <w:b/>
              </w:rPr>
            </w:pPr>
            <w:r w:rsidRPr="00EC4C1F">
              <w:rPr>
                <w:b/>
              </w:rPr>
              <w:t>Technical Assessment</w:t>
            </w:r>
          </w:p>
        </w:tc>
        <w:tc>
          <w:tcPr>
            <w:tcW w:w="1760" w:type="dxa"/>
          </w:tcPr>
          <w:p w14:paraId="3D84C255" w14:textId="77777777" w:rsidR="00EC7F6C" w:rsidRDefault="00EC7F6C" w:rsidP="00EC7F6C">
            <w:r>
              <w:rPr>
                <w:rFonts w:ascii="Calibri" w:hAnsi="Calibri" w:cs="Calibri"/>
              </w:rPr>
              <w:t>TBD</w:t>
            </w:r>
          </w:p>
        </w:tc>
      </w:tr>
      <w:tr w:rsidR="00EC7F6C" w14:paraId="05D24DE3" w14:textId="77777777" w:rsidTr="158ABC85">
        <w:tc>
          <w:tcPr>
            <w:tcW w:w="910" w:type="dxa"/>
            <w:vMerge/>
          </w:tcPr>
          <w:p w14:paraId="4BDB5498" w14:textId="77777777" w:rsidR="00EC7F6C" w:rsidRDefault="00EC7F6C" w:rsidP="00EC7F6C"/>
        </w:tc>
        <w:tc>
          <w:tcPr>
            <w:tcW w:w="7606" w:type="dxa"/>
            <w:vMerge/>
          </w:tcPr>
          <w:p w14:paraId="2916C19D" w14:textId="77777777" w:rsidR="00EC7F6C" w:rsidRDefault="00EC7F6C" w:rsidP="00EC7F6C"/>
        </w:tc>
        <w:tc>
          <w:tcPr>
            <w:tcW w:w="2674" w:type="dxa"/>
          </w:tcPr>
          <w:p w14:paraId="0DE1B4A3" w14:textId="77777777" w:rsidR="00EC7F6C" w:rsidRPr="00EC4C1F" w:rsidRDefault="00EC7F6C" w:rsidP="00EC7F6C">
            <w:pPr>
              <w:rPr>
                <w:b/>
              </w:rPr>
            </w:pPr>
            <w:r w:rsidRPr="00EC4C1F">
              <w:rPr>
                <w:b/>
              </w:rPr>
              <w:t>Development</w:t>
            </w:r>
          </w:p>
        </w:tc>
        <w:tc>
          <w:tcPr>
            <w:tcW w:w="1760" w:type="dxa"/>
          </w:tcPr>
          <w:p w14:paraId="71F4A951" w14:textId="77777777" w:rsidR="00EC7F6C" w:rsidRDefault="00EC7F6C" w:rsidP="00EC7F6C">
            <w:r>
              <w:rPr>
                <w:rFonts w:ascii="Calibri" w:hAnsi="Calibri" w:cs="Calibri"/>
              </w:rPr>
              <w:t>TBD</w:t>
            </w:r>
          </w:p>
        </w:tc>
      </w:tr>
      <w:tr w:rsidR="00EC7F6C" w14:paraId="0F9BE686" w14:textId="77777777" w:rsidTr="158ABC85">
        <w:tc>
          <w:tcPr>
            <w:tcW w:w="910" w:type="dxa"/>
            <w:vMerge/>
          </w:tcPr>
          <w:p w14:paraId="74869460" w14:textId="77777777" w:rsidR="00EC7F6C" w:rsidRDefault="00EC7F6C" w:rsidP="00EC7F6C"/>
        </w:tc>
        <w:tc>
          <w:tcPr>
            <w:tcW w:w="7606" w:type="dxa"/>
            <w:vMerge/>
          </w:tcPr>
          <w:p w14:paraId="187F57B8" w14:textId="77777777" w:rsidR="00EC7F6C" w:rsidRDefault="00EC7F6C" w:rsidP="00EC7F6C"/>
        </w:tc>
        <w:tc>
          <w:tcPr>
            <w:tcW w:w="2674" w:type="dxa"/>
          </w:tcPr>
          <w:p w14:paraId="2F9E92A2" w14:textId="77777777" w:rsidR="00EC7F6C" w:rsidRPr="00EC4C1F" w:rsidRDefault="00EC7F6C" w:rsidP="00EC7F6C">
            <w:pPr>
              <w:rPr>
                <w:b/>
              </w:rPr>
            </w:pPr>
            <w:r w:rsidRPr="00EC4C1F">
              <w:rPr>
                <w:b/>
              </w:rPr>
              <w:t>UAT</w:t>
            </w:r>
          </w:p>
        </w:tc>
        <w:tc>
          <w:tcPr>
            <w:tcW w:w="1760" w:type="dxa"/>
          </w:tcPr>
          <w:p w14:paraId="359093A6" w14:textId="77777777" w:rsidR="00EC7F6C" w:rsidRDefault="00EC7F6C" w:rsidP="00EC7F6C">
            <w:r>
              <w:rPr>
                <w:rFonts w:ascii="Calibri" w:hAnsi="Calibri" w:cs="Calibri"/>
              </w:rPr>
              <w:t>TBD</w:t>
            </w:r>
          </w:p>
        </w:tc>
      </w:tr>
      <w:tr w:rsidR="00EC7F6C" w14:paraId="1FF4C932" w14:textId="77777777" w:rsidTr="158ABC85">
        <w:tc>
          <w:tcPr>
            <w:tcW w:w="910" w:type="dxa"/>
            <w:vMerge/>
          </w:tcPr>
          <w:p w14:paraId="54738AF4" w14:textId="77777777" w:rsidR="00EC7F6C" w:rsidRDefault="00EC7F6C" w:rsidP="00EC7F6C"/>
        </w:tc>
        <w:tc>
          <w:tcPr>
            <w:tcW w:w="7606" w:type="dxa"/>
            <w:vMerge/>
          </w:tcPr>
          <w:p w14:paraId="46ABBD8F" w14:textId="77777777" w:rsidR="00EC7F6C" w:rsidRDefault="00EC7F6C" w:rsidP="00EC7F6C"/>
        </w:tc>
        <w:tc>
          <w:tcPr>
            <w:tcW w:w="2674" w:type="dxa"/>
          </w:tcPr>
          <w:p w14:paraId="0C552C76" w14:textId="77777777" w:rsidR="00EC7F6C" w:rsidRPr="00EC4C1F" w:rsidRDefault="00EC7F6C" w:rsidP="00EC7F6C">
            <w:pPr>
              <w:rPr>
                <w:b/>
              </w:rPr>
            </w:pPr>
            <w:r w:rsidRPr="00EC4C1F">
              <w:rPr>
                <w:b/>
              </w:rPr>
              <w:t>Go Live</w:t>
            </w:r>
          </w:p>
        </w:tc>
        <w:tc>
          <w:tcPr>
            <w:tcW w:w="1760" w:type="dxa"/>
          </w:tcPr>
          <w:p w14:paraId="055B5926" w14:textId="77777777" w:rsidR="00EC7F6C" w:rsidRDefault="00EC7F6C" w:rsidP="00EC7F6C"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06BBA33E" w14:textId="77777777" w:rsidTr="00156966">
        <w:tc>
          <w:tcPr>
            <w:tcW w:w="12950" w:type="dxa"/>
            <w:gridSpan w:val="4"/>
          </w:tcPr>
          <w:p w14:paraId="5C71F136" w14:textId="77777777" w:rsidR="00877832" w:rsidRDefault="00877832" w:rsidP="00EC7F6C">
            <w:pPr>
              <w:rPr>
                <w:rFonts w:ascii="Calibri" w:hAnsi="Calibri" w:cs="Calibri"/>
              </w:rPr>
            </w:pPr>
          </w:p>
        </w:tc>
      </w:tr>
      <w:tr w:rsidR="00877832" w14:paraId="31FB9947" w14:textId="77777777" w:rsidTr="158ABC85">
        <w:tc>
          <w:tcPr>
            <w:tcW w:w="910" w:type="dxa"/>
            <w:vMerge w:val="restart"/>
          </w:tcPr>
          <w:p w14:paraId="6D6998CD" w14:textId="77777777" w:rsidR="00877832" w:rsidRDefault="00877832" w:rsidP="00623C91">
            <w:r>
              <w:t>12.</w:t>
            </w:r>
          </w:p>
        </w:tc>
        <w:tc>
          <w:tcPr>
            <w:tcW w:w="7606" w:type="dxa"/>
          </w:tcPr>
          <w:p w14:paraId="5DB826BA" w14:textId="77777777" w:rsidR="00877832" w:rsidRDefault="00877832" w:rsidP="00623C91">
            <w:r>
              <w:t>SOD mismatch on HK Hub</w:t>
            </w:r>
          </w:p>
        </w:tc>
        <w:tc>
          <w:tcPr>
            <w:tcW w:w="2674" w:type="dxa"/>
          </w:tcPr>
          <w:p w14:paraId="52265C45" w14:textId="77777777" w:rsidR="00877832" w:rsidRPr="00EC4C1F" w:rsidRDefault="00877832" w:rsidP="00623C91">
            <w:pPr>
              <w:rPr>
                <w:b/>
              </w:rPr>
            </w:pPr>
            <w:r w:rsidRPr="00EC4C1F">
              <w:rPr>
                <w:b/>
              </w:rPr>
              <w:t>Requirement Gathering</w:t>
            </w:r>
          </w:p>
        </w:tc>
        <w:tc>
          <w:tcPr>
            <w:tcW w:w="1760" w:type="dxa"/>
          </w:tcPr>
          <w:p w14:paraId="6C2C94B7" w14:textId="77777777" w:rsidR="00877832" w:rsidRDefault="00877832" w:rsidP="00623C91"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4E6EFBC3" w14:textId="77777777" w:rsidTr="158ABC85">
        <w:tc>
          <w:tcPr>
            <w:tcW w:w="910" w:type="dxa"/>
            <w:vMerge/>
          </w:tcPr>
          <w:p w14:paraId="62199465" w14:textId="77777777" w:rsidR="00877832" w:rsidRDefault="00877832" w:rsidP="00623C91"/>
        </w:tc>
        <w:tc>
          <w:tcPr>
            <w:tcW w:w="7606" w:type="dxa"/>
            <w:vMerge w:val="restart"/>
          </w:tcPr>
          <w:p w14:paraId="0D649A0F" w14:textId="77777777" w:rsidR="00877832" w:rsidRDefault="00877832" w:rsidP="001767B2">
            <w:r>
              <w:t>Based on what is seen on the Pats file, the SOD price would not be the latest price.</w:t>
            </w:r>
          </w:p>
          <w:p w14:paraId="6E43BFB4" w14:textId="77777777" w:rsidR="00877832" w:rsidRDefault="00877832" w:rsidP="001767B2">
            <w:r>
              <w:t>Reason being the files are there in case there is a need to re-run the EOS of session and EOD P&amp;L needs to be calculated again. With latest YDSP inserted in the file, it would not be able to achieve correct EOD calculation in case a re-run is required.</w:t>
            </w:r>
          </w:p>
          <w:p w14:paraId="29D6B04F" w14:textId="77777777" w:rsidR="00877832" w:rsidRDefault="00877832" w:rsidP="001767B2">
            <w:r>
              <w:t xml:space="preserve"> </w:t>
            </w:r>
          </w:p>
          <w:p w14:paraId="418BC8B0" w14:textId="77777777" w:rsidR="00877832" w:rsidRDefault="00877832" w:rsidP="001767B2">
            <w:r>
              <w:t>Would Nova be able to insert latest YDSP from another source such as CQ?</w:t>
            </w:r>
          </w:p>
          <w:p w14:paraId="0DA123B1" w14:textId="77777777" w:rsidR="00877832" w:rsidRDefault="00877832" w:rsidP="001767B2"/>
          <w:p w14:paraId="4C4CEA3D" w14:textId="77777777" w:rsidR="00877832" w:rsidRDefault="00877832" w:rsidP="001767B2"/>
          <w:p w14:paraId="480704EB" w14:textId="77777777" w:rsidR="00877832" w:rsidRPr="001767B2" w:rsidRDefault="00877832" w:rsidP="001767B2">
            <w:pPr>
              <w:rPr>
                <w:lang w:val="en-SG"/>
              </w:rPr>
            </w:pPr>
            <w:r w:rsidRPr="001767B2">
              <w:rPr>
                <w:lang w:val="en-SG"/>
              </w:rPr>
              <w:t xml:space="preserve">Hi </w:t>
            </w:r>
            <w:proofErr w:type="spellStart"/>
            <w:r w:rsidRPr="001767B2">
              <w:rPr>
                <w:lang w:val="en-SG"/>
              </w:rPr>
              <w:t>Joon</w:t>
            </w:r>
            <w:proofErr w:type="spellEnd"/>
            <w:r w:rsidRPr="001767B2">
              <w:rPr>
                <w:lang w:val="en-SG"/>
              </w:rPr>
              <w:t xml:space="preserve"> Yong,</w:t>
            </w:r>
          </w:p>
          <w:p w14:paraId="50895670" w14:textId="77777777" w:rsidR="00877832" w:rsidRPr="001767B2" w:rsidRDefault="00877832" w:rsidP="001767B2">
            <w:pPr>
              <w:rPr>
                <w:lang w:val="en-SG"/>
              </w:rPr>
            </w:pPr>
          </w:p>
          <w:p w14:paraId="757B6F84" w14:textId="77777777" w:rsidR="00877832" w:rsidRPr="001767B2" w:rsidRDefault="00877832" w:rsidP="001767B2">
            <w:pPr>
              <w:rPr>
                <w:lang w:val="en-SG"/>
              </w:rPr>
            </w:pPr>
            <w:r w:rsidRPr="001767B2">
              <w:rPr>
                <w:lang w:val="en-SG"/>
              </w:rPr>
              <w:lastRenderedPageBreak/>
              <w:t xml:space="preserve">Uploading the position from Pats file was the given requirement for </w:t>
            </w:r>
            <w:proofErr w:type="spellStart"/>
            <w:r w:rsidRPr="001767B2">
              <w:rPr>
                <w:lang w:val="en-SG"/>
              </w:rPr>
              <w:t>whitelabel</w:t>
            </w:r>
            <w:proofErr w:type="spellEnd"/>
            <w:r w:rsidRPr="001767B2">
              <w:rPr>
                <w:lang w:val="en-SG"/>
              </w:rPr>
              <w:t xml:space="preserve"> clients. For this specific case observed, meaning you are requesting to change the whole process? Or under what condition only would need to take from other source? </w:t>
            </w:r>
          </w:p>
          <w:p w14:paraId="0A6959E7" w14:textId="77777777" w:rsidR="00877832" w:rsidRPr="001767B2" w:rsidRDefault="00877832" w:rsidP="001767B2">
            <w:pPr>
              <w:rPr>
                <w:lang w:val="en-SG"/>
              </w:rPr>
            </w:pPr>
            <w:r w:rsidRPr="001767B2">
              <w:rPr>
                <w:lang w:val="en-SG"/>
              </w:rPr>
              <w:t xml:space="preserve"> </w:t>
            </w:r>
          </w:p>
          <w:p w14:paraId="6A966D56" w14:textId="77777777" w:rsidR="00877832" w:rsidRPr="001767B2" w:rsidRDefault="00877832" w:rsidP="001767B2">
            <w:pPr>
              <w:rPr>
                <w:lang w:val="en-SG"/>
              </w:rPr>
            </w:pPr>
            <w:r w:rsidRPr="001767B2">
              <w:rPr>
                <w:lang w:val="en-SG"/>
              </w:rPr>
              <w:t xml:space="preserve">We would not be able to </w:t>
            </w:r>
            <w:proofErr w:type="gramStart"/>
            <w:r w:rsidRPr="001767B2">
              <w:rPr>
                <w:lang w:val="en-SG"/>
              </w:rPr>
              <w:t>advise</w:t>
            </w:r>
            <w:proofErr w:type="gramEnd"/>
            <w:r w:rsidRPr="001767B2">
              <w:rPr>
                <w:lang w:val="en-SG"/>
              </w:rPr>
              <w:t xml:space="preserve"> with the current information. If you proposing to take YDSP from CQ, how would it work? Given the current timing of pats file upload would the CQ YDSP be ready?</w:t>
            </w:r>
          </w:p>
          <w:p w14:paraId="100C5B58" w14:textId="77777777" w:rsidR="00877832" w:rsidRPr="001767B2" w:rsidRDefault="00877832" w:rsidP="001767B2">
            <w:pPr>
              <w:rPr>
                <w:lang w:val="en-SG"/>
              </w:rPr>
            </w:pPr>
            <w:r w:rsidRPr="001767B2">
              <w:rPr>
                <w:lang w:val="en-SG"/>
              </w:rPr>
              <w:t xml:space="preserve"> </w:t>
            </w:r>
          </w:p>
          <w:p w14:paraId="0A88F1E2" w14:textId="77777777" w:rsidR="00877832" w:rsidRPr="001767B2" w:rsidRDefault="00877832" w:rsidP="001767B2">
            <w:pPr>
              <w:rPr>
                <w:lang w:val="en-SG"/>
              </w:rPr>
            </w:pPr>
            <w:r w:rsidRPr="001767B2">
              <w:rPr>
                <w:lang w:val="en-SG"/>
              </w:rPr>
              <w:t>Please give it some thought, and once finalised you can liaise with Jerome with the new requirements. Only then we can go through and advise whether it’s achievable or not.</w:t>
            </w:r>
          </w:p>
        </w:tc>
        <w:tc>
          <w:tcPr>
            <w:tcW w:w="2674" w:type="dxa"/>
          </w:tcPr>
          <w:p w14:paraId="160F8C4B" w14:textId="77777777" w:rsidR="00877832" w:rsidRPr="00EC4C1F" w:rsidRDefault="00877832" w:rsidP="00623C91">
            <w:pPr>
              <w:rPr>
                <w:b/>
              </w:rPr>
            </w:pPr>
            <w:r w:rsidRPr="00EC4C1F">
              <w:rPr>
                <w:b/>
              </w:rPr>
              <w:lastRenderedPageBreak/>
              <w:t>Technical Assessment</w:t>
            </w:r>
          </w:p>
        </w:tc>
        <w:tc>
          <w:tcPr>
            <w:tcW w:w="1760" w:type="dxa"/>
          </w:tcPr>
          <w:p w14:paraId="1F639168" w14:textId="77777777" w:rsidR="00877832" w:rsidRDefault="00877832" w:rsidP="00623C91"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14BBC908" w14:textId="77777777" w:rsidTr="158ABC85">
        <w:tc>
          <w:tcPr>
            <w:tcW w:w="910" w:type="dxa"/>
            <w:vMerge/>
          </w:tcPr>
          <w:p w14:paraId="38C1F859" w14:textId="77777777" w:rsidR="00877832" w:rsidRDefault="00877832" w:rsidP="00623C91"/>
        </w:tc>
        <w:tc>
          <w:tcPr>
            <w:tcW w:w="7606" w:type="dxa"/>
            <w:vMerge/>
          </w:tcPr>
          <w:p w14:paraId="0C8FE7CE" w14:textId="77777777" w:rsidR="00877832" w:rsidRDefault="00877832" w:rsidP="00623C91"/>
        </w:tc>
        <w:tc>
          <w:tcPr>
            <w:tcW w:w="2674" w:type="dxa"/>
          </w:tcPr>
          <w:p w14:paraId="3593CDD4" w14:textId="77777777" w:rsidR="00877832" w:rsidRPr="00EC4C1F" w:rsidRDefault="00877832" w:rsidP="00623C91">
            <w:pPr>
              <w:rPr>
                <w:b/>
              </w:rPr>
            </w:pPr>
            <w:r w:rsidRPr="00EC4C1F">
              <w:rPr>
                <w:b/>
              </w:rPr>
              <w:t>Development</w:t>
            </w:r>
          </w:p>
        </w:tc>
        <w:tc>
          <w:tcPr>
            <w:tcW w:w="1760" w:type="dxa"/>
          </w:tcPr>
          <w:p w14:paraId="586E0EB3" w14:textId="77777777" w:rsidR="00877832" w:rsidRDefault="00877832" w:rsidP="00623C91"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23525D70" w14:textId="77777777" w:rsidTr="158ABC85">
        <w:tc>
          <w:tcPr>
            <w:tcW w:w="910" w:type="dxa"/>
            <w:vMerge/>
          </w:tcPr>
          <w:p w14:paraId="41004F19" w14:textId="77777777" w:rsidR="00877832" w:rsidRDefault="00877832" w:rsidP="00623C91"/>
        </w:tc>
        <w:tc>
          <w:tcPr>
            <w:tcW w:w="7606" w:type="dxa"/>
            <w:vMerge/>
          </w:tcPr>
          <w:p w14:paraId="67C0C651" w14:textId="77777777" w:rsidR="00877832" w:rsidRDefault="00877832" w:rsidP="00623C91"/>
        </w:tc>
        <w:tc>
          <w:tcPr>
            <w:tcW w:w="2674" w:type="dxa"/>
          </w:tcPr>
          <w:p w14:paraId="4C47A19D" w14:textId="77777777" w:rsidR="00877832" w:rsidRPr="00EC4C1F" w:rsidRDefault="00877832" w:rsidP="00623C91">
            <w:pPr>
              <w:rPr>
                <w:b/>
              </w:rPr>
            </w:pPr>
            <w:r w:rsidRPr="00EC4C1F">
              <w:rPr>
                <w:b/>
              </w:rPr>
              <w:t>UAT</w:t>
            </w:r>
          </w:p>
        </w:tc>
        <w:tc>
          <w:tcPr>
            <w:tcW w:w="1760" w:type="dxa"/>
          </w:tcPr>
          <w:p w14:paraId="255721FB" w14:textId="77777777" w:rsidR="00877832" w:rsidRDefault="00877832" w:rsidP="00623C91"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1FF9896A" w14:textId="77777777" w:rsidTr="158ABC85">
        <w:tc>
          <w:tcPr>
            <w:tcW w:w="910" w:type="dxa"/>
            <w:vMerge/>
          </w:tcPr>
          <w:p w14:paraId="308D56CC" w14:textId="77777777" w:rsidR="00877832" w:rsidRDefault="00877832" w:rsidP="00623C91"/>
        </w:tc>
        <w:tc>
          <w:tcPr>
            <w:tcW w:w="7606" w:type="dxa"/>
            <w:vMerge/>
          </w:tcPr>
          <w:p w14:paraId="797E50C6" w14:textId="77777777" w:rsidR="00877832" w:rsidRDefault="00877832" w:rsidP="00623C91"/>
        </w:tc>
        <w:tc>
          <w:tcPr>
            <w:tcW w:w="2674" w:type="dxa"/>
          </w:tcPr>
          <w:p w14:paraId="37A2E045" w14:textId="77777777" w:rsidR="00877832" w:rsidRPr="00EC4C1F" w:rsidRDefault="00877832" w:rsidP="00623C91">
            <w:pPr>
              <w:rPr>
                <w:b/>
              </w:rPr>
            </w:pPr>
            <w:r w:rsidRPr="00EC4C1F">
              <w:rPr>
                <w:b/>
              </w:rPr>
              <w:t>Go Live</w:t>
            </w:r>
          </w:p>
        </w:tc>
        <w:tc>
          <w:tcPr>
            <w:tcW w:w="1760" w:type="dxa"/>
          </w:tcPr>
          <w:p w14:paraId="4E0C449F" w14:textId="77777777" w:rsidR="00877832" w:rsidRDefault="00877832" w:rsidP="00623C91">
            <w:r>
              <w:rPr>
                <w:rFonts w:ascii="Calibri" w:hAnsi="Calibri" w:cs="Calibri"/>
              </w:rPr>
              <w:t>TBD</w:t>
            </w:r>
          </w:p>
        </w:tc>
      </w:tr>
      <w:tr w:rsidR="00EC7F6C" w14:paraId="7B04FA47" w14:textId="77777777" w:rsidTr="158ABC85">
        <w:tc>
          <w:tcPr>
            <w:tcW w:w="910" w:type="dxa"/>
          </w:tcPr>
          <w:p w14:paraId="568C698B" w14:textId="77777777" w:rsidR="00EC7F6C" w:rsidRDefault="00EC7F6C" w:rsidP="00EC7F6C"/>
        </w:tc>
        <w:tc>
          <w:tcPr>
            <w:tcW w:w="7606" w:type="dxa"/>
          </w:tcPr>
          <w:p w14:paraId="1A939487" w14:textId="77777777" w:rsidR="00EC7F6C" w:rsidRDefault="00EC7F6C" w:rsidP="00EC7F6C"/>
        </w:tc>
        <w:tc>
          <w:tcPr>
            <w:tcW w:w="2674" w:type="dxa"/>
          </w:tcPr>
          <w:p w14:paraId="6AA258D8" w14:textId="77777777" w:rsidR="00EC7F6C" w:rsidRPr="00EC4C1F" w:rsidRDefault="00EC7F6C" w:rsidP="00EC7F6C">
            <w:pPr>
              <w:rPr>
                <w:b/>
              </w:rPr>
            </w:pPr>
          </w:p>
        </w:tc>
        <w:tc>
          <w:tcPr>
            <w:tcW w:w="1760" w:type="dxa"/>
          </w:tcPr>
          <w:p w14:paraId="6FFBD3EC" w14:textId="77777777" w:rsidR="00EC7F6C" w:rsidRDefault="00EC7F6C" w:rsidP="00EC7F6C">
            <w:pPr>
              <w:rPr>
                <w:rFonts w:ascii="Calibri" w:hAnsi="Calibri" w:cs="Calibri"/>
              </w:rPr>
            </w:pPr>
          </w:p>
        </w:tc>
      </w:tr>
      <w:tr w:rsidR="00877832" w14:paraId="30DCCCAD" w14:textId="77777777" w:rsidTr="158ABC85">
        <w:tc>
          <w:tcPr>
            <w:tcW w:w="910" w:type="dxa"/>
            <w:vMerge w:val="restart"/>
          </w:tcPr>
          <w:p w14:paraId="36AF6883" w14:textId="5ADA63C8" w:rsidR="00877832" w:rsidRDefault="00877832" w:rsidP="00EC7F6C">
            <w:r>
              <w:t>13</w:t>
            </w:r>
          </w:p>
        </w:tc>
        <w:tc>
          <w:tcPr>
            <w:tcW w:w="7606" w:type="dxa"/>
            <w:vMerge w:val="restart"/>
          </w:tcPr>
          <w:p w14:paraId="54C529ED" w14:textId="0732DB55" w:rsidR="00877832" w:rsidRDefault="00877832" w:rsidP="00EC7F6C">
            <w:r>
              <w:t>HKEX Delay Price (Stock)</w:t>
            </w:r>
          </w:p>
        </w:tc>
        <w:tc>
          <w:tcPr>
            <w:tcW w:w="2674" w:type="dxa"/>
          </w:tcPr>
          <w:p w14:paraId="1C0157D6" w14:textId="276D997B" w:rsidR="00877832" w:rsidRPr="00EC4C1F" w:rsidRDefault="00877832" w:rsidP="00EC7F6C">
            <w:pPr>
              <w:rPr>
                <w:b/>
              </w:rPr>
            </w:pPr>
            <w:r w:rsidRPr="00EC4C1F">
              <w:rPr>
                <w:b/>
              </w:rPr>
              <w:t>Requirement Gathering</w:t>
            </w:r>
          </w:p>
        </w:tc>
        <w:tc>
          <w:tcPr>
            <w:tcW w:w="1760" w:type="dxa"/>
          </w:tcPr>
          <w:p w14:paraId="3691E7B2" w14:textId="1F8C56BA" w:rsidR="00877832" w:rsidRDefault="00877832" w:rsidP="00EC7F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526770CE" w14:textId="77777777" w:rsidTr="158ABC85">
        <w:tc>
          <w:tcPr>
            <w:tcW w:w="910" w:type="dxa"/>
            <w:vMerge/>
          </w:tcPr>
          <w:p w14:paraId="7CBEED82" w14:textId="77777777" w:rsidR="00877832" w:rsidRDefault="00877832" w:rsidP="00EC7F6C"/>
        </w:tc>
        <w:tc>
          <w:tcPr>
            <w:tcW w:w="7606" w:type="dxa"/>
            <w:vMerge/>
          </w:tcPr>
          <w:p w14:paraId="6E36661F" w14:textId="77777777" w:rsidR="00877832" w:rsidRDefault="00877832" w:rsidP="00EC7F6C"/>
        </w:tc>
        <w:tc>
          <w:tcPr>
            <w:tcW w:w="2674" w:type="dxa"/>
          </w:tcPr>
          <w:p w14:paraId="38645DC7" w14:textId="65E7D551" w:rsidR="00877832" w:rsidRPr="00EC4C1F" w:rsidRDefault="00877832" w:rsidP="00EC7F6C">
            <w:pPr>
              <w:rPr>
                <w:b/>
              </w:rPr>
            </w:pPr>
            <w:r w:rsidRPr="00EC4C1F">
              <w:rPr>
                <w:b/>
              </w:rPr>
              <w:t>Technical Assessment</w:t>
            </w:r>
          </w:p>
        </w:tc>
        <w:tc>
          <w:tcPr>
            <w:tcW w:w="1760" w:type="dxa"/>
          </w:tcPr>
          <w:p w14:paraId="135E58C4" w14:textId="09EF63AA" w:rsidR="00877832" w:rsidRDefault="00877832" w:rsidP="00EC7F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62EBF9A1" w14:textId="77777777" w:rsidTr="158ABC85">
        <w:tc>
          <w:tcPr>
            <w:tcW w:w="910" w:type="dxa"/>
            <w:vMerge/>
          </w:tcPr>
          <w:p w14:paraId="0C6C2CD5" w14:textId="77777777" w:rsidR="00877832" w:rsidRDefault="00877832" w:rsidP="00EC7F6C"/>
        </w:tc>
        <w:tc>
          <w:tcPr>
            <w:tcW w:w="7606" w:type="dxa"/>
            <w:vMerge/>
          </w:tcPr>
          <w:p w14:paraId="709E88E4" w14:textId="77777777" w:rsidR="00877832" w:rsidRDefault="00877832" w:rsidP="00EC7F6C"/>
        </w:tc>
        <w:tc>
          <w:tcPr>
            <w:tcW w:w="2674" w:type="dxa"/>
          </w:tcPr>
          <w:p w14:paraId="508C98E9" w14:textId="3FCF1F10" w:rsidR="00877832" w:rsidRPr="00EC4C1F" w:rsidRDefault="00877832" w:rsidP="00EC7F6C">
            <w:pPr>
              <w:rPr>
                <w:b/>
              </w:rPr>
            </w:pPr>
            <w:r w:rsidRPr="00EC4C1F">
              <w:rPr>
                <w:b/>
              </w:rPr>
              <w:t>Development</w:t>
            </w:r>
          </w:p>
        </w:tc>
        <w:tc>
          <w:tcPr>
            <w:tcW w:w="1760" w:type="dxa"/>
          </w:tcPr>
          <w:p w14:paraId="779F8E76" w14:textId="07E78C65" w:rsidR="00877832" w:rsidRDefault="00877832" w:rsidP="00EC7F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051874A5" w14:textId="77777777" w:rsidTr="158ABC85">
        <w:tc>
          <w:tcPr>
            <w:tcW w:w="910" w:type="dxa"/>
            <w:vMerge/>
          </w:tcPr>
          <w:p w14:paraId="657E0B43" w14:textId="77777777" w:rsidR="00877832" w:rsidRDefault="00877832" w:rsidP="00EC7F6C"/>
        </w:tc>
        <w:tc>
          <w:tcPr>
            <w:tcW w:w="7606" w:type="dxa"/>
            <w:vMerge/>
          </w:tcPr>
          <w:p w14:paraId="2F82EC79" w14:textId="77777777" w:rsidR="00877832" w:rsidRDefault="00877832" w:rsidP="00EC7F6C"/>
        </w:tc>
        <w:tc>
          <w:tcPr>
            <w:tcW w:w="2674" w:type="dxa"/>
          </w:tcPr>
          <w:p w14:paraId="4CB69D59" w14:textId="5901C187" w:rsidR="00877832" w:rsidRPr="00EC4C1F" w:rsidRDefault="00877832" w:rsidP="00EC7F6C">
            <w:pPr>
              <w:rPr>
                <w:b/>
              </w:rPr>
            </w:pPr>
            <w:r w:rsidRPr="00EC4C1F">
              <w:rPr>
                <w:b/>
              </w:rPr>
              <w:t>UAT</w:t>
            </w:r>
          </w:p>
        </w:tc>
        <w:tc>
          <w:tcPr>
            <w:tcW w:w="1760" w:type="dxa"/>
          </w:tcPr>
          <w:p w14:paraId="14BF2C70" w14:textId="336A32C8" w:rsidR="00877832" w:rsidRDefault="00877832" w:rsidP="00EC7F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43A9B70B" w14:textId="77777777" w:rsidTr="158ABC85">
        <w:tc>
          <w:tcPr>
            <w:tcW w:w="910" w:type="dxa"/>
            <w:vMerge/>
          </w:tcPr>
          <w:p w14:paraId="1907C34A" w14:textId="77777777" w:rsidR="00877832" w:rsidRDefault="00877832" w:rsidP="00EC7F6C"/>
        </w:tc>
        <w:tc>
          <w:tcPr>
            <w:tcW w:w="7606" w:type="dxa"/>
            <w:vMerge/>
          </w:tcPr>
          <w:p w14:paraId="59DB9D29" w14:textId="77777777" w:rsidR="00877832" w:rsidRDefault="00877832" w:rsidP="00EC7F6C"/>
        </w:tc>
        <w:tc>
          <w:tcPr>
            <w:tcW w:w="2674" w:type="dxa"/>
          </w:tcPr>
          <w:p w14:paraId="59291F56" w14:textId="0C2AFB3A" w:rsidR="00877832" w:rsidRPr="00EC4C1F" w:rsidRDefault="00877832" w:rsidP="00EC7F6C">
            <w:pPr>
              <w:rPr>
                <w:b/>
              </w:rPr>
            </w:pPr>
            <w:r w:rsidRPr="00EC4C1F">
              <w:rPr>
                <w:b/>
              </w:rPr>
              <w:t>Go Live</w:t>
            </w:r>
          </w:p>
        </w:tc>
        <w:tc>
          <w:tcPr>
            <w:tcW w:w="1760" w:type="dxa"/>
          </w:tcPr>
          <w:p w14:paraId="19A4003C" w14:textId="67F48801" w:rsidR="00877832" w:rsidRDefault="00877832" w:rsidP="00EC7F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6E2644AA" w14:textId="77777777" w:rsidTr="00293F4C">
        <w:tc>
          <w:tcPr>
            <w:tcW w:w="12950" w:type="dxa"/>
            <w:gridSpan w:val="4"/>
          </w:tcPr>
          <w:p w14:paraId="06E3D9C6" w14:textId="77777777" w:rsidR="00877832" w:rsidRDefault="00877832" w:rsidP="00EC7F6C">
            <w:pPr>
              <w:rPr>
                <w:rFonts w:ascii="Calibri" w:hAnsi="Calibri" w:cs="Calibri"/>
              </w:rPr>
            </w:pPr>
          </w:p>
        </w:tc>
      </w:tr>
      <w:tr w:rsidR="00877832" w14:paraId="0CC16B5D" w14:textId="77777777" w:rsidTr="158ABC85">
        <w:tc>
          <w:tcPr>
            <w:tcW w:w="910" w:type="dxa"/>
          </w:tcPr>
          <w:p w14:paraId="4DE1E030" w14:textId="085F9F06" w:rsidR="00877832" w:rsidRDefault="00877832" w:rsidP="00EC7F6C">
            <w:r>
              <w:t>14</w:t>
            </w:r>
          </w:p>
        </w:tc>
        <w:tc>
          <w:tcPr>
            <w:tcW w:w="7606" w:type="dxa"/>
          </w:tcPr>
          <w:p w14:paraId="6D625F49" w14:textId="3DF90516" w:rsidR="00877832" w:rsidRDefault="00877832" w:rsidP="00EC7F6C">
            <w:r>
              <w:t xml:space="preserve">China and Malaysia Stock Market </w:t>
            </w:r>
          </w:p>
        </w:tc>
        <w:tc>
          <w:tcPr>
            <w:tcW w:w="2674" w:type="dxa"/>
          </w:tcPr>
          <w:p w14:paraId="71EE6927" w14:textId="19CA82A9" w:rsidR="00877832" w:rsidRPr="00EC4C1F" w:rsidRDefault="00877832" w:rsidP="00EC7F6C">
            <w:pPr>
              <w:rPr>
                <w:b/>
              </w:rPr>
            </w:pPr>
            <w:r w:rsidRPr="00EC4C1F">
              <w:rPr>
                <w:b/>
              </w:rPr>
              <w:t>Requirement Gathering</w:t>
            </w:r>
          </w:p>
        </w:tc>
        <w:tc>
          <w:tcPr>
            <w:tcW w:w="1760" w:type="dxa"/>
          </w:tcPr>
          <w:p w14:paraId="62450443" w14:textId="09035614" w:rsidR="00877832" w:rsidRDefault="00877832" w:rsidP="00EC7F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363CECFF" w14:textId="77777777" w:rsidTr="158ABC85">
        <w:tc>
          <w:tcPr>
            <w:tcW w:w="910" w:type="dxa"/>
          </w:tcPr>
          <w:p w14:paraId="1AE9B188" w14:textId="77777777" w:rsidR="00877832" w:rsidRDefault="00877832" w:rsidP="00EC7F6C"/>
        </w:tc>
        <w:tc>
          <w:tcPr>
            <w:tcW w:w="7606" w:type="dxa"/>
          </w:tcPr>
          <w:p w14:paraId="124C7C7C" w14:textId="77777777" w:rsidR="00877832" w:rsidRDefault="00877832" w:rsidP="00EC7F6C"/>
        </w:tc>
        <w:tc>
          <w:tcPr>
            <w:tcW w:w="2674" w:type="dxa"/>
          </w:tcPr>
          <w:p w14:paraId="1B505EDE" w14:textId="600A0396" w:rsidR="00877832" w:rsidRPr="00EC4C1F" w:rsidRDefault="00877832" w:rsidP="00EC7F6C">
            <w:pPr>
              <w:rPr>
                <w:b/>
              </w:rPr>
            </w:pPr>
            <w:r w:rsidRPr="00EC4C1F">
              <w:rPr>
                <w:b/>
              </w:rPr>
              <w:t>Technical Assessment</w:t>
            </w:r>
          </w:p>
        </w:tc>
        <w:tc>
          <w:tcPr>
            <w:tcW w:w="1760" w:type="dxa"/>
          </w:tcPr>
          <w:p w14:paraId="75541880" w14:textId="7B386A2B" w:rsidR="00877832" w:rsidRDefault="00877832" w:rsidP="00EC7F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340DD84D" w14:textId="77777777" w:rsidTr="158ABC85">
        <w:tc>
          <w:tcPr>
            <w:tcW w:w="910" w:type="dxa"/>
          </w:tcPr>
          <w:p w14:paraId="17B08528" w14:textId="77777777" w:rsidR="00877832" w:rsidRDefault="00877832" w:rsidP="00EC7F6C"/>
        </w:tc>
        <w:tc>
          <w:tcPr>
            <w:tcW w:w="7606" w:type="dxa"/>
          </w:tcPr>
          <w:p w14:paraId="69F11FB4" w14:textId="77777777" w:rsidR="00877832" w:rsidRDefault="00877832" w:rsidP="00EC7F6C"/>
        </w:tc>
        <w:tc>
          <w:tcPr>
            <w:tcW w:w="2674" w:type="dxa"/>
          </w:tcPr>
          <w:p w14:paraId="625A23DD" w14:textId="3E4DDF85" w:rsidR="00877832" w:rsidRPr="00EC4C1F" w:rsidRDefault="00877832" w:rsidP="00EC7F6C">
            <w:pPr>
              <w:rPr>
                <w:b/>
              </w:rPr>
            </w:pPr>
            <w:r w:rsidRPr="00EC4C1F">
              <w:rPr>
                <w:b/>
              </w:rPr>
              <w:t>Development</w:t>
            </w:r>
          </w:p>
        </w:tc>
        <w:tc>
          <w:tcPr>
            <w:tcW w:w="1760" w:type="dxa"/>
          </w:tcPr>
          <w:p w14:paraId="371ECF92" w14:textId="4C84BA5F" w:rsidR="00877832" w:rsidRDefault="00877832" w:rsidP="00EC7F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414E0AB2" w14:textId="77777777" w:rsidTr="158ABC85">
        <w:tc>
          <w:tcPr>
            <w:tcW w:w="910" w:type="dxa"/>
          </w:tcPr>
          <w:p w14:paraId="25D52541" w14:textId="77777777" w:rsidR="00877832" w:rsidRDefault="00877832" w:rsidP="00EC7F6C"/>
        </w:tc>
        <w:tc>
          <w:tcPr>
            <w:tcW w:w="7606" w:type="dxa"/>
          </w:tcPr>
          <w:p w14:paraId="7D02E6BB" w14:textId="77777777" w:rsidR="00877832" w:rsidRDefault="00877832" w:rsidP="00EC7F6C"/>
        </w:tc>
        <w:tc>
          <w:tcPr>
            <w:tcW w:w="2674" w:type="dxa"/>
          </w:tcPr>
          <w:p w14:paraId="735A9602" w14:textId="1AEEAC2D" w:rsidR="00877832" w:rsidRPr="00EC4C1F" w:rsidRDefault="00877832" w:rsidP="00EC7F6C">
            <w:pPr>
              <w:rPr>
                <w:b/>
              </w:rPr>
            </w:pPr>
            <w:r w:rsidRPr="00EC4C1F">
              <w:rPr>
                <w:b/>
              </w:rPr>
              <w:t>UAT</w:t>
            </w:r>
          </w:p>
        </w:tc>
        <w:tc>
          <w:tcPr>
            <w:tcW w:w="1760" w:type="dxa"/>
          </w:tcPr>
          <w:p w14:paraId="7539B127" w14:textId="514FEFC5" w:rsidR="00877832" w:rsidRDefault="00877832" w:rsidP="00EC7F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5795D67D" w14:textId="77777777" w:rsidTr="158ABC85">
        <w:tc>
          <w:tcPr>
            <w:tcW w:w="910" w:type="dxa"/>
          </w:tcPr>
          <w:p w14:paraId="2EA77525" w14:textId="77777777" w:rsidR="00877832" w:rsidRDefault="00877832" w:rsidP="00EC7F6C"/>
        </w:tc>
        <w:tc>
          <w:tcPr>
            <w:tcW w:w="7606" w:type="dxa"/>
          </w:tcPr>
          <w:p w14:paraId="6945D2DF" w14:textId="77777777" w:rsidR="00877832" w:rsidRDefault="00877832" w:rsidP="00EC7F6C"/>
        </w:tc>
        <w:tc>
          <w:tcPr>
            <w:tcW w:w="2674" w:type="dxa"/>
          </w:tcPr>
          <w:p w14:paraId="36B7AB53" w14:textId="02AE45F7" w:rsidR="00877832" w:rsidRPr="00EC4C1F" w:rsidRDefault="00877832" w:rsidP="00EC7F6C">
            <w:pPr>
              <w:rPr>
                <w:b/>
              </w:rPr>
            </w:pPr>
            <w:r w:rsidRPr="00EC4C1F">
              <w:rPr>
                <w:b/>
              </w:rPr>
              <w:t>Go Live</w:t>
            </w:r>
          </w:p>
        </w:tc>
        <w:tc>
          <w:tcPr>
            <w:tcW w:w="1760" w:type="dxa"/>
          </w:tcPr>
          <w:p w14:paraId="3F3461B9" w14:textId="72BECFB2" w:rsidR="00877832" w:rsidRDefault="00877832" w:rsidP="00EC7F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TBD</w:t>
            </w:r>
          </w:p>
        </w:tc>
      </w:tr>
      <w:tr w:rsidR="00877832" w14:paraId="172C7B3D" w14:textId="77777777" w:rsidTr="00C9598B">
        <w:tc>
          <w:tcPr>
            <w:tcW w:w="12950" w:type="dxa"/>
            <w:gridSpan w:val="4"/>
          </w:tcPr>
          <w:p w14:paraId="622DEEBC" w14:textId="77777777" w:rsidR="00877832" w:rsidRDefault="00877832" w:rsidP="00EC7F6C">
            <w:pPr>
              <w:rPr>
                <w:rFonts w:ascii="Calibri" w:hAnsi="Calibri" w:cs="Calibri"/>
              </w:rPr>
            </w:pPr>
          </w:p>
        </w:tc>
      </w:tr>
      <w:tr w:rsidR="00877832" w14:paraId="54180BE0" w14:textId="77777777" w:rsidTr="158ABC85">
        <w:tc>
          <w:tcPr>
            <w:tcW w:w="910" w:type="dxa"/>
          </w:tcPr>
          <w:p w14:paraId="7BCADB3D" w14:textId="77777777" w:rsidR="00877832" w:rsidRDefault="00877832" w:rsidP="00EC7F6C"/>
        </w:tc>
        <w:tc>
          <w:tcPr>
            <w:tcW w:w="7606" w:type="dxa"/>
          </w:tcPr>
          <w:p w14:paraId="3049B277" w14:textId="77777777" w:rsidR="00877832" w:rsidRDefault="00877832" w:rsidP="00EC7F6C"/>
        </w:tc>
        <w:tc>
          <w:tcPr>
            <w:tcW w:w="2674" w:type="dxa"/>
          </w:tcPr>
          <w:p w14:paraId="16504A16" w14:textId="77777777" w:rsidR="00877832" w:rsidRPr="00EC4C1F" w:rsidRDefault="00877832" w:rsidP="00EC7F6C">
            <w:pPr>
              <w:rPr>
                <w:b/>
              </w:rPr>
            </w:pPr>
          </w:p>
        </w:tc>
        <w:tc>
          <w:tcPr>
            <w:tcW w:w="1760" w:type="dxa"/>
          </w:tcPr>
          <w:p w14:paraId="2136F314" w14:textId="77777777" w:rsidR="00877832" w:rsidRDefault="00877832" w:rsidP="00EC7F6C">
            <w:pPr>
              <w:rPr>
                <w:rFonts w:ascii="Calibri" w:hAnsi="Calibri" w:cs="Calibri"/>
              </w:rPr>
            </w:pPr>
          </w:p>
        </w:tc>
      </w:tr>
      <w:tr w:rsidR="00877832" w14:paraId="378D6180" w14:textId="77777777" w:rsidTr="158ABC85">
        <w:tc>
          <w:tcPr>
            <w:tcW w:w="910" w:type="dxa"/>
          </w:tcPr>
          <w:p w14:paraId="40C4F143" w14:textId="77777777" w:rsidR="00877832" w:rsidRDefault="00877832" w:rsidP="00EC7F6C"/>
        </w:tc>
        <w:tc>
          <w:tcPr>
            <w:tcW w:w="7606" w:type="dxa"/>
          </w:tcPr>
          <w:p w14:paraId="5E68712D" w14:textId="77777777" w:rsidR="00877832" w:rsidRDefault="00877832" w:rsidP="00EC7F6C"/>
        </w:tc>
        <w:tc>
          <w:tcPr>
            <w:tcW w:w="2674" w:type="dxa"/>
          </w:tcPr>
          <w:p w14:paraId="67CAC361" w14:textId="77777777" w:rsidR="00877832" w:rsidRPr="00EC4C1F" w:rsidRDefault="00877832" w:rsidP="00EC7F6C">
            <w:pPr>
              <w:rPr>
                <w:b/>
              </w:rPr>
            </w:pPr>
          </w:p>
        </w:tc>
        <w:tc>
          <w:tcPr>
            <w:tcW w:w="1760" w:type="dxa"/>
          </w:tcPr>
          <w:p w14:paraId="68B65FFD" w14:textId="77777777" w:rsidR="00877832" w:rsidRDefault="00877832" w:rsidP="00EC7F6C">
            <w:pPr>
              <w:rPr>
                <w:rFonts w:ascii="Calibri" w:hAnsi="Calibri" w:cs="Calibri"/>
              </w:rPr>
            </w:pPr>
          </w:p>
        </w:tc>
      </w:tr>
      <w:tr w:rsidR="00877832" w14:paraId="0BE00627" w14:textId="77777777" w:rsidTr="158ABC85">
        <w:tc>
          <w:tcPr>
            <w:tcW w:w="910" w:type="dxa"/>
          </w:tcPr>
          <w:p w14:paraId="5836C25A" w14:textId="77777777" w:rsidR="00877832" w:rsidRDefault="00877832" w:rsidP="00EC7F6C"/>
        </w:tc>
        <w:tc>
          <w:tcPr>
            <w:tcW w:w="7606" w:type="dxa"/>
          </w:tcPr>
          <w:p w14:paraId="47CAE823" w14:textId="77777777" w:rsidR="00877832" w:rsidRDefault="00877832" w:rsidP="00EC7F6C"/>
        </w:tc>
        <w:tc>
          <w:tcPr>
            <w:tcW w:w="2674" w:type="dxa"/>
          </w:tcPr>
          <w:p w14:paraId="4E3860B4" w14:textId="77777777" w:rsidR="00877832" w:rsidRPr="00EC4C1F" w:rsidRDefault="00877832" w:rsidP="00EC7F6C">
            <w:pPr>
              <w:rPr>
                <w:b/>
              </w:rPr>
            </w:pPr>
          </w:p>
        </w:tc>
        <w:tc>
          <w:tcPr>
            <w:tcW w:w="1760" w:type="dxa"/>
          </w:tcPr>
          <w:p w14:paraId="63E2B8FF" w14:textId="77777777" w:rsidR="00877832" w:rsidRDefault="00877832" w:rsidP="00EC7F6C">
            <w:pPr>
              <w:rPr>
                <w:rFonts w:ascii="Calibri" w:hAnsi="Calibri" w:cs="Calibri"/>
              </w:rPr>
            </w:pPr>
          </w:p>
        </w:tc>
      </w:tr>
      <w:tr w:rsidR="00877832" w14:paraId="6DDA6BE0" w14:textId="77777777" w:rsidTr="158ABC85">
        <w:tc>
          <w:tcPr>
            <w:tcW w:w="910" w:type="dxa"/>
          </w:tcPr>
          <w:p w14:paraId="457B44FA" w14:textId="77777777" w:rsidR="00877832" w:rsidRDefault="00877832" w:rsidP="00EC7F6C"/>
        </w:tc>
        <w:tc>
          <w:tcPr>
            <w:tcW w:w="7606" w:type="dxa"/>
          </w:tcPr>
          <w:p w14:paraId="2511F933" w14:textId="77777777" w:rsidR="00877832" w:rsidRDefault="00877832" w:rsidP="00EC7F6C"/>
        </w:tc>
        <w:tc>
          <w:tcPr>
            <w:tcW w:w="2674" w:type="dxa"/>
          </w:tcPr>
          <w:p w14:paraId="3D91CCDB" w14:textId="77777777" w:rsidR="00877832" w:rsidRPr="00EC4C1F" w:rsidRDefault="00877832" w:rsidP="00EC7F6C">
            <w:pPr>
              <w:rPr>
                <w:b/>
              </w:rPr>
            </w:pPr>
          </w:p>
        </w:tc>
        <w:tc>
          <w:tcPr>
            <w:tcW w:w="1760" w:type="dxa"/>
          </w:tcPr>
          <w:p w14:paraId="1D6CB14C" w14:textId="77777777" w:rsidR="00877832" w:rsidRDefault="00877832" w:rsidP="00EC7F6C">
            <w:pPr>
              <w:rPr>
                <w:rFonts w:ascii="Calibri" w:hAnsi="Calibri" w:cs="Calibri"/>
              </w:rPr>
            </w:pPr>
          </w:p>
        </w:tc>
      </w:tr>
    </w:tbl>
    <w:p w14:paraId="7818863E" w14:textId="77777777" w:rsidR="001077FB" w:rsidRDefault="001077FB"/>
    <w:sectPr w:rsidR="001077FB" w:rsidSect="00EC4C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455B5"/>
    <w:multiLevelType w:val="multilevel"/>
    <w:tmpl w:val="B062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1F"/>
    <w:rsid w:val="001028F0"/>
    <w:rsid w:val="00104389"/>
    <w:rsid w:val="001077FB"/>
    <w:rsid w:val="001767B2"/>
    <w:rsid w:val="001A0D17"/>
    <w:rsid w:val="001A2BC9"/>
    <w:rsid w:val="001E57C5"/>
    <w:rsid w:val="00273F3C"/>
    <w:rsid w:val="00433269"/>
    <w:rsid w:val="00623C91"/>
    <w:rsid w:val="00684FB8"/>
    <w:rsid w:val="006E7125"/>
    <w:rsid w:val="007315E5"/>
    <w:rsid w:val="007A4C8B"/>
    <w:rsid w:val="007F7C55"/>
    <w:rsid w:val="00877832"/>
    <w:rsid w:val="00A81445"/>
    <w:rsid w:val="00BE0260"/>
    <w:rsid w:val="00C65806"/>
    <w:rsid w:val="00C97270"/>
    <w:rsid w:val="00EC4C1F"/>
    <w:rsid w:val="00EC7F6C"/>
    <w:rsid w:val="00EF3788"/>
    <w:rsid w:val="00F370DD"/>
    <w:rsid w:val="00F93F16"/>
    <w:rsid w:val="0DDC9AFC"/>
    <w:rsid w:val="0FB14EA9"/>
    <w:rsid w:val="158ABC85"/>
    <w:rsid w:val="2058B53B"/>
    <w:rsid w:val="265A158E"/>
    <w:rsid w:val="2BE31A9E"/>
    <w:rsid w:val="2CCC0BE6"/>
    <w:rsid w:val="3AAD2BA5"/>
    <w:rsid w:val="3EB219F7"/>
    <w:rsid w:val="41DC3EDC"/>
    <w:rsid w:val="5847376F"/>
    <w:rsid w:val="5EADCDD3"/>
    <w:rsid w:val="7512B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0E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D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D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cwaichun</dc:creator>
  <cp:lastModifiedBy>cwaichun</cp:lastModifiedBy>
  <cp:revision>22</cp:revision>
  <dcterms:created xsi:type="dcterms:W3CDTF">2021-11-23T10:07:00Z</dcterms:created>
  <dcterms:modified xsi:type="dcterms:W3CDTF">2021-12-09T05:44:00Z</dcterms:modified>
</cp:coreProperties>
</file>