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C4E1B">
      <w:pPr>
        <w:spacing w:before="380" w:after="140" w:line="288" w:lineRule="auto"/>
        <w:jc w:val="center"/>
        <w:outlineLvl w:val="0"/>
        <w:rPr>
          <w:rFonts w:ascii="Times New Roman" w:hAnsi="Times New Roman" w:eastAsia="宋体" w:cs="Times New Roman"/>
          <w:bCs/>
          <w:sz w:val="40"/>
          <w:szCs w:val="40"/>
        </w:rPr>
      </w:pPr>
      <w:bookmarkStart w:id="0" w:name="heading_0"/>
      <w:r>
        <w:rPr>
          <w:rFonts w:ascii="Times New Roman" w:hAnsi="Times New Roman" w:eastAsia="宋体" w:cs="Times New Roman"/>
          <w:bCs/>
          <w:sz w:val="40"/>
          <w:szCs w:val="40"/>
        </w:rPr>
        <w:t>施工日报</w:t>
      </w:r>
      <w:bookmarkEnd w:id="0"/>
    </w:p>
    <w:p w14:paraId="3A459F21">
      <w:pPr>
        <w:spacing w:before="380" w:after="140" w:line="288" w:lineRule="auto"/>
        <w:outlineLvl w:val="0"/>
        <w:rPr>
          <w:rFonts w:ascii="Times New Roman" w:hAnsi="Times New Roman" w:eastAsia="宋体" w:cs="Times New Roman"/>
          <w:bCs/>
          <w:sz w:val="31"/>
          <w:szCs w:val="31"/>
        </w:rPr>
      </w:pPr>
      <w:bookmarkStart w:id="1" w:name="heading_1"/>
      <w:r>
        <w:rPr>
          <w:rFonts w:ascii="Times New Roman" w:hAnsi="Times New Roman" w:eastAsia="宋体" w:cs="Times New Roman"/>
          <w:bCs/>
          <w:sz w:val="31"/>
          <w:szCs w:val="31"/>
        </w:rPr>
        <w:t>一、气候</w:t>
      </w:r>
      <w:bookmarkEnd w:id="1"/>
    </w:p>
    <w:tbl>
      <w:tblPr>
        <w:tblStyle w:val="10"/>
        <w:tblW w:w="5000" w:type="pct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9"/>
        <w:gridCol w:w="1316"/>
        <w:gridCol w:w="1159"/>
        <w:gridCol w:w="1700"/>
        <w:gridCol w:w="2041"/>
      </w:tblGrid>
      <w:tr w14:paraId="2C0D84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36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E6D0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beforeAutospacing="0" w:after="80" w:afterAutospacing="0" w:line="160" w:lineRule="atLeast"/>
              <w:ind w:left="0" w:right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日期</w:t>
            </w:r>
          </w:p>
        </w:tc>
        <w:tc>
          <w:tcPr>
            <w:tcW w:w="77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D8CB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beforeAutospacing="0" w:after="80" w:afterAutospacing="0" w:line="160" w:lineRule="atLeast"/>
              <w:ind w:left="0" w:right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天气</w:t>
            </w:r>
          </w:p>
        </w:tc>
        <w:tc>
          <w:tcPr>
            <w:tcW w:w="67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E07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beforeAutospacing="0" w:after="80" w:afterAutospacing="0" w:line="160" w:lineRule="atLeast"/>
              <w:ind w:left="0" w:right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风力</w:t>
            </w:r>
          </w:p>
        </w:tc>
        <w:tc>
          <w:tcPr>
            <w:tcW w:w="99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E8B4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beforeAutospacing="0" w:after="80" w:afterAutospacing="0" w:line="160" w:lineRule="atLeast"/>
              <w:ind w:left="0" w:right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水位</w:t>
            </w:r>
          </w:p>
        </w:tc>
        <w:tc>
          <w:tcPr>
            <w:tcW w:w="119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B53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beforeAutospacing="0" w:after="80" w:afterAutospacing="0" w:line="160" w:lineRule="atLeast"/>
              <w:ind w:left="0" w:right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最低/最高气温</w:t>
            </w:r>
          </w:p>
        </w:tc>
      </w:tr>
      <w:tr w14:paraId="24CAB2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17" w:hRule="atLeast"/>
          <w:jc w:val="center"/>
        </w:trPr>
        <w:tc>
          <w:tcPr>
            <w:tcW w:w="136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137D4"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/>
                <w:b w:val="0"/>
                <w:sz w:val="24"/>
              </w:rPr>
              <w:t>2026年4月</w:t>
            </w:r>
            <w:r>
              <w:rPr>
                <w:rFonts w:hint="eastAsia" w:ascii="Times New Roman" w:eastAsia="宋体"/>
                <w:b w:val="0"/>
                <w:sz w:val="24"/>
                <w:lang w:val="en-US" w:eastAsia="zh-CN"/>
              </w:rPr>
              <w:t>7</w:t>
            </w:r>
            <w:r>
              <w:rPr>
                <w:rFonts w:hint="eastAsia" w:ascii="Times New Roman" w:hAnsi="Times New Roman" w:eastAsia="宋体"/>
                <w:b w:val="0"/>
                <w:sz w:val="24"/>
              </w:rPr>
              <w:t>日</w:t>
            </w:r>
          </w:p>
        </w:tc>
        <w:tc>
          <w:tcPr>
            <w:tcW w:w="77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CB274A"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/>
                <w:b w:val="0"/>
                <w:sz w:val="24"/>
              </w:rPr>
              <w:t>多云</w:t>
            </w:r>
          </w:p>
        </w:tc>
        <w:tc>
          <w:tcPr>
            <w:tcW w:w="67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EA1B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beforeAutospacing="0" w:after="80" w:afterAutospacing="0" w:line="160" w:lineRule="atLeast"/>
              <w:ind w:left="0" w:right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微风</w:t>
            </w:r>
          </w:p>
        </w:tc>
        <w:tc>
          <w:tcPr>
            <w:tcW w:w="99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015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80" w:beforeAutospacing="0" w:after="80" w:afterAutospacing="0" w:line="160" w:lineRule="atLeas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310.72</w:t>
            </w:r>
          </w:p>
        </w:tc>
        <w:tc>
          <w:tcPr>
            <w:tcW w:w="119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18C65"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/>
                <w:b w:val="0"/>
                <w:sz w:val="24"/>
              </w:rPr>
              <w:t>2</w:t>
            </w:r>
            <w:r>
              <w:rPr>
                <w:rFonts w:hint="eastAsia" w:ascii="Times New Roman" w:eastAsia="宋体"/>
                <w:b w:val="0"/>
                <w:sz w:val="24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/>
                <w:b w:val="0"/>
                <w:sz w:val="24"/>
              </w:rPr>
              <w:t>℃/3</w:t>
            </w:r>
            <w:r>
              <w:rPr>
                <w:rFonts w:hint="eastAsia" w:ascii="Times New Roman" w:eastAsia="宋体"/>
                <w:b w:val="0"/>
                <w:sz w:val="24"/>
                <w:lang w:val="en-US" w:eastAsia="zh-CN"/>
              </w:rPr>
              <w:t>7</w:t>
            </w:r>
            <w:r>
              <w:rPr>
                <w:rFonts w:hint="eastAsia" w:ascii="Times New Roman" w:hAnsi="Times New Roman" w:eastAsia="宋体"/>
                <w:b w:val="0"/>
                <w:sz w:val="24"/>
              </w:rPr>
              <w:t>℃</w:t>
            </w:r>
          </w:p>
        </w:tc>
      </w:tr>
    </w:tbl>
    <w:p w14:paraId="7DBA11D8">
      <w:pPr>
        <w:spacing w:before="380" w:after="140" w:line="288" w:lineRule="auto"/>
        <w:outlineLvl w:val="0"/>
        <w:rPr>
          <w:rFonts w:ascii="Times New Roman" w:hAnsi="Times New Roman" w:eastAsia="宋体" w:cs="Times New Roman"/>
          <w:bCs/>
          <w:sz w:val="31"/>
          <w:szCs w:val="31"/>
        </w:rPr>
      </w:pPr>
      <w:bookmarkStart w:id="2" w:name="heading_2"/>
      <w:r>
        <w:rPr>
          <w:rFonts w:ascii="Times New Roman" w:hAnsi="Times New Roman" w:eastAsia="宋体" w:cs="Times New Roman"/>
          <w:bCs/>
          <w:sz w:val="31"/>
          <w:szCs w:val="31"/>
        </w:rPr>
        <w:t>二、现场施工内容</w:t>
      </w:r>
      <w:bookmarkEnd w:id="2"/>
    </w:p>
    <w:p w14:paraId="3E258A19">
      <w:pPr>
        <w:spacing w:before="120" w:after="120" w:line="288" w:lineRule="auto"/>
        <w:jc w:val="center"/>
        <w:rPr>
          <w:rFonts w:ascii="Times New Roman" w:hAnsi="Times New Roman" w:eastAsia="宋体" w:cs="Times New Roman"/>
          <w:b/>
          <w:sz w:val="24"/>
        </w:rPr>
      </w:pPr>
      <w:r>
        <w:rPr>
          <w:rFonts w:ascii="Times New Roman" w:hAnsi="Times New Roman" w:eastAsia="宋体" w:cs="Times New Roman"/>
          <w:b/>
          <w:sz w:val="24"/>
        </w:rPr>
        <w:t>当日施工统计表</w:t>
      </w:r>
    </w:p>
    <w:tbl>
      <w:tblPr>
        <w:tblStyle w:val="10"/>
        <w:tblW w:w="5000" w:type="pct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1988"/>
        <w:gridCol w:w="3709"/>
        <w:gridCol w:w="1275"/>
        <w:gridCol w:w="981"/>
      </w:tblGrid>
      <w:tr w14:paraId="28DDE8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Align w:val="center"/>
          </w:tcPr>
          <w:p w14:paraId="06E799E2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序号</w:t>
            </w:r>
          </w:p>
        </w:tc>
        <w:tc>
          <w:tcPr>
            <w:tcW w:w="1988" w:type="dxa"/>
            <w:vAlign w:val="center"/>
          </w:tcPr>
          <w:p w14:paraId="0D2EA8B4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施工部位</w:t>
            </w:r>
          </w:p>
        </w:tc>
        <w:tc>
          <w:tcPr>
            <w:tcW w:w="3709" w:type="dxa"/>
            <w:vAlign w:val="center"/>
          </w:tcPr>
          <w:p w14:paraId="43382A1A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施工内容</w:t>
            </w:r>
          </w:p>
        </w:tc>
        <w:tc>
          <w:tcPr>
            <w:tcW w:w="1275" w:type="dxa"/>
            <w:vAlign w:val="center"/>
          </w:tcPr>
          <w:p w14:paraId="123BBDBC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日完成量</w:t>
            </w:r>
          </w:p>
        </w:tc>
        <w:tc>
          <w:tcPr>
            <w:tcW w:w="981" w:type="dxa"/>
            <w:vAlign w:val="center"/>
          </w:tcPr>
          <w:p w14:paraId="7FBD4CCB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备注</w:t>
            </w:r>
          </w:p>
        </w:tc>
      </w:tr>
      <w:tr w14:paraId="794040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restart"/>
            <w:vAlign w:val="center"/>
          </w:tcPr>
          <w:p w14:paraId="00867912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</w:t>
            </w:r>
          </w:p>
        </w:tc>
        <w:tc>
          <w:tcPr>
            <w:tcW w:w="1988" w:type="dxa"/>
            <w:vMerge w:val="restart"/>
            <w:vAlign w:val="center"/>
          </w:tcPr>
          <w:p w14:paraId="7FCB6F24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右岸道路</w:t>
            </w:r>
          </w:p>
        </w:tc>
        <w:tc>
          <w:tcPr>
            <w:tcW w:w="3709" w:type="dxa"/>
            <w:vAlign w:val="center"/>
          </w:tcPr>
          <w:p w14:paraId="377D93E4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R2道路K1+440-K1+740段路基开挖平整及碾压</w:t>
            </w:r>
          </w:p>
        </w:tc>
        <w:tc>
          <w:tcPr>
            <w:tcW w:w="1275" w:type="dxa"/>
            <w:vAlign w:val="center"/>
          </w:tcPr>
          <w:p w14:paraId="1B3CA2C7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800m³</w:t>
            </w:r>
          </w:p>
        </w:tc>
        <w:tc>
          <w:tcPr>
            <w:tcW w:w="981" w:type="dxa"/>
            <w:vAlign w:val="center"/>
          </w:tcPr>
          <w:p w14:paraId="17F5E346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5A6D49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43FCFA11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02636739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7795AC8D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K2+040-2+095段挡墙混凝土养护、回填及墙背基坑验收</w:t>
            </w:r>
          </w:p>
        </w:tc>
        <w:tc>
          <w:tcPr>
            <w:tcW w:w="1275" w:type="dxa"/>
            <w:vAlign w:val="center"/>
          </w:tcPr>
          <w:p w14:paraId="4CDD3456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1项</w:t>
            </w:r>
          </w:p>
        </w:tc>
        <w:tc>
          <w:tcPr>
            <w:tcW w:w="981" w:type="dxa"/>
            <w:vAlign w:val="center"/>
          </w:tcPr>
          <w:p w14:paraId="4E331D86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6CFE9F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3B553C96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6B6BB281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2FE7DB8A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K2+765箱涵第一层基础混凝土浇筑</w:t>
            </w:r>
          </w:p>
        </w:tc>
        <w:tc>
          <w:tcPr>
            <w:tcW w:w="1275" w:type="dxa"/>
            <w:vAlign w:val="center"/>
          </w:tcPr>
          <w:p w14:paraId="18DE42E9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81m³</w:t>
            </w:r>
          </w:p>
        </w:tc>
        <w:tc>
          <w:tcPr>
            <w:tcW w:w="981" w:type="dxa"/>
            <w:vAlign w:val="center"/>
          </w:tcPr>
          <w:p w14:paraId="2AC3976D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088EB0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jc w:val="center"/>
        </w:trPr>
        <w:tc>
          <w:tcPr>
            <w:tcW w:w="568" w:type="dxa"/>
            <w:vMerge w:val="continue"/>
          </w:tcPr>
          <w:p w14:paraId="79B8EE38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6498109C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35D5ECBF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K2+850-2+870段挡墙基础模板加工、支护及承载力检测</w:t>
            </w:r>
          </w:p>
        </w:tc>
        <w:tc>
          <w:tcPr>
            <w:tcW w:w="1275" w:type="dxa"/>
            <w:vAlign w:val="center"/>
          </w:tcPr>
          <w:p w14:paraId="3581D2CA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1项</w:t>
            </w:r>
          </w:p>
        </w:tc>
        <w:tc>
          <w:tcPr>
            <w:tcW w:w="981" w:type="dxa"/>
            <w:vAlign w:val="center"/>
          </w:tcPr>
          <w:p w14:paraId="2BB432BC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2BFC62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16439120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2D96E285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27775C85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R2道路平整维护与洒水降尘</w:t>
            </w:r>
          </w:p>
        </w:tc>
        <w:tc>
          <w:tcPr>
            <w:tcW w:w="1275" w:type="dxa"/>
            <w:vAlign w:val="center"/>
          </w:tcPr>
          <w:p w14:paraId="592B8C6A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1项</w:t>
            </w:r>
          </w:p>
        </w:tc>
        <w:tc>
          <w:tcPr>
            <w:tcW w:w="981" w:type="dxa"/>
            <w:vAlign w:val="center"/>
          </w:tcPr>
          <w:p w14:paraId="60E1E4B8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557779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restart"/>
            <w:vAlign w:val="center"/>
          </w:tcPr>
          <w:p w14:paraId="0343685F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2</w:t>
            </w:r>
          </w:p>
        </w:tc>
        <w:tc>
          <w:tcPr>
            <w:tcW w:w="1988" w:type="dxa"/>
            <w:vMerge w:val="restart"/>
            <w:vAlign w:val="center"/>
          </w:tcPr>
          <w:p w14:paraId="1EDE5BE0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右岸砂石骨料加工系统</w:t>
            </w:r>
          </w:p>
        </w:tc>
        <w:tc>
          <w:tcPr>
            <w:tcW w:w="3709" w:type="dxa"/>
            <w:vAlign w:val="center"/>
          </w:tcPr>
          <w:p w14:paraId="6503D8D7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粗碎、中碎车间及D型衡重挡墙钢筋绑扎</w:t>
            </w:r>
          </w:p>
        </w:tc>
        <w:tc>
          <w:tcPr>
            <w:tcW w:w="1275" w:type="dxa"/>
            <w:vAlign w:val="center"/>
          </w:tcPr>
          <w:p w14:paraId="68C26A33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1项</w:t>
            </w:r>
          </w:p>
        </w:tc>
        <w:tc>
          <w:tcPr>
            <w:tcW w:w="981" w:type="dxa"/>
            <w:vAlign w:val="center"/>
          </w:tcPr>
          <w:p w14:paraId="191F1D8C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391408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6937EFC1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50DD294C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095E1C1E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第2、3筛分车间结构开挖</w:t>
            </w:r>
          </w:p>
        </w:tc>
        <w:tc>
          <w:tcPr>
            <w:tcW w:w="1275" w:type="dxa"/>
            <w:vAlign w:val="center"/>
          </w:tcPr>
          <w:p w14:paraId="7BF36E42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1项</w:t>
            </w:r>
          </w:p>
        </w:tc>
        <w:tc>
          <w:tcPr>
            <w:tcW w:w="981" w:type="dxa"/>
            <w:vAlign w:val="center"/>
          </w:tcPr>
          <w:p w14:paraId="2D73A973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7005C1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702F60EF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50DBB44E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21FB54D6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制砂车间垫层及相关部位常态混凝土浇筑</w:t>
            </w:r>
          </w:p>
        </w:tc>
        <w:tc>
          <w:tcPr>
            <w:tcW w:w="1275" w:type="dxa"/>
            <w:vAlign w:val="center"/>
          </w:tcPr>
          <w:p w14:paraId="2D8558A3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15m³</w:t>
            </w:r>
          </w:p>
        </w:tc>
        <w:tc>
          <w:tcPr>
            <w:tcW w:w="981" w:type="dxa"/>
            <w:vAlign w:val="center"/>
          </w:tcPr>
          <w:p w14:paraId="7E1E1BDA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35EE8B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restart"/>
            <w:vAlign w:val="center"/>
          </w:tcPr>
          <w:p w14:paraId="3519AD43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3</w:t>
            </w:r>
          </w:p>
        </w:tc>
        <w:tc>
          <w:tcPr>
            <w:tcW w:w="1988" w:type="dxa"/>
            <w:vMerge w:val="restart"/>
            <w:vAlign w:val="center"/>
          </w:tcPr>
          <w:p w14:paraId="7236A17A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右岸拌合系统</w:t>
            </w:r>
          </w:p>
        </w:tc>
        <w:tc>
          <w:tcPr>
            <w:tcW w:w="3709" w:type="dxa"/>
            <w:vAlign w:val="center"/>
          </w:tcPr>
          <w:p w14:paraId="7B141340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2#、3#拌合楼基础筏板及基础柱浇筑后养护、拆模</w:t>
            </w:r>
          </w:p>
        </w:tc>
        <w:tc>
          <w:tcPr>
            <w:tcW w:w="1275" w:type="dxa"/>
            <w:vAlign w:val="center"/>
          </w:tcPr>
          <w:p w14:paraId="1836C3A4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1项</w:t>
            </w:r>
          </w:p>
        </w:tc>
        <w:tc>
          <w:tcPr>
            <w:tcW w:w="981" w:type="dxa"/>
            <w:vAlign w:val="center"/>
          </w:tcPr>
          <w:p w14:paraId="52CA3381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48E747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21D148A8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66C10AD7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23119D8E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EL368.57m、EL375m高程料仓基础支模及养护</w:t>
            </w:r>
          </w:p>
        </w:tc>
        <w:tc>
          <w:tcPr>
            <w:tcW w:w="1275" w:type="dxa"/>
            <w:vAlign w:val="center"/>
          </w:tcPr>
          <w:p w14:paraId="186FBCDA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1项</w:t>
            </w:r>
          </w:p>
        </w:tc>
        <w:tc>
          <w:tcPr>
            <w:tcW w:w="981" w:type="dxa"/>
            <w:vAlign w:val="center"/>
          </w:tcPr>
          <w:p w14:paraId="7F786763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40A3F4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753EC1AE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7C25F60B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3E639D49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EL375m高程预制盖板钢筋绑扎支模</w:t>
            </w:r>
          </w:p>
        </w:tc>
        <w:tc>
          <w:tcPr>
            <w:tcW w:w="1275" w:type="dxa"/>
            <w:vAlign w:val="center"/>
          </w:tcPr>
          <w:p w14:paraId="2824C474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1项</w:t>
            </w:r>
          </w:p>
        </w:tc>
        <w:tc>
          <w:tcPr>
            <w:tcW w:w="981" w:type="dxa"/>
            <w:vAlign w:val="center"/>
          </w:tcPr>
          <w:p w14:paraId="244730DE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4C707D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0DB7B5B1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4191B193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54F90DDD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EL375-387m高程锚杆排水管安装、注浆及铁板焊接</w:t>
            </w:r>
          </w:p>
        </w:tc>
        <w:tc>
          <w:tcPr>
            <w:tcW w:w="1275" w:type="dxa"/>
            <w:vAlign w:val="center"/>
          </w:tcPr>
          <w:p w14:paraId="3C601FFF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1项</w:t>
            </w:r>
          </w:p>
        </w:tc>
        <w:tc>
          <w:tcPr>
            <w:tcW w:w="981" w:type="dxa"/>
            <w:vAlign w:val="center"/>
          </w:tcPr>
          <w:p w14:paraId="5D7E3578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7C9A0D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restart"/>
            <w:vAlign w:val="center"/>
          </w:tcPr>
          <w:p w14:paraId="2080DA82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4</w:t>
            </w:r>
          </w:p>
        </w:tc>
        <w:tc>
          <w:tcPr>
            <w:tcW w:w="1988" w:type="dxa"/>
            <w:vMerge w:val="restart"/>
            <w:vAlign w:val="center"/>
          </w:tcPr>
          <w:p w14:paraId="4C05ABD8">
            <w:pPr>
              <w:spacing w:before="80" w:after="80" w:line="160" w:lineRule="atLeast"/>
              <w:jc w:val="center"/>
              <w:rPr>
                <w:rFonts w:hint="default" w:eastAsia="等线"/>
                <w:sz w:val="21"/>
                <w:szCs w:val="22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sz w:val="22"/>
                <w:szCs w:val="22"/>
                <w:lang w:val="en-US" w:eastAsia="zh-CN"/>
              </w:rPr>
              <w:t>右岸1#弃渣场</w:t>
            </w:r>
          </w:p>
        </w:tc>
        <w:tc>
          <w:tcPr>
            <w:tcW w:w="3709" w:type="dxa"/>
            <w:vAlign w:val="center"/>
          </w:tcPr>
          <w:p w14:paraId="3E3C62E7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下游排水渠浆砌石砌筑及清底</w:t>
            </w:r>
          </w:p>
        </w:tc>
        <w:tc>
          <w:tcPr>
            <w:tcW w:w="1275" w:type="dxa"/>
            <w:vAlign w:val="center"/>
          </w:tcPr>
          <w:p w14:paraId="52692165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24m</w:t>
            </w:r>
          </w:p>
        </w:tc>
        <w:tc>
          <w:tcPr>
            <w:tcW w:w="981" w:type="dxa"/>
            <w:vAlign w:val="center"/>
          </w:tcPr>
          <w:p w14:paraId="6997691E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73B021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63B88FCF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1E581C0A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776F2625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下游排水渠D/B230-250钢筋绑扎</w:t>
            </w:r>
          </w:p>
        </w:tc>
        <w:tc>
          <w:tcPr>
            <w:tcW w:w="1275" w:type="dxa"/>
            <w:vAlign w:val="center"/>
          </w:tcPr>
          <w:p w14:paraId="6C64521F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1项</w:t>
            </w:r>
          </w:p>
        </w:tc>
        <w:tc>
          <w:tcPr>
            <w:tcW w:w="981" w:type="dxa"/>
            <w:vAlign w:val="center"/>
          </w:tcPr>
          <w:p w14:paraId="724C2520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717C44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1DD0AC78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519E7F2A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2520639F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2号挡水坝引流管安装支模及上游排水渠锚杆注浆</w:t>
            </w:r>
          </w:p>
        </w:tc>
        <w:tc>
          <w:tcPr>
            <w:tcW w:w="1275" w:type="dxa"/>
            <w:vAlign w:val="center"/>
          </w:tcPr>
          <w:p w14:paraId="072AD8D6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15根</w:t>
            </w:r>
          </w:p>
        </w:tc>
        <w:tc>
          <w:tcPr>
            <w:tcW w:w="981" w:type="dxa"/>
            <w:vAlign w:val="center"/>
          </w:tcPr>
          <w:p w14:paraId="098B3D65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795B28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0C4C338C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04AC1ADA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4C047AAD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挡渣墙回填区开挖及道路维护</w:t>
            </w:r>
          </w:p>
        </w:tc>
        <w:tc>
          <w:tcPr>
            <w:tcW w:w="1275" w:type="dxa"/>
            <w:vAlign w:val="center"/>
          </w:tcPr>
          <w:p w14:paraId="66825997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41根</w:t>
            </w:r>
          </w:p>
        </w:tc>
        <w:tc>
          <w:tcPr>
            <w:tcW w:w="981" w:type="dxa"/>
            <w:vAlign w:val="center"/>
          </w:tcPr>
          <w:p w14:paraId="528C0131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001553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restart"/>
            <w:vAlign w:val="center"/>
          </w:tcPr>
          <w:p w14:paraId="46FD4FB7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5</w:t>
            </w:r>
          </w:p>
        </w:tc>
        <w:tc>
          <w:tcPr>
            <w:tcW w:w="1988" w:type="dxa"/>
            <w:vMerge w:val="restart"/>
            <w:vAlign w:val="center"/>
          </w:tcPr>
          <w:p w14:paraId="2A24D793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右岸坝肩</w:t>
            </w:r>
          </w:p>
        </w:tc>
        <w:tc>
          <w:tcPr>
            <w:tcW w:w="3709" w:type="dxa"/>
            <w:vAlign w:val="center"/>
          </w:tcPr>
          <w:p w14:paraId="1A8785E3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EL409.15-394.15网格梁模板安装、混凝土浇筑及养护</w:t>
            </w:r>
          </w:p>
        </w:tc>
        <w:tc>
          <w:tcPr>
            <w:tcW w:w="1275" w:type="dxa"/>
            <w:vAlign w:val="center"/>
          </w:tcPr>
          <w:p w14:paraId="0B0B1368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1项</w:t>
            </w:r>
          </w:p>
        </w:tc>
        <w:tc>
          <w:tcPr>
            <w:tcW w:w="981" w:type="dxa"/>
            <w:vAlign w:val="center"/>
          </w:tcPr>
          <w:p w14:paraId="232CF835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6129E2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3B27A5E2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4E5265DF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7761A840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截水沟边墙混凝土养护及道路维护</w:t>
            </w:r>
          </w:p>
        </w:tc>
        <w:tc>
          <w:tcPr>
            <w:tcW w:w="1275" w:type="dxa"/>
            <w:vAlign w:val="center"/>
          </w:tcPr>
          <w:p w14:paraId="2199D818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1项</w:t>
            </w:r>
          </w:p>
        </w:tc>
        <w:tc>
          <w:tcPr>
            <w:tcW w:w="981" w:type="dxa"/>
            <w:vAlign w:val="center"/>
          </w:tcPr>
          <w:p w14:paraId="2A4C5CC6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7E6B26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550A3B83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041A09ED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2A8D36E6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EL394.15以下边坡土方开挖</w:t>
            </w:r>
          </w:p>
        </w:tc>
        <w:tc>
          <w:tcPr>
            <w:tcW w:w="1275" w:type="dxa"/>
            <w:vAlign w:val="center"/>
          </w:tcPr>
          <w:p w14:paraId="6727ABBC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540m³</w:t>
            </w:r>
          </w:p>
        </w:tc>
        <w:tc>
          <w:tcPr>
            <w:tcW w:w="981" w:type="dxa"/>
            <w:vAlign w:val="center"/>
          </w:tcPr>
          <w:p w14:paraId="27135CD7">
            <w:pPr>
              <w:spacing w:before="80" w:after="80" w:line="160" w:lineRule="atLeast"/>
              <w:jc w:val="center"/>
              <w:rPr>
                <w:rFonts w:hint="default" w:ascii="Times New Roman" w:hAnsi="Times New Roman" w:eastAsia="宋体"/>
                <w:b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2"/>
                <w:szCs w:val="22"/>
                <w:lang w:val="en-US" w:eastAsia="zh-CN"/>
              </w:rPr>
              <w:t>27车</w:t>
            </w:r>
          </w:p>
        </w:tc>
      </w:tr>
      <w:tr w14:paraId="78715F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restart"/>
            <w:vAlign w:val="center"/>
          </w:tcPr>
          <w:p w14:paraId="344F5922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6</w:t>
            </w:r>
          </w:p>
        </w:tc>
        <w:tc>
          <w:tcPr>
            <w:tcW w:w="1988" w:type="dxa"/>
            <w:vMerge w:val="restart"/>
            <w:vAlign w:val="center"/>
          </w:tcPr>
          <w:p w14:paraId="460B4A16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右岸基坑</w:t>
            </w:r>
          </w:p>
        </w:tc>
        <w:tc>
          <w:tcPr>
            <w:tcW w:w="3709" w:type="dxa"/>
            <w:vAlign w:val="center"/>
          </w:tcPr>
          <w:p w14:paraId="67F765E7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引航道上游侧边坡土方开挖</w:t>
            </w:r>
          </w:p>
        </w:tc>
        <w:tc>
          <w:tcPr>
            <w:tcW w:w="1275" w:type="dxa"/>
            <w:vAlign w:val="center"/>
          </w:tcPr>
          <w:p w14:paraId="2CB483B3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180m³</w:t>
            </w:r>
          </w:p>
        </w:tc>
        <w:tc>
          <w:tcPr>
            <w:tcW w:w="981" w:type="dxa"/>
            <w:vAlign w:val="center"/>
          </w:tcPr>
          <w:p w14:paraId="55F140BB">
            <w:pPr>
              <w:spacing w:before="80" w:after="80" w:line="160" w:lineRule="atLeast"/>
              <w:jc w:val="center"/>
              <w:rPr>
                <w:rFonts w:hint="default" w:ascii="Times New Roman" w:hAnsi="Times New Roman" w:eastAsia="宋体"/>
                <w:b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2"/>
                <w:szCs w:val="22"/>
                <w:lang w:val="en-US" w:eastAsia="zh-CN"/>
              </w:rPr>
              <w:t>9车</w:t>
            </w:r>
          </w:p>
        </w:tc>
      </w:tr>
      <w:tr w14:paraId="47DAF2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19639763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0F6A08BD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33273BE7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引航道下游侧边坡土方开挖</w:t>
            </w:r>
          </w:p>
        </w:tc>
        <w:tc>
          <w:tcPr>
            <w:tcW w:w="1275" w:type="dxa"/>
            <w:vAlign w:val="center"/>
          </w:tcPr>
          <w:p w14:paraId="336D84B1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720m³</w:t>
            </w:r>
          </w:p>
        </w:tc>
        <w:tc>
          <w:tcPr>
            <w:tcW w:w="981" w:type="dxa"/>
            <w:vAlign w:val="center"/>
          </w:tcPr>
          <w:p w14:paraId="3168CA4D">
            <w:pPr>
              <w:spacing w:before="80" w:after="80" w:line="160" w:lineRule="atLeast"/>
              <w:jc w:val="center"/>
              <w:rPr>
                <w:rFonts w:hint="default" w:ascii="Times New Roman" w:hAnsi="Times New Roman" w:eastAsia="宋体"/>
                <w:b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2"/>
                <w:szCs w:val="22"/>
                <w:lang w:val="en-US" w:eastAsia="zh-CN"/>
              </w:rPr>
              <w:t>36车</w:t>
            </w:r>
          </w:p>
        </w:tc>
      </w:tr>
      <w:tr w14:paraId="703372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1E920E23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4421D795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7F259016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纵向围堰石方开挖</w:t>
            </w:r>
          </w:p>
        </w:tc>
        <w:tc>
          <w:tcPr>
            <w:tcW w:w="1275" w:type="dxa"/>
            <w:vAlign w:val="center"/>
          </w:tcPr>
          <w:p w14:paraId="24174412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9600m³</w:t>
            </w:r>
          </w:p>
        </w:tc>
        <w:tc>
          <w:tcPr>
            <w:tcW w:w="981" w:type="dxa"/>
            <w:vAlign w:val="center"/>
          </w:tcPr>
          <w:p w14:paraId="08BF812F">
            <w:pPr>
              <w:spacing w:before="80" w:after="80" w:line="160" w:lineRule="atLeast"/>
              <w:jc w:val="center"/>
              <w:rPr>
                <w:rFonts w:hint="default" w:ascii="Times New Roman" w:hAnsi="Times New Roman" w:eastAsia="宋体"/>
                <w:b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2"/>
                <w:szCs w:val="22"/>
                <w:lang w:val="en-US" w:eastAsia="zh-CN"/>
              </w:rPr>
              <w:t>480车</w:t>
            </w:r>
          </w:p>
        </w:tc>
      </w:tr>
      <w:tr w14:paraId="40F3C2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4CB8C65F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5E6A3160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48776C45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纵向围堰造孔</w:t>
            </w:r>
          </w:p>
        </w:tc>
        <w:tc>
          <w:tcPr>
            <w:tcW w:w="1275" w:type="dxa"/>
            <w:vAlign w:val="center"/>
          </w:tcPr>
          <w:p w14:paraId="35BE325D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100个</w:t>
            </w:r>
          </w:p>
        </w:tc>
        <w:tc>
          <w:tcPr>
            <w:tcW w:w="981" w:type="dxa"/>
            <w:vAlign w:val="center"/>
          </w:tcPr>
          <w:p w14:paraId="71B1F5C0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013AFF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433D59C7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2898DDD3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0913115A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引航道网格梁钢筋模板安装、清理及混凝土浇筑</w:t>
            </w:r>
          </w:p>
        </w:tc>
        <w:tc>
          <w:tcPr>
            <w:tcW w:w="1275" w:type="dxa"/>
            <w:vAlign w:val="center"/>
          </w:tcPr>
          <w:p w14:paraId="7E2438F2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13.5m³</w:t>
            </w:r>
          </w:p>
        </w:tc>
        <w:tc>
          <w:tcPr>
            <w:tcW w:w="981" w:type="dxa"/>
            <w:vAlign w:val="center"/>
          </w:tcPr>
          <w:p w14:paraId="7C821A7B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6ACEDB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restart"/>
            <w:vAlign w:val="center"/>
          </w:tcPr>
          <w:p w14:paraId="3AFEC64A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7</w:t>
            </w:r>
          </w:p>
        </w:tc>
        <w:tc>
          <w:tcPr>
            <w:tcW w:w="1988" w:type="dxa"/>
            <w:vMerge w:val="restart"/>
            <w:vAlign w:val="center"/>
          </w:tcPr>
          <w:p w14:paraId="15C41548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左岸EPC营地</w:t>
            </w:r>
          </w:p>
        </w:tc>
        <w:tc>
          <w:tcPr>
            <w:tcW w:w="3709" w:type="dxa"/>
            <w:vAlign w:val="center"/>
          </w:tcPr>
          <w:p w14:paraId="055733CF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边坡修整与土方开挖</w:t>
            </w:r>
          </w:p>
        </w:tc>
        <w:tc>
          <w:tcPr>
            <w:tcW w:w="1275" w:type="dxa"/>
            <w:vAlign w:val="center"/>
          </w:tcPr>
          <w:p w14:paraId="2CC9576D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1000m³</w:t>
            </w:r>
          </w:p>
        </w:tc>
        <w:tc>
          <w:tcPr>
            <w:tcW w:w="981" w:type="dxa"/>
            <w:vAlign w:val="center"/>
          </w:tcPr>
          <w:p w14:paraId="629D21E2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4D0D26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35FE2081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0582555A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49D3582C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锚杆孔、排水孔钻孔施工</w:t>
            </w:r>
          </w:p>
        </w:tc>
        <w:tc>
          <w:tcPr>
            <w:tcW w:w="1275" w:type="dxa"/>
            <w:vAlign w:val="center"/>
          </w:tcPr>
          <w:p w14:paraId="0F38ADA2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1项</w:t>
            </w:r>
          </w:p>
        </w:tc>
        <w:tc>
          <w:tcPr>
            <w:tcW w:w="981" w:type="dxa"/>
            <w:vAlign w:val="center"/>
          </w:tcPr>
          <w:p w14:paraId="4A3F5F5E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0A7AEA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restart"/>
            <w:vAlign w:val="center"/>
          </w:tcPr>
          <w:p w14:paraId="74588802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8</w:t>
            </w:r>
          </w:p>
        </w:tc>
        <w:tc>
          <w:tcPr>
            <w:tcW w:w="1988" w:type="dxa"/>
            <w:vMerge w:val="restart"/>
            <w:vAlign w:val="center"/>
          </w:tcPr>
          <w:p w14:paraId="652F1B92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右岸施工营地</w:t>
            </w:r>
          </w:p>
        </w:tc>
        <w:tc>
          <w:tcPr>
            <w:tcW w:w="3709" w:type="dxa"/>
            <w:vAlign w:val="center"/>
          </w:tcPr>
          <w:p w14:paraId="1BC07E97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临河边坡挡墙边墙砼仓号立模、加固及浇筑</w:t>
            </w:r>
          </w:p>
        </w:tc>
        <w:tc>
          <w:tcPr>
            <w:tcW w:w="1275" w:type="dxa"/>
            <w:vAlign w:val="center"/>
          </w:tcPr>
          <w:p w14:paraId="1EAA0945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28.5m³</w:t>
            </w:r>
          </w:p>
        </w:tc>
        <w:tc>
          <w:tcPr>
            <w:tcW w:w="981" w:type="dxa"/>
            <w:vAlign w:val="center"/>
          </w:tcPr>
          <w:p w14:paraId="3F32685D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58363E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4A1FAC54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40642B5F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7B2111F5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临河边坡挡墙基槽开挖及植被清理</w:t>
            </w:r>
          </w:p>
        </w:tc>
        <w:tc>
          <w:tcPr>
            <w:tcW w:w="1275" w:type="dxa"/>
            <w:vAlign w:val="center"/>
          </w:tcPr>
          <w:p w14:paraId="78064A1F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1项</w:t>
            </w:r>
          </w:p>
        </w:tc>
        <w:tc>
          <w:tcPr>
            <w:tcW w:w="981" w:type="dxa"/>
            <w:vAlign w:val="center"/>
          </w:tcPr>
          <w:p w14:paraId="7590AC23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  <w:tr w14:paraId="7C4687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vMerge w:val="continue"/>
          </w:tcPr>
          <w:p w14:paraId="45FF7A08">
            <w:pPr>
              <w:rPr>
                <w:sz w:val="21"/>
                <w:szCs w:val="22"/>
              </w:rPr>
            </w:pPr>
          </w:p>
        </w:tc>
        <w:tc>
          <w:tcPr>
            <w:tcW w:w="1988" w:type="dxa"/>
            <w:vMerge w:val="continue"/>
          </w:tcPr>
          <w:p w14:paraId="6905B317">
            <w:pPr>
              <w:rPr>
                <w:sz w:val="21"/>
                <w:szCs w:val="22"/>
              </w:rPr>
            </w:pPr>
          </w:p>
        </w:tc>
        <w:tc>
          <w:tcPr>
            <w:tcW w:w="3709" w:type="dxa"/>
            <w:vAlign w:val="center"/>
          </w:tcPr>
          <w:p w14:paraId="2AAFE787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中方雇员营地右边坡截水沟喷砼</w:t>
            </w:r>
          </w:p>
        </w:tc>
        <w:tc>
          <w:tcPr>
            <w:tcW w:w="1275" w:type="dxa"/>
            <w:vAlign w:val="center"/>
          </w:tcPr>
          <w:p w14:paraId="5AE62847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  <w:r>
              <w:rPr>
                <w:rFonts w:ascii="Times New Roman" w:hAnsi="Times New Roman" w:eastAsia="宋体"/>
                <w:b w:val="0"/>
                <w:sz w:val="22"/>
                <w:szCs w:val="22"/>
              </w:rPr>
              <w:t>10.5m</w:t>
            </w:r>
          </w:p>
        </w:tc>
        <w:tc>
          <w:tcPr>
            <w:tcW w:w="981" w:type="dxa"/>
            <w:vAlign w:val="center"/>
          </w:tcPr>
          <w:p w14:paraId="7E127F5A">
            <w:pPr>
              <w:spacing w:before="80" w:after="80" w:line="160" w:lineRule="atLeast"/>
              <w:jc w:val="center"/>
              <w:rPr>
                <w:sz w:val="21"/>
                <w:szCs w:val="22"/>
              </w:rPr>
            </w:pPr>
          </w:p>
        </w:tc>
      </w:tr>
    </w:tbl>
    <w:p w14:paraId="00346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20" w:line="240" w:lineRule="auto"/>
        <w:textAlignment w:val="auto"/>
        <w:outlineLvl w:val="1"/>
        <w:rPr>
          <w:rFonts w:ascii="Times New Roman" w:hAnsi="Times New Roman" w:eastAsia="宋体" w:cs="Times New Roman"/>
          <w:bCs/>
          <w:sz w:val="24"/>
        </w:rPr>
      </w:pPr>
      <w:r>
        <w:rPr>
          <w:rFonts w:hint="eastAsia" w:ascii="Times New Roman" w:hAnsi="Times New Roman" w:eastAsia="宋体" w:cs="Times New Roman"/>
          <w:bCs/>
          <w:sz w:val="24"/>
        </w:rPr>
        <w:t>右岸基坑及开挖工程量</w:t>
      </w:r>
    </w:p>
    <w:tbl>
      <w:tblPr>
        <w:tblStyle w:val="10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1835"/>
        <w:gridCol w:w="1989"/>
        <w:gridCol w:w="3116"/>
      </w:tblGrid>
      <w:tr w14:paraId="7C7E36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1346" w:type="dxa"/>
            <w:tcBorders>
              <w:tl2br w:val="nil"/>
              <w:tr2bl w:val="nil"/>
            </w:tcBorders>
            <w:noWrap/>
            <w:vAlign w:val="center"/>
          </w:tcPr>
          <w:p w14:paraId="2D646B46">
            <w:pPr>
              <w:spacing w:before="80" w:after="80" w:line="160" w:lineRule="atLeast"/>
              <w:jc w:val="center"/>
              <w:rPr>
                <w:rFonts w:ascii="Times New Roman" w:hAnsi="Times New Roman" w:eastAsia="宋体"/>
                <w:szCs w:val="22"/>
              </w:rPr>
            </w:pPr>
            <w:r>
              <w:rPr>
                <w:rFonts w:hint="eastAsia" w:ascii="Times New Roman" w:hAnsi="Times New Roman" w:eastAsia="宋体"/>
                <w:szCs w:val="22"/>
              </w:rPr>
              <w:t>日期</w:t>
            </w:r>
          </w:p>
        </w:tc>
        <w:tc>
          <w:tcPr>
            <w:tcW w:w="1835" w:type="dxa"/>
            <w:tcBorders>
              <w:tl2br w:val="nil"/>
              <w:tr2bl w:val="nil"/>
            </w:tcBorders>
            <w:noWrap/>
            <w:vAlign w:val="center"/>
          </w:tcPr>
          <w:p w14:paraId="3E130946">
            <w:pPr>
              <w:spacing w:before="80" w:after="80" w:line="160" w:lineRule="atLeast"/>
              <w:jc w:val="center"/>
              <w:rPr>
                <w:rFonts w:ascii="Times New Roman" w:hAnsi="Times New Roman" w:eastAsia="宋体"/>
                <w:szCs w:val="22"/>
              </w:rPr>
            </w:pPr>
            <w:r>
              <w:rPr>
                <w:rFonts w:hint="eastAsia" w:ascii="Times New Roman" w:hAnsi="Times New Roman" w:eastAsia="宋体"/>
                <w:szCs w:val="22"/>
              </w:rPr>
              <w:t>单位</w:t>
            </w:r>
          </w:p>
        </w:tc>
        <w:tc>
          <w:tcPr>
            <w:tcW w:w="1989" w:type="dxa"/>
            <w:tcBorders>
              <w:tl2br w:val="nil"/>
              <w:tr2bl w:val="nil"/>
            </w:tcBorders>
            <w:noWrap/>
            <w:vAlign w:val="center"/>
          </w:tcPr>
          <w:p w14:paraId="4A9B5C99">
            <w:pPr>
              <w:spacing w:before="80" w:after="80" w:line="160" w:lineRule="atLeast"/>
              <w:jc w:val="center"/>
              <w:rPr>
                <w:rFonts w:ascii="Times New Roman" w:hAnsi="Times New Roman" w:eastAsia="宋体"/>
                <w:szCs w:val="22"/>
              </w:rPr>
            </w:pPr>
            <w:r>
              <w:rPr>
                <w:rFonts w:hint="eastAsia" w:ascii="Times New Roman" w:hAnsi="Times New Roman" w:eastAsia="宋体"/>
                <w:szCs w:val="22"/>
              </w:rPr>
              <w:t>工程量</w:t>
            </w:r>
          </w:p>
        </w:tc>
        <w:tc>
          <w:tcPr>
            <w:tcW w:w="3116" w:type="dxa"/>
            <w:tcBorders>
              <w:tl2br w:val="nil"/>
              <w:tr2bl w:val="nil"/>
            </w:tcBorders>
            <w:noWrap/>
            <w:vAlign w:val="center"/>
          </w:tcPr>
          <w:p w14:paraId="36226D73">
            <w:pPr>
              <w:spacing w:before="80" w:after="80" w:line="160" w:lineRule="atLeast"/>
              <w:jc w:val="center"/>
              <w:rPr>
                <w:rFonts w:ascii="Times New Roman" w:hAnsi="Times New Roman" w:eastAsia="宋体"/>
                <w:szCs w:val="22"/>
              </w:rPr>
            </w:pPr>
            <w:r>
              <w:rPr>
                <w:rFonts w:hint="eastAsia" w:ascii="Times New Roman" w:hAnsi="Times New Roman" w:eastAsia="宋体"/>
                <w:szCs w:val="22"/>
              </w:rPr>
              <w:t>备注</w:t>
            </w:r>
          </w:p>
        </w:tc>
      </w:tr>
      <w:tr w14:paraId="26A5FC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1346" w:type="dxa"/>
            <w:tcBorders>
              <w:tl2br w:val="nil"/>
              <w:tr2bl w:val="nil"/>
            </w:tcBorders>
            <w:noWrap/>
            <w:vAlign w:val="center"/>
          </w:tcPr>
          <w:p w14:paraId="7CE8E4E2">
            <w:pPr>
              <w:spacing w:before="80" w:after="80" w:line="160" w:lineRule="atLeast"/>
              <w:jc w:val="center"/>
              <w:rPr>
                <w:rFonts w:hint="default" w:ascii="Times New Roman" w:hAnsi="Times New Roman" w:eastAsia="宋体"/>
                <w:szCs w:val="22"/>
                <w:lang w:val="en-US" w:eastAsia="zh-CN"/>
              </w:rPr>
            </w:pPr>
            <w:r>
              <w:rPr>
                <w:rFonts w:hint="eastAsia" w:ascii="Times New Roman" w:eastAsia="宋体"/>
                <w:szCs w:val="22"/>
                <w:lang w:val="en-US" w:eastAsia="zh-CN"/>
              </w:rPr>
              <w:t>4.7</w:t>
            </w:r>
          </w:p>
        </w:tc>
        <w:tc>
          <w:tcPr>
            <w:tcW w:w="1835" w:type="dxa"/>
            <w:tcBorders>
              <w:tl2br w:val="nil"/>
              <w:tr2bl w:val="nil"/>
            </w:tcBorders>
            <w:noWrap/>
            <w:vAlign w:val="center"/>
          </w:tcPr>
          <w:p w14:paraId="45999C80">
            <w:pPr>
              <w:spacing w:before="80" w:after="80" w:line="160" w:lineRule="atLeast"/>
              <w:jc w:val="center"/>
              <w:rPr>
                <w:rFonts w:ascii="Times New Roman" w:hAnsi="Times New Roman" w:eastAsia="宋体"/>
                <w:szCs w:val="22"/>
              </w:rPr>
            </w:pPr>
            <w:r>
              <w:rPr>
                <w:rFonts w:ascii="Times New Roman" w:hAnsi="Times New Roman" w:eastAsia="宋体"/>
                <w:szCs w:val="22"/>
              </w:rPr>
              <w:t>m³</w:t>
            </w:r>
          </w:p>
        </w:tc>
        <w:tc>
          <w:tcPr>
            <w:tcW w:w="1989" w:type="dxa"/>
            <w:tcBorders>
              <w:tl2br w:val="nil"/>
              <w:tr2bl w:val="nil"/>
            </w:tcBorders>
            <w:noWrap/>
            <w:vAlign w:val="center"/>
          </w:tcPr>
          <w:p w14:paraId="58E80F06">
            <w:pPr>
              <w:spacing w:before="80" w:after="80" w:line="160" w:lineRule="atLeast"/>
              <w:jc w:val="center"/>
              <w:rPr>
                <w:rFonts w:hint="default" w:ascii="Times New Roman" w:hAnsi="Times New Roman" w:eastAsia="宋体"/>
                <w:szCs w:val="22"/>
                <w:lang w:val="en-US" w:eastAsia="zh-CN"/>
              </w:rPr>
            </w:pPr>
            <w:r>
              <w:rPr>
                <w:rFonts w:hint="eastAsia" w:ascii="Times New Roman" w:eastAsia="宋体"/>
                <w:szCs w:val="22"/>
                <w:lang w:val="en-US" w:eastAsia="zh-CN"/>
              </w:rPr>
              <w:t>11040</w:t>
            </w:r>
          </w:p>
        </w:tc>
        <w:tc>
          <w:tcPr>
            <w:tcW w:w="3116" w:type="dxa"/>
            <w:tcBorders>
              <w:tl2br w:val="nil"/>
              <w:tr2bl w:val="nil"/>
            </w:tcBorders>
            <w:noWrap/>
            <w:vAlign w:val="center"/>
          </w:tcPr>
          <w:p w14:paraId="08BBE6B2">
            <w:pPr>
              <w:spacing w:before="80" w:after="80" w:line="160" w:lineRule="atLeast"/>
              <w:jc w:val="center"/>
              <w:rPr>
                <w:rFonts w:hint="eastAsia" w:ascii="Times New Roman" w:hAnsi="Times New Roman" w:eastAsia="宋体"/>
                <w:szCs w:val="22"/>
                <w:lang w:eastAsia="zh-CN"/>
              </w:rPr>
            </w:pPr>
          </w:p>
        </w:tc>
      </w:tr>
      <w:tr w14:paraId="6D22BF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3181" w:type="dxa"/>
            <w:gridSpan w:val="2"/>
            <w:tcBorders>
              <w:tl2br w:val="nil"/>
              <w:tr2bl w:val="nil"/>
            </w:tcBorders>
            <w:noWrap/>
            <w:vAlign w:val="center"/>
          </w:tcPr>
          <w:p w14:paraId="73E6F1F5">
            <w:pPr>
              <w:spacing w:before="80" w:after="80" w:line="160" w:lineRule="atLeast"/>
              <w:jc w:val="center"/>
              <w:rPr>
                <w:rFonts w:ascii="Times New Roman" w:hAnsi="Times New Roman" w:eastAsia="宋体"/>
                <w:szCs w:val="22"/>
              </w:rPr>
            </w:pPr>
            <w:r>
              <w:rPr>
                <w:rFonts w:hint="eastAsia" w:ascii="Times New Roman" w:hAnsi="Times New Roman" w:eastAsia="宋体"/>
                <w:szCs w:val="22"/>
              </w:rPr>
              <w:t>累计工程量</w:t>
            </w:r>
          </w:p>
        </w:tc>
        <w:tc>
          <w:tcPr>
            <w:tcW w:w="5105" w:type="dxa"/>
            <w:gridSpan w:val="2"/>
            <w:tcBorders>
              <w:tl2br w:val="nil"/>
              <w:tr2bl w:val="nil"/>
            </w:tcBorders>
            <w:noWrap/>
            <w:vAlign w:val="center"/>
          </w:tcPr>
          <w:p w14:paraId="21ED9679">
            <w:pPr>
              <w:spacing w:before="80" w:after="80" w:line="160" w:lineRule="atLeast"/>
              <w:jc w:val="center"/>
              <w:rPr>
                <w:rFonts w:ascii="Times New Roman" w:hAnsi="Times New Roman" w:eastAsia="宋体"/>
                <w:szCs w:val="22"/>
              </w:rPr>
            </w:pPr>
            <w:r>
              <w:rPr>
                <w:rFonts w:hint="eastAsia" w:ascii="Times New Roman" w:eastAsia="宋体"/>
                <w:szCs w:val="22"/>
                <w:lang w:val="en-US" w:eastAsia="zh-CN"/>
              </w:rPr>
              <w:t>803138</w:t>
            </w:r>
            <w:r>
              <w:rPr>
                <w:rFonts w:ascii="Times New Roman" w:hAnsi="Times New Roman" w:eastAsia="宋体"/>
                <w:szCs w:val="22"/>
              </w:rPr>
              <w:t>m³</w:t>
            </w:r>
          </w:p>
        </w:tc>
      </w:tr>
    </w:tbl>
    <w:p w14:paraId="3F82AB0F">
      <w:pPr>
        <w:rPr>
          <w:rFonts w:ascii="Times New Roman" w:hAnsi="Times New Roman" w:eastAsia="宋体" w:cs="Times New Roman"/>
          <w:bCs/>
          <w:sz w:val="31"/>
          <w:szCs w:val="31"/>
        </w:rPr>
      </w:pPr>
      <w:r>
        <w:rPr>
          <w:rFonts w:ascii="Times New Roman" w:hAnsi="Times New Roman" w:eastAsia="宋体" w:cs="Times New Roman"/>
          <w:bCs/>
          <w:sz w:val="31"/>
          <w:szCs w:val="31"/>
        </w:rPr>
        <w:br w:type="page"/>
      </w:r>
    </w:p>
    <w:p w14:paraId="23F036E8">
      <w:pPr>
        <w:spacing w:before="380" w:after="140" w:line="288" w:lineRule="auto"/>
        <w:outlineLvl w:val="0"/>
        <w:rPr>
          <w:rFonts w:ascii="Times New Roman" w:hAnsi="Times New Roman" w:eastAsia="宋体" w:cs="Times New Roman"/>
          <w:bCs/>
          <w:sz w:val="31"/>
          <w:szCs w:val="31"/>
        </w:rPr>
      </w:pPr>
      <w:r>
        <w:rPr>
          <w:rFonts w:ascii="Times New Roman" w:hAnsi="Times New Roman" w:eastAsia="宋体" w:cs="Times New Roman"/>
          <w:bCs/>
          <w:sz w:val="31"/>
          <w:szCs w:val="31"/>
        </w:rPr>
        <w:t>三、现场人力与设备投入</w:t>
      </w:r>
    </w:p>
    <w:p w14:paraId="5712BA50">
      <w:pPr>
        <w:spacing w:before="320" w:after="120" w:line="288" w:lineRule="auto"/>
        <w:outlineLvl w:val="1"/>
        <w:rPr>
          <w:rFonts w:ascii="Times New Roman" w:hAnsi="Times New Roman" w:eastAsia="宋体" w:cs="Times New Roman"/>
          <w:bCs/>
          <w:sz w:val="24"/>
        </w:rPr>
      </w:pPr>
      <w:bookmarkStart w:id="3" w:name="heading_4"/>
      <w:r>
        <w:rPr>
          <w:rFonts w:ascii="Times New Roman" w:hAnsi="Times New Roman" w:eastAsia="宋体" w:cs="Times New Roman"/>
          <w:bCs/>
          <w:sz w:val="24"/>
        </w:rPr>
        <w:t>1.人力</w:t>
      </w:r>
      <w:bookmarkEnd w:id="3"/>
    </w:p>
    <w:tbl>
      <w:tblPr>
        <w:tblStyle w:val="10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6"/>
        <w:gridCol w:w="1799"/>
        <w:gridCol w:w="1295"/>
        <w:gridCol w:w="1322"/>
        <w:gridCol w:w="1264"/>
        <w:gridCol w:w="1720"/>
      </w:tblGrid>
      <w:tr w14:paraId="37D439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  <w:jc w:val="center"/>
        </w:trPr>
        <w:tc>
          <w:tcPr>
            <w:tcW w:w="886" w:type="dxa"/>
            <w:vMerge w:val="restart"/>
            <w:tcBorders>
              <w:tl2br w:val="nil"/>
              <w:tr2bl w:val="nil"/>
            </w:tcBorders>
            <w:shd w:val="clear" w:color="000000" w:fill="DEEAF6"/>
            <w:tcMar>
              <w:top w:w="15" w:type="dxa"/>
              <w:left w:w="15" w:type="dxa"/>
              <w:right w:w="15" w:type="dxa"/>
            </w:tcMar>
            <w:vAlign w:val="center"/>
          </w:tcPr>
          <w:p w14:paraId="50666C75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序号</w:t>
            </w:r>
          </w:p>
        </w:tc>
        <w:tc>
          <w:tcPr>
            <w:tcW w:w="1799" w:type="dxa"/>
            <w:vMerge w:val="restart"/>
            <w:tcBorders>
              <w:tl2br w:val="nil"/>
              <w:tr2bl w:val="nil"/>
            </w:tcBorders>
            <w:shd w:val="clear" w:color="000000" w:fill="DEEAF6"/>
            <w:tcMar>
              <w:top w:w="15" w:type="dxa"/>
              <w:left w:w="15" w:type="dxa"/>
              <w:right w:w="15" w:type="dxa"/>
            </w:tcMar>
            <w:vAlign w:val="center"/>
          </w:tcPr>
          <w:p w14:paraId="41037656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人员类型</w:t>
            </w:r>
          </w:p>
        </w:tc>
        <w:tc>
          <w:tcPr>
            <w:tcW w:w="3881" w:type="dxa"/>
            <w:gridSpan w:val="3"/>
            <w:tcBorders>
              <w:tl2br w:val="nil"/>
              <w:tr2bl w:val="nil"/>
            </w:tcBorders>
            <w:shd w:val="clear" w:color="000000" w:fill="DEEAF6"/>
            <w:tcMar>
              <w:top w:w="15" w:type="dxa"/>
              <w:left w:w="15" w:type="dxa"/>
              <w:right w:w="15" w:type="dxa"/>
            </w:tcMar>
            <w:vAlign w:val="center"/>
          </w:tcPr>
          <w:p w14:paraId="00E8E3E6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实际投入</w:t>
            </w:r>
          </w:p>
        </w:tc>
        <w:tc>
          <w:tcPr>
            <w:tcW w:w="1720" w:type="dxa"/>
            <w:vMerge w:val="restart"/>
            <w:tcBorders>
              <w:tl2br w:val="nil"/>
              <w:tr2bl w:val="nil"/>
            </w:tcBorders>
            <w:shd w:val="clear" w:color="000000" w:fill="DEEAF6"/>
            <w:tcMar>
              <w:top w:w="15" w:type="dxa"/>
              <w:left w:w="15" w:type="dxa"/>
              <w:right w:w="15" w:type="dxa"/>
            </w:tcMar>
            <w:vAlign w:val="center"/>
          </w:tcPr>
          <w:p w14:paraId="59426196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备注</w:t>
            </w:r>
          </w:p>
        </w:tc>
      </w:tr>
      <w:tr w14:paraId="410C97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  <w:jc w:val="center"/>
        </w:trPr>
        <w:tc>
          <w:tcPr>
            <w:tcW w:w="886" w:type="dxa"/>
            <w:vMerge w:val="continue"/>
            <w:tcBorders>
              <w:tl2br w:val="nil"/>
              <w:tr2bl w:val="nil"/>
            </w:tcBorders>
            <w:vAlign w:val="center"/>
          </w:tcPr>
          <w:p w14:paraId="3DE19A70"/>
        </w:tc>
        <w:tc>
          <w:tcPr>
            <w:tcW w:w="1799" w:type="dxa"/>
            <w:vMerge w:val="continue"/>
            <w:tcBorders>
              <w:tl2br w:val="nil"/>
              <w:tr2bl w:val="nil"/>
            </w:tcBorders>
            <w:vAlign w:val="center"/>
          </w:tcPr>
          <w:p w14:paraId="452EE2DE"/>
        </w:tc>
        <w:tc>
          <w:tcPr>
            <w:tcW w:w="1295" w:type="dxa"/>
            <w:tcBorders>
              <w:tl2br w:val="nil"/>
              <w:tr2bl w:val="nil"/>
            </w:tcBorders>
            <w:shd w:val="clear" w:color="000000" w:fill="DEEBF6"/>
            <w:tcMar>
              <w:top w:w="15" w:type="dxa"/>
              <w:left w:w="15" w:type="dxa"/>
              <w:right w:w="15" w:type="dxa"/>
            </w:tcMar>
            <w:vAlign w:val="center"/>
          </w:tcPr>
          <w:p w14:paraId="2BA0D7D3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外籍</w:t>
            </w:r>
          </w:p>
        </w:tc>
        <w:tc>
          <w:tcPr>
            <w:tcW w:w="1322" w:type="dxa"/>
            <w:tcBorders>
              <w:tl2br w:val="nil"/>
              <w:tr2bl w:val="nil"/>
            </w:tcBorders>
            <w:shd w:val="clear" w:color="000000" w:fill="DEEBF6"/>
            <w:tcMar>
              <w:top w:w="15" w:type="dxa"/>
              <w:left w:w="15" w:type="dxa"/>
              <w:right w:w="15" w:type="dxa"/>
            </w:tcMar>
            <w:vAlign w:val="center"/>
          </w:tcPr>
          <w:p w14:paraId="4CDE31B2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当地</w:t>
            </w:r>
          </w:p>
        </w:tc>
        <w:tc>
          <w:tcPr>
            <w:tcW w:w="1264" w:type="dxa"/>
            <w:tcBorders>
              <w:tl2br w:val="nil"/>
              <w:tr2bl w:val="nil"/>
            </w:tcBorders>
            <w:shd w:val="clear" w:color="000000" w:fill="DEEAF6"/>
            <w:tcMar>
              <w:top w:w="15" w:type="dxa"/>
              <w:left w:w="15" w:type="dxa"/>
              <w:right w:w="15" w:type="dxa"/>
            </w:tcMar>
            <w:vAlign w:val="center"/>
          </w:tcPr>
          <w:p w14:paraId="66955475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小计</w:t>
            </w:r>
          </w:p>
        </w:tc>
        <w:tc>
          <w:tcPr>
            <w:tcW w:w="1720" w:type="dxa"/>
            <w:vMerge w:val="continue"/>
            <w:tcBorders>
              <w:tl2br w:val="nil"/>
              <w:tr2bl w:val="nil"/>
            </w:tcBorders>
            <w:vAlign w:val="center"/>
          </w:tcPr>
          <w:p w14:paraId="5B4C2CB9"/>
        </w:tc>
      </w:tr>
      <w:tr w14:paraId="6A8150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  <w:jc w:val="center"/>
        </w:trPr>
        <w:tc>
          <w:tcPr>
            <w:tcW w:w="886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544E614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一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6B4771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项目管理</w:t>
            </w:r>
          </w:p>
        </w:tc>
        <w:tc>
          <w:tcPr>
            <w:tcW w:w="1295" w:type="dxa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10A345D8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7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lang w:val="en-US" w:eastAsia="zh-CN"/>
              </w:rPr>
              <w:t>7</w:t>
            </w:r>
          </w:p>
        </w:tc>
        <w:tc>
          <w:tcPr>
            <w:tcW w:w="1322" w:type="dxa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5C697584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lang w:val="en-US" w:eastAsia="zh-CN"/>
              </w:rPr>
              <w:t>79</w:t>
            </w:r>
          </w:p>
        </w:tc>
        <w:tc>
          <w:tcPr>
            <w:tcW w:w="1264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64FD167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1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lang w:val="en-US" w:eastAsia="zh-CN"/>
              </w:rPr>
              <w:t>56</w:t>
            </w:r>
          </w:p>
        </w:tc>
        <w:tc>
          <w:tcPr>
            <w:tcW w:w="1720" w:type="dxa"/>
            <w:vMerge w:val="restart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E6E62A0">
            <w:pPr>
              <w:widowControl/>
              <w:spacing w:after="0" w:line="240" w:lineRule="auto"/>
              <w:ind w:left="220" w:leftChars="100" w:right="220" w:rightChars="100"/>
              <w:jc w:val="both"/>
              <w:rPr>
                <w:rFonts w:ascii="Times New Roman" w:hAnsi="Times New Roman" w:eastAsia="宋体" w:cs="Times New Roman"/>
                <w:sz w:val="24"/>
                <w:lang w:val="en-US" w:eastAsia="zh-CN"/>
              </w:rPr>
            </w:pPr>
          </w:p>
        </w:tc>
      </w:tr>
      <w:tr w14:paraId="568085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" w:hRule="atLeast"/>
          <w:jc w:val="center"/>
        </w:trPr>
        <w:tc>
          <w:tcPr>
            <w:tcW w:w="886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9D2220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1D9983F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项目班子</w:t>
            </w:r>
          </w:p>
        </w:tc>
        <w:tc>
          <w:tcPr>
            <w:tcW w:w="1295" w:type="dxa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5FF7859D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9</w:t>
            </w:r>
          </w:p>
        </w:tc>
        <w:tc>
          <w:tcPr>
            <w:tcW w:w="1322" w:type="dxa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29D6BFD7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0</w:t>
            </w:r>
          </w:p>
        </w:tc>
        <w:tc>
          <w:tcPr>
            <w:tcW w:w="1264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1EF7060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9</w:t>
            </w:r>
          </w:p>
        </w:tc>
        <w:tc>
          <w:tcPr>
            <w:tcW w:w="1720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0BD41BA"/>
        </w:tc>
      </w:tr>
      <w:tr w14:paraId="360B01C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  <w:jc w:val="center"/>
        </w:trPr>
        <w:tc>
          <w:tcPr>
            <w:tcW w:w="886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C7E07B1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2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52AA013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职能部室</w:t>
            </w:r>
          </w:p>
        </w:tc>
        <w:tc>
          <w:tcPr>
            <w:tcW w:w="1295" w:type="dxa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3BFDAAE0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等线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6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322" w:type="dxa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2D30F288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lang w:val="en-US" w:eastAsia="zh-CN"/>
              </w:rPr>
              <w:t>79</w:t>
            </w:r>
          </w:p>
        </w:tc>
        <w:tc>
          <w:tcPr>
            <w:tcW w:w="1264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6FADF04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lang w:val="en-US" w:eastAsia="zh-CN"/>
              </w:rPr>
              <w:t>47</w:t>
            </w:r>
          </w:p>
        </w:tc>
        <w:tc>
          <w:tcPr>
            <w:tcW w:w="1720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4506F1C"/>
        </w:tc>
      </w:tr>
      <w:tr w14:paraId="2575C1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8" w:hRule="atLeast"/>
          <w:jc w:val="center"/>
        </w:trPr>
        <w:tc>
          <w:tcPr>
            <w:tcW w:w="886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B24B0F1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二</w:t>
            </w:r>
          </w:p>
        </w:tc>
        <w:tc>
          <w:tcPr>
            <w:tcW w:w="1799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C01E890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现场施工人员</w:t>
            </w:r>
          </w:p>
        </w:tc>
        <w:tc>
          <w:tcPr>
            <w:tcW w:w="1295" w:type="dxa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7BB67A7B">
            <w:pPr>
              <w:widowControl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2</w:t>
            </w:r>
            <w:r>
              <w:rPr>
                <w:rFonts w:hint="eastAsia" w:ascii="Times New Roman" w:eastAsia="宋体" w:cs="Times New Roman"/>
                <w:b/>
                <w:bCs/>
                <w:sz w:val="24"/>
                <w:lang w:val="en-US" w:eastAsia="zh-CN"/>
              </w:rPr>
              <w:t>31</w:t>
            </w:r>
          </w:p>
        </w:tc>
        <w:tc>
          <w:tcPr>
            <w:tcW w:w="1322" w:type="dxa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45FD8F4F">
            <w:pPr>
              <w:widowControl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eastAsia="宋体" w:cs="Times New Roman"/>
                <w:b/>
                <w:bCs/>
                <w:sz w:val="24"/>
                <w:lang w:val="en-US" w:eastAsia="zh-CN"/>
              </w:rPr>
              <w:t>563</w:t>
            </w:r>
          </w:p>
        </w:tc>
        <w:tc>
          <w:tcPr>
            <w:tcW w:w="1264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C10D5C">
            <w:pPr>
              <w:widowControl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eastAsia="宋体" w:cs="Times New Roman"/>
                <w:b/>
                <w:bCs/>
                <w:sz w:val="24"/>
                <w:lang w:val="en-US" w:eastAsia="zh-CN"/>
              </w:rPr>
              <w:t>794</w:t>
            </w:r>
          </w:p>
        </w:tc>
        <w:tc>
          <w:tcPr>
            <w:tcW w:w="1720" w:type="dxa"/>
            <w:vMerge w:val="continue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E4B1C78"/>
        </w:tc>
      </w:tr>
      <w:tr w14:paraId="15AA7A0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08" w:hRule="atLeast"/>
          <w:jc w:val="center"/>
        </w:trPr>
        <w:tc>
          <w:tcPr>
            <w:tcW w:w="2685" w:type="dxa"/>
            <w:gridSpan w:val="2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BFF2A9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合计</w:t>
            </w:r>
          </w:p>
        </w:tc>
        <w:tc>
          <w:tcPr>
            <w:tcW w:w="1295" w:type="dxa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04F71B28">
            <w:pPr>
              <w:widowControl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eastAsia="宋体" w:cs="Times New Roman"/>
                <w:b/>
                <w:bCs/>
                <w:sz w:val="24"/>
                <w:lang w:val="en-US" w:eastAsia="zh-CN"/>
              </w:rPr>
              <w:t>308</w:t>
            </w:r>
          </w:p>
        </w:tc>
        <w:tc>
          <w:tcPr>
            <w:tcW w:w="1322" w:type="dxa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19093E6B">
            <w:pPr>
              <w:widowControl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eastAsia="宋体" w:cs="Times New Roman"/>
                <w:b/>
                <w:bCs/>
                <w:sz w:val="24"/>
                <w:lang w:val="en-US" w:eastAsia="zh-CN"/>
              </w:rPr>
              <w:t>642</w:t>
            </w:r>
          </w:p>
        </w:tc>
        <w:tc>
          <w:tcPr>
            <w:tcW w:w="1264" w:type="dxa"/>
            <w:tcBorders>
              <w:tl2br w:val="nil"/>
              <w:tr2bl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70E5E93">
            <w:pPr>
              <w:widowControl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lang w:val="en-US" w:eastAsia="zh-CN"/>
              </w:rPr>
              <w:t>9</w:t>
            </w:r>
            <w:r>
              <w:rPr>
                <w:rFonts w:hint="eastAsia" w:ascii="Times New Roman" w:eastAsia="宋体" w:cs="Times New Roman"/>
                <w:b/>
                <w:bCs/>
                <w:sz w:val="24"/>
                <w:lang w:val="en-US" w:eastAsia="zh-CN"/>
              </w:rPr>
              <w:t>50</w:t>
            </w:r>
          </w:p>
        </w:tc>
        <w:tc>
          <w:tcPr>
            <w:tcW w:w="1720" w:type="dxa"/>
            <w:vMerge w:val="continue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726AF0"/>
        </w:tc>
      </w:tr>
    </w:tbl>
    <w:p w14:paraId="2327D604">
      <w:pPr>
        <w:spacing w:before="320" w:after="120" w:line="288" w:lineRule="auto"/>
        <w:outlineLvl w:val="1"/>
        <w:rPr>
          <w:rFonts w:ascii="Times New Roman" w:hAnsi="Times New Roman" w:eastAsia="宋体" w:cs="Times New Roman"/>
          <w:bCs/>
          <w:sz w:val="24"/>
        </w:rPr>
      </w:pPr>
      <w:bookmarkStart w:id="4" w:name="heading_5"/>
      <w:r>
        <w:rPr>
          <w:rFonts w:ascii="Times New Roman" w:hAnsi="Times New Roman" w:eastAsia="宋体" w:cs="Times New Roman"/>
          <w:bCs/>
          <w:sz w:val="24"/>
        </w:rPr>
        <w:t>2.设备</w:t>
      </w:r>
    </w:p>
    <w:tbl>
      <w:tblPr>
        <w:tblStyle w:val="10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4"/>
        <w:gridCol w:w="788"/>
        <w:gridCol w:w="885"/>
        <w:gridCol w:w="908"/>
        <w:gridCol w:w="3591"/>
      </w:tblGrid>
      <w:tr w14:paraId="2B5B2A8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4AB2AE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设备名称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04E6F5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单位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C3A45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数量</w:t>
            </w:r>
          </w:p>
        </w:tc>
        <w:tc>
          <w:tcPr>
            <w:tcW w:w="9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7268E6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运行时长</w:t>
            </w:r>
          </w:p>
        </w:tc>
        <w:tc>
          <w:tcPr>
            <w:tcW w:w="35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ECFDC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备注</w:t>
            </w:r>
          </w:p>
        </w:tc>
      </w:tr>
      <w:tr w14:paraId="1D1812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BEB9A8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bookmarkStart w:id="5" w:name="_Hlk213699155"/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反铲挖掘机（1.0~2.0m³）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9E994D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24FE3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lang w:val="en-US" w:eastAsia="zh-CN"/>
              </w:rPr>
            </w:pPr>
            <w:r>
              <w:rPr>
                <w:rFonts w:hint="eastAsia" w:ascii="Times New Roman" w:cs="Times New Roman"/>
                <w:color w:val="000000"/>
                <w:kern w:val="0"/>
                <w:sz w:val="24"/>
                <w:lang w:val="en-US" w:eastAsia="zh-CN"/>
              </w:rPr>
              <w:t>38</w:t>
            </w:r>
          </w:p>
        </w:tc>
        <w:tc>
          <w:tcPr>
            <w:tcW w:w="90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7A725C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lo-LA"/>
              </w:rPr>
            </w:pPr>
            <w:r>
              <w:rPr>
                <w:rFonts w:ascii="Times New Roman" w:hAnsi="Times New Roman" w:eastAsia="宋体" w:cs="Times New Roman"/>
                <w:bCs/>
                <w:sz w:val="24"/>
              </w:rPr>
              <w:t>16h</w:t>
            </w:r>
          </w:p>
        </w:tc>
        <w:tc>
          <w:tcPr>
            <w:tcW w:w="359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EE229D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lo-LA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右岸坝肩投入</w:t>
            </w:r>
            <w:r>
              <w:rPr>
                <w:rFonts w:hint="eastAsia" w:ascii="Times New Roman" w:eastAsia="宋体" w:cs="Times New Roman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台，右岸基坑区域投入</w:t>
            </w:r>
            <w:r>
              <w:rPr>
                <w:rFonts w:hint="eastAsia" w:ascii="Times New Roman" w:eastAsia="宋体" w:cs="Times New Roman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</w:p>
        </w:tc>
      </w:tr>
      <w:tr w14:paraId="2ED878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8A1057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装载机（3.0m³）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6AB511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7DB56D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bCs/>
                <w:sz w:val="24"/>
                <w:lang w:eastAsia="zh-CN"/>
              </w:rPr>
            </w:pPr>
            <w:r>
              <w:rPr>
                <w:rFonts w:hint="eastAsia" w:ascii="Times New Roman" w:eastAsia="宋体" w:cs="Times New Roman"/>
                <w:sz w:val="24"/>
                <w:lang w:val="en-US" w:eastAsia="zh-CN"/>
              </w:rPr>
              <w:t>7</w:t>
            </w:r>
          </w:p>
        </w:tc>
        <w:tc>
          <w:tcPr>
            <w:tcW w:w="90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237877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lo-LA"/>
              </w:rPr>
            </w:pPr>
            <w:r>
              <w:rPr>
                <w:rFonts w:ascii="Times New Roman" w:hAnsi="Times New Roman" w:eastAsia="宋体" w:cs="Times New Roman"/>
                <w:bCs/>
                <w:sz w:val="24"/>
              </w:rPr>
              <w:t>8h</w:t>
            </w:r>
          </w:p>
        </w:tc>
        <w:tc>
          <w:tcPr>
            <w:tcW w:w="359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7F3BE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lo-LA"/>
              </w:rPr>
            </w:pPr>
          </w:p>
        </w:tc>
      </w:tr>
      <w:bookmarkEnd w:id="5"/>
      <w:tr w14:paraId="02E016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AE156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25t自卸汽车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84C1CC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8B8D8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lang w:val="en-US" w:eastAsia="zh-CN"/>
              </w:rPr>
            </w:pPr>
            <w:r>
              <w:rPr>
                <w:rFonts w:hint="eastAsia" w:ascii="Times New Roman" w:eastAsia="宋体" w:cs="Times New Roman"/>
                <w:sz w:val="24"/>
                <w:lang w:val="en-US" w:eastAsia="zh-CN"/>
              </w:rPr>
              <w:t>77</w:t>
            </w:r>
          </w:p>
        </w:tc>
        <w:tc>
          <w:tcPr>
            <w:tcW w:w="90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4202E6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lo-LA"/>
              </w:rPr>
            </w:pPr>
            <w:r>
              <w:rPr>
                <w:rFonts w:ascii="Times New Roman" w:hAnsi="Times New Roman" w:eastAsia="宋体" w:cs="Times New Roman"/>
                <w:bCs/>
                <w:sz w:val="24"/>
              </w:rPr>
              <w:t>16h</w:t>
            </w:r>
          </w:p>
        </w:tc>
        <w:tc>
          <w:tcPr>
            <w:tcW w:w="359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EF3093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lo-LA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右岸坝肩投入</w:t>
            </w:r>
            <w:r>
              <w:rPr>
                <w:rFonts w:hint="eastAsia" w:ascii="Times New Roman" w:eastAsia="宋体" w:cs="Times New Roman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台，右岸基坑区域投入</w:t>
            </w:r>
            <w:r>
              <w:rPr>
                <w:rFonts w:hint="eastAsia" w:ascii="Times New Roman" w:eastAsia="宋体" w:cs="Times New Roman"/>
                <w:bCs/>
                <w:sz w:val="24"/>
                <w:lang w:val="en-US" w:eastAsia="zh-CN"/>
              </w:rPr>
              <w:t>21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</w:p>
        </w:tc>
      </w:tr>
      <w:tr w14:paraId="08C6F63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740885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推土机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1BCF0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9BC4E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bCs/>
                <w:sz w:val="24"/>
                <w:lang w:eastAsia="zh-CN"/>
              </w:rPr>
            </w:pPr>
            <w:r>
              <w:rPr>
                <w:rFonts w:hint="eastAsia" w:ascii="Times New Roman" w:eastAsia="宋体" w:cs="Times New Roman"/>
                <w:sz w:val="24"/>
                <w:lang w:val="en-US" w:eastAsia="zh-CN"/>
              </w:rPr>
              <w:t>6</w:t>
            </w:r>
          </w:p>
        </w:tc>
        <w:tc>
          <w:tcPr>
            <w:tcW w:w="90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213DED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lo-LA"/>
              </w:rPr>
            </w:pPr>
            <w:r>
              <w:rPr>
                <w:rFonts w:ascii="Times New Roman" w:hAnsi="Times New Roman" w:eastAsia="宋体" w:cs="Times New Roman"/>
                <w:bCs/>
                <w:sz w:val="24"/>
              </w:rPr>
              <w:t>8h</w:t>
            </w:r>
          </w:p>
        </w:tc>
        <w:tc>
          <w:tcPr>
            <w:tcW w:w="35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375DC0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</w:p>
        </w:tc>
      </w:tr>
      <w:tr w14:paraId="730060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2F36B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压路机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2B3936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210C30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bCs/>
                <w:sz w:val="24"/>
                <w:lang w:eastAsia="zh-CN"/>
              </w:rPr>
            </w:pPr>
            <w:r>
              <w:rPr>
                <w:rFonts w:hint="eastAsia" w:ascii="Times New Roman" w:eastAsia="宋体" w:cs="Times New Roman"/>
                <w:sz w:val="24"/>
                <w:lang w:val="en-US" w:eastAsia="zh-CN"/>
              </w:rPr>
              <w:t>5</w:t>
            </w:r>
          </w:p>
        </w:tc>
        <w:tc>
          <w:tcPr>
            <w:tcW w:w="90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0B5930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lo-LA"/>
              </w:rPr>
            </w:pPr>
            <w:r>
              <w:rPr>
                <w:rFonts w:ascii="Times New Roman" w:hAnsi="Times New Roman" w:eastAsia="宋体" w:cs="Times New Roman"/>
                <w:bCs/>
                <w:sz w:val="24"/>
              </w:rPr>
              <w:t>8h</w:t>
            </w:r>
          </w:p>
        </w:tc>
        <w:tc>
          <w:tcPr>
            <w:tcW w:w="35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642D20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</w:p>
        </w:tc>
      </w:tr>
      <w:tr w14:paraId="1114C5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8220E5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平地机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9C03DF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673AF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bCs/>
                <w:sz w:val="24"/>
                <w:lang w:eastAsia="zh-CN"/>
              </w:rPr>
            </w:pPr>
            <w:r>
              <w:rPr>
                <w:rFonts w:hint="eastAsia" w:ascii="Times New Roman" w:eastAsia="宋体" w:cs="Times New Roman"/>
                <w:sz w:val="24"/>
                <w:lang w:val="en-US" w:eastAsia="zh-CN"/>
              </w:rPr>
              <w:t>6</w:t>
            </w:r>
          </w:p>
        </w:tc>
        <w:tc>
          <w:tcPr>
            <w:tcW w:w="90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FD9ABA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lo-LA"/>
              </w:rPr>
            </w:pPr>
            <w:r>
              <w:rPr>
                <w:rFonts w:ascii="Times New Roman" w:hAnsi="Times New Roman" w:eastAsia="宋体" w:cs="Times New Roman"/>
                <w:bCs/>
                <w:sz w:val="24"/>
              </w:rPr>
              <w:t>8h</w:t>
            </w:r>
          </w:p>
        </w:tc>
        <w:tc>
          <w:tcPr>
            <w:tcW w:w="35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F0E53D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</w:p>
        </w:tc>
      </w:tr>
      <w:tr w14:paraId="7659CD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9AD9D0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洒水车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3340BE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6BD5C7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bCs/>
                <w:sz w:val="24"/>
                <w:lang w:eastAsia="zh-CN"/>
              </w:rPr>
            </w:pPr>
            <w:r>
              <w:rPr>
                <w:rFonts w:hint="eastAsia" w:ascii="Times New Roman" w:eastAsia="宋体" w:cs="Times New Roman"/>
                <w:color w:val="000000"/>
                <w:kern w:val="0"/>
                <w:sz w:val="24"/>
                <w:lang w:val="en-US" w:eastAsia="zh-CN"/>
              </w:rPr>
              <w:t>6</w:t>
            </w:r>
          </w:p>
        </w:tc>
        <w:tc>
          <w:tcPr>
            <w:tcW w:w="90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111E93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lo-LA"/>
              </w:rPr>
            </w:pPr>
            <w:r>
              <w:rPr>
                <w:rFonts w:ascii="Times New Roman" w:hAnsi="Times New Roman" w:eastAsia="宋体" w:cs="Times New Roman"/>
                <w:bCs/>
                <w:sz w:val="24"/>
              </w:rPr>
              <w:t>8h</w:t>
            </w:r>
          </w:p>
        </w:tc>
        <w:tc>
          <w:tcPr>
            <w:tcW w:w="35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1D0BE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</w:p>
        </w:tc>
      </w:tr>
      <w:tr w14:paraId="57044F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59FEE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其他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9E8E8D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6694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lang w:val="en-US" w:eastAsia="zh-CN"/>
              </w:rPr>
            </w:pPr>
            <w:r>
              <w:rPr>
                <w:rFonts w:hint="eastAsia" w:ascii="Times New Roman" w:cs="Times New Roman"/>
                <w:color w:val="000000"/>
                <w:kern w:val="0"/>
                <w:sz w:val="24"/>
                <w:lang w:val="en-US" w:eastAsia="zh-CN"/>
              </w:rPr>
              <w:t>51</w:t>
            </w:r>
          </w:p>
        </w:tc>
        <w:tc>
          <w:tcPr>
            <w:tcW w:w="9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A66F9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/</w:t>
            </w:r>
          </w:p>
        </w:tc>
        <w:tc>
          <w:tcPr>
            <w:tcW w:w="35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01185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</w:p>
        </w:tc>
      </w:tr>
      <w:tr w14:paraId="0CC381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83FF78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合计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16FB8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C0BB5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4"/>
                <w:szCs w:val="24"/>
                <w:lang w:val="en-US" w:eastAsia="zh-CN"/>
              </w:rPr>
              <w:t>19</w:t>
            </w:r>
            <w:r>
              <w:rPr>
                <w:rFonts w:hint="eastAsia" w:ascii="Times New Roman" w:cs="Times New Roman"/>
                <w:color w:val="000000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B2428D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/</w:t>
            </w:r>
          </w:p>
        </w:tc>
        <w:tc>
          <w:tcPr>
            <w:tcW w:w="35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25AB3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</w:p>
        </w:tc>
      </w:tr>
      <w:bookmarkEnd w:id="4"/>
    </w:tbl>
    <w:p w14:paraId="6F115759">
      <w:pPr>
        <w:rPr>
          <w:rFonts w:ascii="Times New Roman" w:hAnsi="Times New Roman" w:eastAsia="宋体" w:cs="Times New Roman"/>
          <w:bCs/>
          <w:sz w:val="31"/>
          <w:szCs w:val="31"/>
        </w:rPr>
      </w:pPr>
      <w:bookmarkStart w:id="6" w:name="heading_6"/>
      <w:r>
        <w:rPr>
          <w:rFonts w:ascii="Times New Roman" w:hAnsi="Times New Roman" w:eastAsia="宋体" w:cs="Times New Roman"/>
          <w:bCs/>
          <w:sz w:val="31"/>
          <w:szCs w:val="31"/>
        </w:rPr>
        <w:br w:type="page"/>
      </w:r>
    </w:p>
    <w:p w14:paraId="3770DAD4">
      <w:pPr>
        <w:spacing w:before="380" w:after="140" w:line="288" w:lineRule="auto"/>
        <w:outlineLvl w:val="0"/>
        <w:rPr>
          <w:rFonts w:ascii="Times New Roman" w:hAnsi="Times New Roman" w:eastAsia="宋体" w:cs="Times New Roman"/>
          <w:bCs/>
          <w:sz w:val="31"/>
          <w:szCs w:val="31"/>
        </w:rPr>
      </w:pPr>
      <w:r>
        <w:rPr>
          <w:rFonts w:ascii="Times New Roman" w:hAnsi="Times New Roman" w:eastAsia="宋体" w:cs="Times New Roman"/>
          <w:bCs/>
          <w:sz w:val="31"/>
          <w:szCs w:val="31"/>
        </w:rPr>
        <w:t>四、重要事项记录</w:t>
      </w:r>
      <w:bookmarkEnd w:id="6"/>
    </w:p>
    <w:tbl>
      <w:tblPr>
        <w:tblStyle w:val="10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9"/>
        <w:gridCol w:w="6056"/>
        <w:gridCol w:w="1124"/>
      </w:tblGrid>
      <w:tr w14:paraId="0F9EF84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B4A50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编号</w:t>
            </w:r>
          </w:p>
        </w:tc>
        <w:tc>
          <w:tcPr>
            <w:tcW w:w="60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51B9D6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内容</w:t>
            </w:r>
          </w:p>
        </w:tc>
        <w:tc>
          <w:tcPr>
            <w:tcW w:w="11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47F94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备注</w:t>
            </w:r>
          </w:p>
        </w:tc>
      </w:tr>
      <w:tr w14:paraId="374010D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1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60049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w="605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EC6790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/</w:t>
            </w:r>
          </w:p>
        </w:tc>
        <w:tc>
          <w:tcPr>
            <w:tcW w:w="11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4FB10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/</w:t>
            </w:r>
          </w:p>
        </w:tc>
      </w:tr>
    </w:tbl>
    <w:p w14:paraId="5957C064">
      <w:pPr>
        <w:spacing w:before="380" w:after="140" w:line="288" w:lineRule="auto"/>
        <w:outlineLvl w:val="0"/>
        <w:rPr>
          <w:rFonts w:ascii="Times New Roman" w:hAnsi="Times New Roman" w:eastAsia="宋体" w:cs="Times New Roman"/>
          <w:bCs/>
          <w:sz w:val="31"/>
          <w:szCs w:val="31"/>
        </w:rPr>
      </w:pPr>
      <w:bookmarkStart w:id="7" w:name="heading_7"/>
      <w:r>
        <w:rPr>
          <w:rFonts w:ascii="Times New Roman" w:hAnsi="Times New Roman" w:eastAsia="宋体" w:cs="Times New Roman"/>
          <w:bCs/>
          <w:sz w:val="31"/>
          <w:szCs w:val="31"/>
        </w:rPr>
        <w:t>五、环境健康安全(EHS)工作</w:t>
      </w:r>
      <w:bookmarkEnd w:id="7"/>
    </w:p>
    <w:tbl>
      <w:tblPr>
        <w:tblStyle w:val="10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7"/>
        <w:gridCol w:w="6131"/>
        <w:gridCol w:w="1151"/>
      </w:tblGrid>
      <w:tr w14:paraId="5BB175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0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DA309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序号</w:t>
            </w:r>
          </w:p>
        </w:tc>
        <w:tc>
          <w:tcPr>
            <w:tcW w:w="61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AF1A0D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内容</w:t>
            </w:r>
          </w:p>
        </w:tc>
        <w:tc>
          <w:tcPr>
            <w:tcW w:w="11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617480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备注</w:t>
            </w:r>
          </w:p>
        </w:tc>
      </w:tr>
      <w:tr w14:paraId="13E198A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007" w:type="dxa"/>
            <w:tcBorders>
              <w:bottom w:val="single" w:color="000000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82E78C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w="6131" w:type="dxa"/>
            <w:tcBorders>
              <w:bottom w:val="single" w:color="000000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A0FD8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lang w:val="en-US" w:eastAsia="zh-CN"/>
              </w:rPr>
              <w:t>今日现场无安全隐患</w:t>
            </w:r>
          </w:p>
        </w:tc>
        <w:tc>
          <w:tcPr>
            <w:tcW w:w="1151" w:type="dxa"/>
            <w:tcBorders>
              <w:bottom w:val="single" w:color="000000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BD1FE4">
            <w:pPr>
              <w:spacing w:after="0" w:line="240" w:lineRule="auto"/>
              <w:jc w:val="center"/>
              <w:outlineLvl w:val="1"/>
              <w:rPr>
                <w:rFonts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/</w:t>
            </w:r>
          </w:p>
        </w:tc>
      </w:tr>
    </w:tbl>
    <w:p w14:paraId="40CDA3BB">
      <w:pPr>
        <w:spacing w:before="380" w:after="140" w:line="288" w:lineRule="auto"/>
        <w:outlineLvl w:val="0"/>
        <w:rPr>
          <w:rFonts w:ascii="Times New Roman" w:hAnsi="Times New Roman" w:eastAsia="宋体" w:cs="Times New Roman"/>
          <w:bCs/>
          <w:sz w:val="31"/>
          <w:szCs w:val="31"/>
        </w:rPr>
      </w:pPr>
      <w:bookmarkStart w:id="8" w:name="heading_8"/>
      <w:r>
        <w:rPr>
          <w:rFonts w:ascii="Times New Roman" w:hAnsi="Times New Roman" w:eastAsia="宋体" w:cs="Times New Roman"/>
          <w:bCs/>
          <w:sz w:val="31"/>
          <w:szCs w:val="31"/>
        </w:rPr>
        <w:t>六、施工现场照片</w:t>
      </w:r>
      <w:bookmarkEnd w:id="8"/>
    </w:p>
    <w:tbl>
      <w:tblPr>
        <w:tblStyle w:val="10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4"/>
        <w:gridCol w:w="4145"/>
      </w:tblGrid>
      <w:tr w14:paraId="466931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" w:hRule="atLeast"/>
          <w:jc w:val="center"/>
        </w:trPr>
        <w:tc>
          <w:tcPr>
            <w:tcW w:w="414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7D3FCE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eastAsia="宋体" w:cs="Times New Roman"/>
                <w:sz w:val="21"/>
                <w:szCs w:val="21"/>
                <w:lang w:val="en-US" w:eastAsia="zh-CN"/>
              </w:rPr>
              <w:t>{图片占位符}</w:t>
            </w:r>
          </w:p>
        </w:tc>
        <w:tc>
          <w:tcPr>
            <w:tcW w:w="4145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1029A7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lo-LA"/>
              </w:rPr>
            </w:pPr>
            <w:r>
              <w:rPr>
                <w:rFonts w:hint="eastAsia" w:ascii="Times New Roman" w:eastAsia="宋体" w:cs="Times New Roman"/>
                <w:sz w:val="21"/>
                <w:szCs w:val="21"/>
                <w:lang w:val="en-US" w:eastAsia="zh-CN"/>
              </w:rPr>
              <w:t>{图片占位符}</w:t>
            </w:r>
          </w:p>
        </w:tc>
      </w:tr>
      <w:tr w14:paraId="015027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29" w:hRule="atLeast"/>
          <w:jc w:val="center"/>
        </w:trPr>
        <w:tc>
          <w:tcPr>
            <w:tcW w:w="414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6DFD5C">
            <w:pPr>
              <w:spacing w:before="80" w:after="8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eastAsia="宋体" w:cs="Times New Roman"/>
                <w:sz w:val="21"/>
                <w:szCs w:val="21"/>
                <w:lang w:val="en-US" w:eastAsia="zh-CN"/>
              </w:rPr>
              <w:t>砂石系统第二三筛分车间地基回填</w:t>
            </w:r>
          </w:p>
        </w:tc>
        <w:tc>
          <w:tcPr>
            <w:tcW w:w="41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96A342">
            <w:pPr>
              <w:spacing w:before="80" w:after="8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eastAsia="宋体" w:cs="Times New Roman"/>
                <w:sz w:val="21"/>
                <w:szCs w:val="21"/>
                <w:lang w:val="en-US" w:eastAsia="zh-CN"/>
              </w:rPr>
              <w:t>右岸坝肩修边坡</w:t>
            </w:r>
          </w:p>
        </w:tc>
      </w:tr>
      <w:tr w14:paraId="77518C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29" w:hRule="atLeast"/>
          <w:jc w:val="center"/>
        </w:trPr>
        <w:tc>
          <w:tcPr>
            <w:tcW w:w="414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3D67AB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bookmarkStart w:id="9" w:name="heading_9"/>
            <w:r>
              <w:rPr>
                <w:rFonts w:hint="eastAsia" w:ascii="Times New Roman" w:eastAsia="宋体" w:cs="Times New Roman"/>
                <w:sz w:val="21"/>
                <w:szCs w:val="21"/>
                <w:lang w:val="en-US" w:eastAsia="zh-CN"/>
              </w:rPr>
              <w:t>{图片占位符}</w:t>
            </w:r>
          </w:p>
        </w:tc>
        <w:tc>
          <w:tcPr>
            <w:tcW w:w="4145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59F0C6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lo-LA"/>
              </w:rPr>
            </w:pPr>
            <w:r>
              <w:rPr>
                <w:rFonts w:hint="eastAsia" w:ascii="Times New Roman" w:eastAsia="宋体" w:cs="Times New Roman"/>
                <w:sz w:val="21"/>
                <w:szCs w:val="21"/>
                <w:lang w:val="en-US" w:eastAsia="zh-CN"/>
              </w:rPr>
              <w:t>{图片占位符}</w:t>
            </w:r>
          </w:p>
        </w:tc>
      </w:tr>
      <w:tr w14:paraId="79D8EF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29" w:hRule="atLeast"/>
          <w:jc w:val="center"/>
        </w:trPr>
        <w:tc>
          <w:tcPr>
            <w:tcW w:w="414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B1F253">
            <w:pPr>
              <w:spacing w:before="80" w:after="8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eastAsia="宋体" w:cs="Times New Roman"/>
                <w:sz w:val="21"/>
                <w:szCs w:val="21"/>
                <w:lang w:val="en-US" w:eastAsia="zh-CN"/>
              </w:rPr>
              <w:t>右岸基坑土方开挖</w:t>
            </w:r>
          </w:p>
        </w:tc>
        <w:tc>
          <w:tcPr>
            <w:tcW w:w="414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4C2CA7">
            <w:pPr>
              <w:spacing w:before="80" w:after="8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eastAsia="宋体" w:cs="Times New Roman"/>
                <w:sz w:val="21"/>
                <w:szCs w:val="21"/>
                <w:lang w:val="en-US" w:eastAsia="zh-CN"/>
              </w:rPr>
              <w:t>右岸引航道土方开挖</w:t>
            </w:r>
          </w:p>
        </w:tc>
      </w:tr>
    </w:tbl>
    <w:p w14:paraId="7DCD1896">
      <w:pPr>
        <w:rPr>
          <w:rFonts w:hint="eastAsia" w:ascii="Times New Roman" w:hAnsi="Times New Roman" w:eastAsia="宋体" w:cs="Times New Roman"/>
          <w:bCs/>
          <w:sz w:val="31"/>
          <w:szCs w:val="31"/>
        </w:rPr>
      </w:pPr>
    </w:p>
    <w:p w14:paraId="15347FD5">
      <w:pPr>
        <w:rPr>
          <w:rFonts w:hint="eastAsia" w:ascii="Times New Roman" w:hAnsi="Times New Roman" w:eastAsia="宋体" w:cs="Times New Roman"/>
          <w:bCs/>
          <w:sz w:val="31"/>
          <w:szCs w:val="31"/>
        </w:rPr>
      </w:pPr>
      <w:r>
        <w:rPr>
          <w:rFonts w:hint="eastAsia" w:ascii="Times New Roman" w:hAnsi="Times New Roman" w:eastAsia="宋体" w:cs="Times New Roman"/>
          <w:bCs/>
          <w:sz w:val="31"/>
          <w:szCs w:val="31"/>
        </w:rPr>
        <w:br w:type="page"/>
      </w:r>
    </w:p>
    <w:p w14:paraId="51DF262B">
      <w:pPr>
        <w:spacing w:before="160" w:line="278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31"/>
          <w:szCs w:val="31"/>
        </w:rPr>
        <w:t>补充：</w:t>
      </w:r>
      <w:r>
        <w:rPr>
          <w:rFonts w:hint="eastAsia" w:ascii="Times New Roman" w:eastAsia="宋体" w:cs="Times New Roman"/>
          <w:sz w:val="21"/>
          <w:szCs w:val="21"/>
          <w:lang w:val="en-US" w:eastAsia="zh-CN"/>
        </w:rPr>
        <w:t>{表格</w:t>
      </w:r>
      <w:bookmarkStart w:id="12" w:name="_GoBack"/>
      <w:bookmarkEnd w:id="12"/>
      <w:r>
        <w:rPr>
          <w:rFonts w:hint="eastAsia" w:ascii="Times New Roman" w:eastAsia="宋体" w:cs="Times New Roman"/>
          <w:sz w:val="21"/>
          <w:szCs w:val="21"/>
          <w:lang w:val="en-US" w:eastAsia="zh-CN"/>
        </w:rPr>
        <w:t>占位符}</w:t>
      </w:r>
    </w:p>
    <w:p w14:paraId="6F750474">
      <w:pPr>
        <w:spacing w:before="380" w:after="140" w:line="288" w:lineRule="auto"/>
        <w:outlineLvl w:val="0"/>
        <w:rPr>
          <w:rFonts w:ascii="Times New Roman" w:hAnsi="Times New Roman" w:eastAsia="宋体" w:cs="Times New Roman"/>
          <w:bCs/>
          <w:sz w:val="31"/>
          <w:szCs w:val="31"/>
        </w:rPr>
      </w:pPr>
      <w:r>
        <w:rPr>
          <w:rFonts w:ascii="Times New Roman" w:hAnsi="Times New Roman" w:eastAsia="宋体" w:cs="Times New Roman"/>
          <w:bCs/>
          <w:sz w:val="31"/>
          <w:szCs w:val="31"/>
        </w:rPr>
        <w:t>七、明日工作</w:t>
      </w:r>
      <w:bookmarkEnd w:id="9"/>
      <w:r>
        <w:rPr>
          <w:rFonts w:hint="eastAsia" w:ascii="Times New Roman" w:hAnsi="Times New Roman" w:eastAsia="宋体" w:cs="Times New Roman"/>
          <w:bCs/>
          <w:sz w:val="31"/>
          <w:szCs w:val="31"/>
        </w:rPr>
        <w:t>计划</w:t>
      </w:r>
    </w:p>
    <w:tbl>
      <w:tblPr>
        <w:tblStyle w:val="10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3"/>
        <w:gridCol w:w="2090"/>
        <w:gridCol w:w="4293"/>
        <w:gridCol w:w="1196"/>
      </w:tblGrid>
      <w:tr w14:paraId="4876140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7EC526">
            <w:pPr>
              <w:spacing w:before="80" w:after="8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序号</w:t>
            </w:r>
          </w:p>
        </w:tc>
        <w:tc>
          <w:tcPr>
            <w:tcW w:w="209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AE3189">
            <w:pPr>
              <w:spacing w:before="80" w:after="8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施工部位</w:t>
            </w:r>
          </w:p>
        </w:tc>
        <w:tc>
          <w:tcPr>
            <w:tcW w:w="42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D25392">
            <w:pPr>
              <w:spacing w:before="80" w:after="8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施工内容</w:t>
            </w:r>
          </w:p>
        </w:tc>
        <w:tc>
          <w:tcPr>
            <w:tcW w:w="11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6E4B6D">
            <w:pPr>
              <w:spacing w:before="80" w:after="8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备注</w:t>
            </w:r>
          </w:p>
        </w:tc>
      </w:tr>
      <w:tr w14:paraId="7A27545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73" w:hRule="atLeast"/>
          <w:jc w:val="center"/>
        </w:trPr>
        <w:tc>
          <w:tcPr>
            <w:tcW w:w="7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A12964">
            <w:pPr>
              <w:spacing w:before="80" w:after="8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w="209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0D8A62">
            <w:pPr>
              <w:spacing w:before="80" w:after="8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/</w:t>
            </w:r>
          </w:p>
        </w:tc>
        <w:tc>
          <w:tcPr>
            <w:tcW w:w="42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FD8E9">
            <w:pPr>
              <w:spacing w:before="80" w:after="8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/</w:t>
            </w:r>
          </w:p>
        </w:tc>
        <w:tc>
          <w:tcPr>
            <w:tcW w:w="119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D89B99">
            <w:pPr>
              <w:spacing w:before="80" w:after="8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</w:tbl>
    <w:p w14:paraId="0DD0220C">
      <w:pPr>
        <w:spacing w:before="380" w:after="140" w:line="288" w:lineRule="auto"/>
        <w:outlineLvl w:val="0"/>
        <w:rPr>
          <w:rFonts w:ascii="Times New Roman" w:hAnsi="Times New Roman" w:eastAsia="宋体" w:cs="Times New Roman"/>
          <w:bCs/>
          <w:sz w:val="31"/>
          <w:szCs w:val="31"/>
        </w:rPr>
      </w:pPr>
      <w:bookmarkStart w:id="10" w:name="heading_10"/>
      <w:r>
        <w:rPr>
          <w:rFonts w:ascii="Times New Roman" w:hAnsi="Times New Roman" w:eastAsia="宋体" w:cs="Times New Roman"/>
          <w:bCs/>
          <w:sz w:val="31"/>
          <w:szCs w:val="31"/>
        </w:rPr>
        <w:t>八、待解决问题</w:t>
      </w:r>
      <w:bookmarkEnd w:id="10"/>
    </w:p>
    <w:tbl>
      <w:tblPr>
        <w:tblStyle w:val="10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2"/>
        <w:gridCol w:w="6187"/>
        <w:gridCol w:w="1370"/>
      </w:tblGrid>
      <w:tr w14:paraId="68737A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279233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编号</w:t>
            </w:r>
          </w:p>
        </w:tc>
        <w:tc>
          <w:tcPr>
            <w:tcW w:w="61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5A07B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内容</w:t>
            </w:r>
          </w:p>
        </w:tc>
        <w:tc>
          <w:tcPr>
            <w:tcW w:w="13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D8BADE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备注</w:t>
            </w:r>
          </w:p>
        </w:tc>
      </w:tr>
      <w:tr w14:paraId="71DC2B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73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46A3EA">
            <w:pPr>
              <w:spacing w:before="80" w:after="80" w:line="240" w:lineRule="auto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61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0CC798">
            <w:pPr>
              <w:spacing w:before="80" w:after="80" w:line="240" w:lineRule="auto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eastAsia="宋体" w:cs="Times New Roman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3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2D788F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/</w:t>
            </w:r>
          </w:p>
        </w:tc>
      </w:tr>
    </w:tbl>
    <w:p w14:paraId="565E908A">
      <w:pPr>
        <w:spacing w:before="380" w:after="140" w:line="288" w:lineRule="auto"/>
        <w:outlineLvl w:val="0"/>
        <w:rPr>
          <w:rFonts w:ascii="Times New Roman" w:hAnsi="Times New Roman" w:eastAsia="宋体" w:cs="Times New Roman"/>
          <w:bCs/>
          <w:sz w:val="31"/>
          <w:szCs w:val="31"/>
        </w:rPr>
      </w:pPr>
      <w:bookmarkStart w:id="11" w:name="heading_11"/>
      <w:r>
        <w:rPr>
          <w:rFonts w:ascii="Times New Roman" w:hAnsi="Times New Roman" w:eastAsia="宋体" w:cs="Times New Roman"/>
          <w:bCs/>
          <w:sz w:val="31"/>
          <w:szCs w:val="31"/>
        </w:rPr>
        <w:t>九、气压计</w:t>
      </w:r>
      <w:bookmarkEnd w:id="11"/>
    </w:p>
    <w:tbl>
      <w:tblPr>
        <w:tblStyle w:val="10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9"/>
        <w:gridCol w:w="5414"/>
        <w:gridCol w:w="1126"/>
      </w:tblGrid>
      <w:tr w14:paraId="6CBD3C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8FA57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时间段</w:t>
            </w:r>
          </w:p>
        </w:tc>
        <w:tc>
          <w:tcPr>
            <w:tcW w:w="54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8B3BC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降雨量</w:t>
            </w:r>
          </w:p>
        </w:tc>
        <w:tc>
          <w:tcPr>
            <w:tcW w:w="1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32EC49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备注</w:t>
            </w:r>
          </w:p>
        </w:tc>
      </w:tr>
      <w:tr w14:paraId="0BD4494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74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A26714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2"/>
                <w:lang w:val="en-US" w:eastAsia="zh-CN"/>
              </w:rPr>
              <w:t>/</w:t>
            </w:r>
          </w:p>
        </w:tc>
        <w:tc>
          <w:tcPr>
            <w:tcW w:w="54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433E52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2"/>
                <w:lang w:val="en-US" w:eastAsia="zh-CN"/>
              </w:rPr>
              <w:t>/</w:t>
            </w:r>
          </w:p>
        </w:tc>
        <w:tc>
          <w:tcPr>
            <w:tcW w:w="1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A960CC">
            <w:pPr>
              <w:spacing w:after="0" w:line="36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/</w:t>
            </w:r>
          </w:p>
        </w:tc>
      </w:tr>
    </w:tbl>
    <w:p w14:paraId="6E4D9681">
      <w:pPr>
        <w:spacing w:before="120" w:after="120" w:line="288" w:lineRule="auto"/>
        <w:rPr>
          <w:rFonts w:ascii="Times New Roman" w:hAnsi="Times New Roman" w:eastAsia="宋体" w:cs="Times New Roman"/>
        </w:rPr>
      </w:pPr>
    </w:p>
    <w:p w14:paraId="71A255C2">
      <w:pPr>
        <w:spacing w:line="240" w:lineRule="auto"/>
        <w:ind w:left="6600" w:leftChars="3000"/>
        <w:rPr>
          <w:rFonts w:ascii="Times New Roman" w:hAnsi="Times New Roman" w:eastAsia="宋体" w:cs="Times New Roman"/>
          <w:sz w:val="24"/>
        </w:rPr>
      </w:pPr>
    </w:p>
    <w:p w14:paraId="5737B5AB">
      <w:pPr>
        <w:spacing w:line="240" w:lineRule="auto"/>
        <w:ind w:left="6600" w:leftChars="30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记录人:刘浩圣</w:t>
      </w:r>
    </w:p>
    <w:p w14:paraId="4A0EFC90">
      <w:pPr>
        <w:spacing w:line="240" w:lineRule="auto"/>
        <w:ind w:left="6600" w:leftChars="300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ascii="Times New Roman" w:hAnsi="Times New Roman" w:eastAsia="宋体"/>
          <w:sz w:val="24"/>
        </w:rPr>
        <w:t>日期:202</w:t>
      </w:r>
      <w:r>
        <w:rPr>
          <w:rFonts w:hint="eastAsia" w:ascii="Times New Roman" w:hAnsi="Times New Roman" w:eastAsia="宋体"/>
          <w:sz w:val="24"/>
        </w:rPr>
        <w:t>6</w:t>
      </w:r>
      <w:r>
        <w:rPr>
          <w:rFonts w:ascii="Times New Roman" w:hAnsi="Times New Roman" w:eastAsia="宋体"/>
          <w:sz w:val="24"/>
        </w:rPr>
        <w:t>/</w:t>
      </w:r>
      <w:r>
        <w:rPr>
          <w:rFonts w:hint="eastAsia" w:ascii="Times New Roman" w:eastAsia="宋体"/>
          <w:sz w:val="24"/>
          <w:lang w:val="en-US" w:eastAsia="zh-CN"/>
        </w:rPr>
        <w:t>4</w:t>
      </w:r>
      <w:r>
        <w:rPr>
          <w:rFonts w:hint="eastAsia" w:ascii="Times New Roman" w:hAnsi="Times New Roman" w:eastAsia="宋体"/>
          <w:sz w:val="24"/>
        </w:rPr>
        <w:t>/</w:t>
      </w:r>
      <w:r>
        <w:rPr>
          <w:rFonts w:hint="eastAsia" w:ascii="Times New Roman" w:eastAsia="宋体"/>
          <w:sz w:val="24"/>
          <w:lang w:val="en-US" w:eastAsia="zh-CN"/>
        </w:rPr>
        <w:t>7</w:t>
      </w:r>
    </w:p>
    <w:sectPr>
      <w:headerReference r:id="rId5" w:type="default"/>
      <w:pgSz w:w="11905" w:h="16840"/>
      <w:pgMar w:top="1440" w:right="1800" w:bottom="1440" w:left="1800" w:header="720" w:footer="720" w:gutter="0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roid San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Luxi San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1F00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DC3B1">
    <w:pPr>
      <w:pStyle w:val="6"/>
      <w:spacing w:before="61" w:line="247" w:lineRule="exact"/>
      <w:ind w:left="3119"/>
      <w:jc w:val="right"/>
      <w:rPr>
        <w:rFonts w:hint="eastAsia" w:ascii="宋体" w:eastAsia="宋体"/>
        <w:lang w:eastAsia="zh-CN"/>
      </w:rPr>
    </w:pPr>
    <w:r>
      <w:rPr>
        <w:rFonts w:ascii="宋体" w:eastAsia="宋体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33655</wp:posOffset>
          </wp:positionH>
          <wp:positionV relativeFrom="paragraph">
            <wp:posOffset>-155575</wp:posOffset>
          </wp:positionV>
          <wp:extent cx="497840" cy="377825"/>
          <wp:effectExtent l="0" t="0" r="0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7840" cy="377825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rPr>
        <w:rFonts w:hint="eastAsia" w:ascii="宋体" w:eastAsia="宋体"/>
        <w:b/>
        <w:bCs/>
        <w:spacing w:val="-2"/>
        <w:position w:val="3"/>
        <w:lang w:eastAsia="zh-CN"/>
      </w:rPr>
      <w:t>中国电建老挝北本水电站项目日报</w:t>
    </w:r>
  </w:p>
  <w:p w14:paraId="6E8590D5">
    <w:pPr>
      <w:tabs>
        <w:tab w:val="center" w:pos="5260"/>
      </w:tabs>
      <w:spacing w:line="254" w:lineRule="auto"/>
      <w:rPr>
        <w:rFonts w:hint="eastAsia"/>
      </w:rPr>
    </w:pPr>
    <w:r>
      <mc:AlternateContent>
        <mc:Choice Requires="wps">
          <w:drawing>
            <wp:anchor distT="0" distB="0" distL="113665" distR="113665" simplePos="0" relativeHeight="251659264" behindDoc="0" locked="0" layoutInCell="1" allowOverlap="1">
              <wp:simplePos x="0" y="0"/>
              <wp:positionH relativeFrom="column">
                <wp:posOffset>97155</wp:posOffset>
              </wp:positionH>
              <wp:positionV relativeFrom="paragraph">
                <wp:posOffset>10795</wp:posOffset>
              </wp:positionV>
              <wp:extent cx="5184140" cy="635"/>
              <wp:effectExtent l="0" t="0" r="0" b="0"/>
              <wp:wrapNone/>
              <wp:docPr id="4" name="矩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84140" cy="952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7.65pt;margin-top:0.85pt;height:0.05pt;width:408.2pt;z-index:251659264;mso-width-relative:page;mso-height-relative:page;" fillcolor="#000000" filled="t" stroked="t" coordsize="21600,21600" o:gfxdata="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NnxlXSAAAABgEAAA8AAAAAAAAAAQAgAAAA&#10;IgAAAGRycy9kb3ducmV2LnhtbFBLAQIUABQAAAAIAIdO4kAAxuMGEQIAAEgEAAAOAAAAAAAAAAEA&#10;IAAAACEBAABkcnMvZTJvRG9jLnhtbFBLBQYAAAAABgAGAFkBAACkBQAAAAA=&#10;">
              <v:fill on="t" focussize="0,0"/>
              <v:stroke color="#000000" joinstyle="miter"/>
              <v:imagedata o:title=""/>
              <o:lock v:ext="edit" aspectratio="f"/>
            </v:rect>
          </w:pict>
        </mc:Fallback>
      </mc:AlternateConten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spaceForUL/>
    <w:balanceSingleByteDoubleByteWidth/>
    <w:doNotExpandShiftReturn/>
    <w:adjustLineHeightInTable/>
    <w:doNotWrapTextWithPunct/>
    <w:doNotUseEastAsianBreakRules/>
    <w:growAutofit/>
    <w:useFELayout/>
    <w:doNotUseIndentAsNumberingTabStop/>
    <w:compatSetting w:name="compatibilityMode" w:uri="http://schemas.microsoft.com/office/word" w:val="14"/>
  </w:compat>
  <w:rsids>
    <w:rsidRoot w:val="00000000"/>
    <w:rsid w:val="07230354"/>
    <w:rsid w:val="07EC0F6B"/>
    <w:rsid w:val="0C191D25"/>
    <w:rsid w:val="0CC26F2D"/>
    <w:rsid w:val="13553E48"/>
    <w:rsid w:val="16607990"/>
    <w:rsid w:val="1729245D"/>
    <w:rsid w:val="17AD27E8"/>
    <w:rsid w:val="1A9F789A"/>
    <w:rsid w:val="1C0E2269"/>
    <w:rsid w:val="1F011A6A"/>
    <w:rsid w:val="202D5948"/>
    <w:rsid w:val="2139461C"/>
    <w:rsid w:val="258363ED"/>
    <w:rsid w:val="27CB04BB"/>
    <w:rsid w:val="28E85DCB"/>
    <w:rsid w:val="2E560813"/>
    <w:rsid w:val="33134E71"/>
    <w:rsid w:val="35C113A2"/>
    <w:rsid w:val="383218F5"/>
    <w:rsid w:val="3B247C1B"/>
    <w:rsid w:val="3DC01751"/>
    <w:rsid w:val="3FC343A8"/>
    <w:rsid w:val="41E93C3D"/>
    <w:rsid w:val="43602615"/>
    <w:rsid w:val="455C7794"/>
    <w:rsid w:val="4AEF34D1"/>
    <w:rsid w:val="4BFB0CB5"/>
    <w:rsid w:val="4D0C4C18"/>
    <w:rsid w:val="4D5A6673"/>
    <w:rsid w:val="515B2086"/>
    <w:rsid w:val="562C0F0B"/>
    <w:rsid w:val="569A0A28"/>
    <w:rsid w:val="56D17D6D"/>
    <w:rsid w:val="57607DD5"/>
    <w:rsid w:val="598B03C3"/>
    <w:rsid w:val="5B5E462C"/>
    <w:rsid w:val="5E113BD7"/>
    <w:rsid w:val="616A5319"/>
    <w:rsid w:val="629F3EDD"/>
    <w:rsid w:val="635D341B"/>
    <w:rsid w:val="64DE57D7"/>
    <w:rsid w:val="64F34D4C"/>
    <w:rsid w:val="6530528B"/>
    <w:rsid w:val="65E90190"/>
    <w:rsid w:val="68784853"/>
    <w:rsid w:val="693764BC"/>
    <w:rsid w:val="6F375468"/>
    <w:rsid w:val="70D77F30"/>
    <w:rsid w:val="71724535"/>
    <w:rsid w:val="72265F7C"/>
    <w:rsid w:val="7265409A"/>
    <w:rsid w:val="729A1F96"/>
    <w:rsid w:val="72CA214F"/>
    <w:rsid w:val="7347134D"/>
    <w:rsid w:val="74EB4D2A"/>
    <w:rsid w:val="7CC4574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等线" w:hAnsi="Times New Roman" w:eastAsia="等线" w:cs="Droid Sans"/>
      <w:kern w:val="2"/>
      <w:sz w:val="22"/>
      <w:szCs w:val="24"/>
      <w:lang w:val="en-US" w:eastAsia="zh-CN" w:bidi="lo-L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widowControl w:val="0"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1">
    <w:name w:val="Default Paragraph Font"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rPr>
      <w:rFonts w:ascii="等线 Light" w:hAnsi="等线 Light" w:eastAsia="黑体" w:cs="Droid Sans"/>
      <w:sz w:val="20"/>
      <w:szCs w:val="20"/>
    </w:rPr>
  </w:style>
  <w:style w:type="paragraph" w:styleId="6">
    <w:name w:val="Body Text"/>
    <w:basedOn w:val="1"/>
    <w:qFormat/>
    <w:uiPriority w:val="0"/>
    <w:pPr>
      <w:widowControl/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rFonts w:ascii="等线" w:eastAsia="等线" w:cs="等线"/>
      <w:snapToGrid w:val="0"/>
      <w:color w:val="000000"/>
      <w:kern w:val="0"/>
      <w:sz w:val="18"/>
      <w:szCs w:val="18"/>
      <w:lang w:eastAsia="en-US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spacing w:beforeAutospacing="1" w:after="0" w:afterAutospacing="1"/>
    </w:pPr>
    <w:rPr>
      <w:rFonts w:cs="Arial Unicode MS"/>
      <w:kern w:val="0"/>
      <w:sz w:val="24"/>
    </w:r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font21"/>
    <w:basedOn w:val="11"/>
    <w:qFormat/>
    <w:uiPriority w:val="0"/>
    <w:rPr>
      <w:rFonts w:ascii="Calibri" w:hAnsi="Calibri" w:cs="Calibri"/>
      <w:color w:val="000000"/>
      <w:sz w:val="21"/>
      <w:szCs w:val="21"/>
      <w:u w:val="none"/>
    </w:rPr>
  </w:style>
  <w:style w:type="character" w:customStyle="1" w:styleId="14">
    <w:name w:val="font01"/>
    <w:basedOn w:val="11"/>
    <w:qFormat/>
    <w:uiPriority w:val="0"/>
    <w:rPr>
      <w:rFonts w:ascii="Segoe UI" w:hAnsi="Segoe UI" w:eastAsia="Segoe UI" w:cs="Segoe UI"/>
      <w:color w:val="000000"/>
      <w:sz w:val="21"/>
      <w:szCs w:val="21"/>
      <w:u w:val="none"/>
    </w:rPr>
  </w:style>
  <w:style w:type="character" w:customStyle="1" w:styleId="15">
    <w:name w:val="font11"/>
    <w:basedOn w:val="11"/>
    <w:qFormat/>
    <w:uiPriority w:val="0"/>
    <w:rPr>
      <w:rFonts w:ascii="宋体" w:eastAsia="宋体" w:cs="宋体"/>
      <w:color w:val="000000"/>
      <w:sz w:val="21"/>
      <w:szCs w:val="21"/>
      <w:u w:val="none"/>
    </w:rPr>
  </w:style>
  <w:style w:type="paragraph" w:customStyle="1" w:styleId="16">
    <w:name w:val="Table Text"/>
    <w:basedOn w:val="1"/>
    <w:qFormat/>
    <w:uiPriority w:val="0"/>
    <w:rPr>
      <w:rFonts w:ascii="宋体" w:eastAsia="宋体" w:cs="宋体"/>
      <w:sz w:val="20"/>
      <w:szCs w:val="20"/>
      <w:lang w:val="en-US" w:eastAsia="en-US" w:bidi="ar-SA"/>
    </w:rPr>
  </w:style>
  <w:style w:type="table" w:customStyle="1" w:styleId="1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5</Pages>
  <Words>1104</Words>
  <Characters>1383</Characters>
  <Lines>285</Lines>
  <Paragraphs>223</Paragraphs>
  <TotalTime>1</TotalTime>
  <ScaleCrop>false</ScaleCrop>
  <LinksUpToDate>false</LinksUpToDate>
  <CharactersWithSpaces>1386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2026-03-07T03:02:00Z</dcterms:created>
  <dc:creator>彭摆鱼</dc:creator>
  <cp:lastModifiedBy>彭摆鱼</cp:lastModifiedBy>
  <dcterms:modified xsi:type="dcterms:W3CDTF">2026-04-08T09:31:51Z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5ADDD0A8B24C42809EEC6789F2973D14_13</vt:lpwstr>
  </property>
  <property fmtid="{D5CDD505-2E9C-101B-9397-08002B2CF9AE}" pid="4" name="KSOTemplateDocerSaveRecord">
    <vt:lpwstr>eyJoZGlkIjoiOTM1MTc1YTExZDQ5ODA2NzI1MmZiZDljOGVhNjFlNTYiLCJ1c2VySWQiOiIxMTMwNzA2NzI4In0=</vt:lpwstr>
  </property>
</Properties>
</file>