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380" w:after="140" w:line="288" w:lineRule="auto"/>
        <w:jc w:val="center"/>
        <w:outlineLvl w:val="0"/>
        <w:rPr>
          <w:rFonts w:ascii="Arial" w:hAnsi="Arial" w:eastAsia="宋体" w:cs="Arial"/>
          <w:bCs/>
          <w:sz w:val="40"/>
          <w:szCs w:val="40"/>
        </w:rPr>
      </w:pPr>
      <w:bookmarkStart w:id="0" w:name="heading_0"/>
      <w:r>
        <w:rPr>
          <w:rFonts w:ascii="Arial" w:hAnsi="Arial" w:eastAsia="宋体" w:cs="Arial"/>
          <w:bCs/>
          <w:sz w:val="40"/>
          <w:szCs w:val="40"/>
        </w:rPr>
        <w:t>Daily Construction Report</w:t>
      </w:r>
      <w:bookmarkEnd w:id="0"/>
    </w:p>
    <w:p>
      <w:pPr>
        <w:spacing w:before="380" w:after="140" w:line="288" w:lineRule="auto"/>
        <w:outlineLvl w:val="0"/>
        <w:rPr>
          <w:rFonts w:ascii="Arial" w:hAnsi="Arial" w:eastAsia="宋体" w:cs="Arial"/>
          <w:b/>
          <w:sz w:val="24"/>
        </w:rPr>
      </w:pPr>
      <w:bookmarkStart w:id="1" w:name="heading_1"/>
      <w:r>
        <w:rPr>
          <w:rFonts w:ascii="Arial" w:hAnsi="Arial" w:eastAsia="宋体" w:cs="Arial"/>
          <w:b/>
          <w:sz w:val="24"/>
        </w:rPr>
        <w:t>1. Climate</w:t>
      </w:r>
      <w:bookmarkEnd w:id="1"/>
    </w:p>
    <w:tbl>
      <w:tblPr>
        <w:tblStyle w:val="7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46"/>
        <w:gridCol w:w="1860"/>
        <w:gridCol w:w="1647"/>
        <w:gridCol w:w="1460"/>
        <w:gridCol w:w="183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021" w:type="pct"/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Arial" w:hAnsi="Arial" w:eastAsia="宋体" w:cs="Arial"/>
                <w:b/>
                <w:bCs/>
                <w:szCs w:val="22"/>
              </w:rPr>
            </w:pPr>
            <w:r>
              <w:rPr>
                <w:rFonts w:hint="eastAsia" w:ascii="Arial" w:hAnsi="Arial" w:eastAsia="宋体" w:cs="Arial"/>
                <w:b/>
                <w:bCs/>
                <w:szCs w:val="22"/>
              </w:rPr>
              <w:t>Date</w:t>
            </w:r>
          </w:p>
        </w:tc>
        <w:tc>
          <w:tcPr>
            <w:tcW w:w="1088" w:type="pct"/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Arial" w:hAnsi="Arial" w:eastAsia="宋体" w:cs="Arial"/>
                <w:b/>
                <w:bCs/>
                <w:szCs w:val="22"/>
              </w:rPr>
            </w:pPr>
            <w:r>
              <w:rPr>
                <w:rFonts w:hint="eastAsia" w:ascii="Arial" w:hAnsi="Arial" w:eastAsia="宋体" w:cs="Arial"/>
                <w:b/>
                <w:bCs/>
                <w:szCs w:val="22"/>
              </w:rPr>
              <w:t>Weather</w:t>
            </w:r>
          </w:p>
        </w:tc>
        <w:tc>
          <w:tcPr>
            <w:tcW w:w="963" w:type="pct"/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Arial" w:hAnsi="Arial" w:eastAsia="宋体" w:cs="Arial"/>
                <w:b/>
                <w:bCs/>
                <w:szCs w:val="22"/>
              </w:rPr>
            </w:pPr>
            <w:r>
              <w:rPr>
                <w:rFonts w:hint="eastAsia" w:ascii="Arial" w:hAnsi="Arial" w:eastAsia="宋体" w:cs="Arial"/>
                <w:b/>
                <w:bCs/>
                <w:szCs w:val="22"/>
              </w:rPr>
              <w:t>Wind force</w:t>
            </w:r>
          </w:p>
        </w:tc>
        <w:tc>
          <w:tcPr>
            <w:tcW w:w="854" w:type="pct"/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Arial" w:hAnsi="Arial" w:eastAsia="宋体" w:cs="Arial"/>
                <w:b/>
                <w:bCs/>
                <w:szCs w:val="22"/>
              </w:rPr>
            </w:pPr>
            <w:r>
              <w:rPr>
                <w:rFonts w:hint="eastAsia" w:ascii="Arial" w:hAnsi="Arial" w:eastAsia="宋体" w:cs="Arial"/>
                <w:b/>
                <w:bCs/>
                <w:szCs w:val="22"/>
              </w:rPr>
              <w:t>Water level</w:t>
            </w:r>
          </w:p>
        </w:tc>
        <w:tc>
          <w:tcPr>
            <w:tcW w:w="1071" w:type="pct"/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Arial" w:hAnsi="Arial" w:eastAsia="宋体" w:cs="Arial"/>
                <w:b/>
                <w:bCs/>
                <w:szCs w:val="22"/>
              </w:rPr>
            </w:pPr>
            <w:r>
              <w:rPr>
                <w:rFonts w:hint="eastAsia" w:ascii="Arial" w:hAnsi="Arial" w:eastAsia="宋体" w:cs="Arial"/>
                <w:b/>
                <w:bCs/>
                <w:szCs w:val="22"/>
              </w:rPr>
              <w:t>Min/Max temp.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021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Arial" w:hAnsi="Arial" w:eastAsia="宋体" w:cs="Arial"/>
                <w:szCs w:val="22"/>
              </w:rPr>
            </w:pPr>
            <w:r>
              <w:rPr>
                <w:rFonts w:hint="eastAsia" w:ascii="Arial" w:hAnsi="Arial" w:eastAsia="宋体" w:cs="Arial"/>
                <w:szCs w:val="22"/>
                <w:lang w:val="en-US" w:eastAsia="zh-CN"/>
              </w:rPr>
              <w:t>Dec</w:t>
            </w:r>
            <w:r>
              <w:rPr>
                <w:rFonts w:hint="eastAsia" w:ascii="Arial" w:hAnsi="Arial" w:eastAsia="宋体" w:cs="Arial"/>
                <w:szCs w:val="22"/>
              </w:rPr>
              <w:t xml:space="preserve">. </w:t>
            </w:r>
            <w:r>
              <w:rPr>
                <w:rFonts w:hint="eastAsia" w:ascii="Arial" w:hAnsi="Arial" w:eastAsia="宋体" w:cs="Arial"/>
                <w:szCs w:val="22"/>
                <w:lang w:val="en-US" w:eastAsia="zh-CN"/>
              </w:rPr>
              <w:t>14</w:t>
            </w:r>
            <w:r>
              <w:rPr>
                <w:rFonts w:hint="eastAsia" w:ascii="Arial" w:hAnsi="Arial" w:eastAsia="宋体" w:cs="Arial"/>
                <w:szCs w:val="22"/>
              </w:rPr>
              <w:t>, 2025</w:t>
            </w:r>
          </w:p>
        </w:tc>
        <w:tc>
          <w:tcPr>
            <w:tcW w:w="1088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  <w:r>
              <w:rPr>
                <w:rFonts w:hint="eastAsia" w:ascii="Arial" w:hAnsi="Arial" w:eastAsia="宋体" w:cs="Arial"/>
                <w:szCs w:val="22"/>
                <w:lang w:val="en-US" w:eastAsia="zh-CN"/>
              </w:rPr>
              <w:t>Sunny</w:t>
            </w:r>
          </w:p>
        </w:tc>
        <w:tc>
          <w:tcPr>
            <w:tcW w:w="963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Arial" w:hAnsi="Arial" w:eastAsia="宋体" w:cs="Arial"/>
                <w:szCs w:val="22"/>
              </w:rPr>
            </w:pPr>
            <w:r>
              <w:rPr>
                <w:rFonts w:hint="eastAsia" w:ascii="Arial" w:hAnsi="Arial" w:eastAsia="宋体" w:cs="Arial"/>
                <w:sz w:val="24"/>
              </w:rPr>
              <w:t>Breeze</w:t>
            </w:r>
          </w:p>
        </w:tc>
        <w:tc>
          <w:tcPr>
            <w:tcW w:w="854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  <w:r>
              <w:rPr>
                <w:rFonts w:hint="eastAsia" w:ascii="Arial" w:hAnsi="Arial" w:eastAsia="宋体" w:cs="Arial"/>
                <w:szCs w:val="22"/>
              </w:rPr>
              <w:t>31</w:t>
            </w:r>
            <w:r>
              <w:rPr>
                <w:rFonts w:hint="eastAsia" w:ascii="Arial" w:hAnsi="Arial" w:eastAsia="宋体" w:cs="Arial"/>
                <w:szCs w:val="22"/>
                <w:lang w:val="en-US" w:eastAsia="zh-CN"/>
              </w:rPr>
              <w:t>5.26</w:t>
            </w:r>
          </w:p>
        </w:tc>
        <w:tc>
          <w:tcPr>
            <w:tcW w:w="1071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szCs w:val="22"/>
              </w:rPr>
            </w:pPr>
            <w:r>
              <w:rPr>
                <w:rFonts w:hint="eastAsia" w:ascii="Arial" w:hAnsi="Arial" w:eastAsia="宋体" w:cs="Arial"/>
                <w:szCs w:val="22"/>
                <w:lang w:val="en-US" w:eastAsia="zh-CN"/>
              </w:rPr>
              <w:t>15</w:t>
            </w:r>
            <w:r>
              <w:rPr>
                <w:rFonts w:hint="eastAsia" w:ascii="Arial" w:hAnsi="Arial" w:eastAsia="宋体" w:cs="Arial"/>
                <w:szCs w:val="22"/>
              </w:rPr>
              <w:t>℃/</w:t>
            </w:r>
            <w:r>
              <w:rPr>
                <w:rFonts w:hint="eastAsia" w:ascii="Arial" w:hAnsi="Arial" w:eastAsia="宋体" w:cs="Arial"/>
                <w:szCs w:val="22"/>
                <w:lang w:val="en-US" w:eastAsia="zh-CN"/>
              </w:rPr>
              <w:t>26</w:t>
            </w:r>
            <w:r>
              <w:rPr>
                <w:rFonts w:hint="eastAsia" w:ascii="Arial" w:hAnsi="Arial" w:eastAsia="宋体" w:cs="Arial"/>
                <w:szCs w:val="22"/>
              </w:rPr>
              <w:t>℃</w:t>
            </w:r>
          </w:p>
        </w:tc>
      </w:tr>
    </w:tbl>
    <w:p>
      <w:pPr>
        <w:spacing w:before="380" w:after="140" w:line="288" w:lineRule="auto"/>
        <w:outlineLvl w:val="0"/>
        <w:rPr>
          <w:rFonts w:ascii="Arial" w:hAnsi="Arial" w:eastAsia="宋体" w:cs="Arial"/>
          <w:b/>
          <w:sz w:val="24"/>
        </w:rPr>
      </w:pPr>
      <w:bookmarkStart w:id="2" w:name="heading_2"/>
      <w:r>
        <w:rPr>
          <w:rFonts w:ascii="Arial" w:hAnsi="Arial" w:eastAsia="宋体" w:cs="Arial"/>
          <w:b/>
          <w:sz w:val="24"/>
        </w:rPr>
        <w:t xml:space="preserve">2. On-site Construction </w:t>
      </w:r>
      <w:bookmarkEnd w:id="2"/>
      <w:r>
        <w:rPr>
          <w:rFonts w:ascii="Arial" w:hAnsi="Arial" w:eastAsia="宋体" w:cs="Arial"/>
          <w:b/>
          <w:sz w:val="24"/>
        </w:rPr>
        <w:t>Activities</w:t>
      </w:r>
    </w:p>
    <w:p>
      <w:pPr>
        <w:spacing w:before="120" w:after="120" w:line="288" w:lineRule="auto"/>
        <w:jc w:val="center"/>
        <w:rPr>
          <w:rFonts w:ascii="Arial" w:hAnsi="Arial" w:eastAsia="宋体" w:cs="Arial"/>
          <w:b/>
          <w:sz w:val="24"/>
        </w:rPr>
      </w:pPr>
      <w:r>
        <w:rPr>
          <w:rFonts w:ascii="Arial" w:hAnsi="Arial" w:eastAsia="宋体" w:cs="Arial"/>
          <w:b/>
          <w:sz w:val="24"/>
        </w:rPr>
        <w:t>Daily Construction Statistics Table</w:t>
      </w:r>
      <w:bookmarkStart w:id="3" w:name="heading_3"/>
    </w:p>
    <w:tbl>
      <w:tblPr>
        <w:tblStyle w:val="7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58"/>
        <w:gridCol w:w="1737"/>
        <w:gridCol w:w="3746"/>
        <w:gridCol w:w="1328"/>
        <w:gridCol w:w="112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EEBF6" w:themeFill="accent5" w:themeFillTint="32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ascii="Arial" w:hAnsi="Arial" w:eastAsia="宋体" w:cs="Arial"/>
                <w:b/>
                <w:bCs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szCs w:val="22"/>
                <w:lang w:val="en-US" w:eastAsia="zh-CN"/>
              </w:rPr>
              <w:t>S/N</w:t>
            </w:r>
          </w:p>
        </w:tc>
        <w:tc>
          <w:tcPr>
            <w:tcW w:w="1034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EEBF6" w:themeFill="accent5" w:themeFillTint="32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ascii="Arial" w:hAnsi="Arial" w:eastAsia="宋体" w:cs="Arial"/>
                <w:b/>
                <w:bCs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szCs w:val="22"/>
                <w:lang w:val="en-US" w:eastAsia="zh-CN"/>
              </w:rPr>
              <w:t>Construction Area</w:t>
            </w:r>
          </w:p>
        </w:tc>
        <w:tc>
          <w:tcPr>
            <w:tcW w:w="222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EEBF6" w:themeFill="accent5" w:themeFillTint="32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ascii="Arial" w:hAnsi="Arial" w:eastAsia="宋体" w:cs="Arial"/>
                <w:b/>
                <w:bCs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szCs w:val="22"/>
                <w:lang w:val="en-US" w:eastAsia="zh-CN"/>
              </w:rPr>
              <w:t>Activities</w:t>
            </w:r>
          </w:p>
        </w:tc>
        <w:tc>
          <w:tcPr>
            <w:tcW w:w="790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EEBF6" w:themeFill="accent5" w:themeFillTint="32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ascii="Arial" w:hAnsi="Arial" w:eastAsia="宋体" w:cs="Arial"/>
                <w:b/>
                <w:bCs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szCs w:val="22"/>
                <w:lang w:val="en-US" w:eastAsia="zh-CN"/>
              </w:rPr>
              <w:t>Quantities completed</w:t>
            </w:r>
          </w:p>
        </w:tc>
        <w:tc>
          <w:tcPr>
            <w:tcW w:w="670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DEEBF6" w:themeFill="accent5" w:themeFillTint="32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ascii="Arial" w:hAnsi="Arial" w:eastAsia="宋体" w:cs="Arial"/>
                <w:b/>
                <w:bCs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b/>
                <w:bCs/>
                <w:szCs w:val="22"/>
                <w:lang w:val="en-US" w:eastAsia="zh-CN"/>
              </w:rPr>
              <w:t>Remarks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3" w:type="pct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Cs w:val="22"/>
                <w:lang w:val="en-US" w:eastAsia="zh-CN"/>
              </w:rPr>
              <w:t>1</w:t>
            </w:r>
          </w:p>
        </w:tc>
        <w:tc>
          <w:tcPr>
            <w:tcW w:w="1034" w:type="pct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Cs w:val="22"/>
                <w:lang w:val="en-US" w:eastAsia="zh-CN"/>
              </w:rPr>
              <w:t>Right Bank Roads</w:t>
            </w:r>
          </w:p>
        </w:tc>
        <w:tc>
          <w:tcPr>
            <w:tcW w:w="222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Cs w:val="22"/>
                <w:lang w:val="en-US" w:eastAsia="zh-CN"/>
              </w:rPr>
              <w:t>Backfill of R10 Road with sand and gravel</w:t>
            </w:r>
          </w:p>
        </w:tc>
        <w:tc>
          <w:tcPr>
            <w:tcW w:w="790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Cs w:val="22"/>
                <w:lang w:val="en-US" w:eastAsia="zh-CN"/>
              </w:rPr>
              <w:t>20m</w:t>
            </w:r>
          </w:p>
        </w:tc>
        <w:tc>
          <w:tcPr>
            <w:tcW w:w="670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3" w:type="pct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</w:p>
        </w:tc>
        <w:tc>
          <w:tcPr>
            <w:tcW w:w="1034" w:type="pct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</w:p>
        </w:tc>
        <w:tc>
          <w:tcPr>
            <w:tcW w:w="222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Cs w:val="22"/>
                <w:lang w:val="en-US" w:eastAsia="zh-CN"/>
              </w:rPr>
              <w:t>Backfill of the road from Right Bank Abutment to Aggregate System with sand and gravel</w:t>
            </w:r>
          </w:p>
        </w:tc>
        <w:tc>
          <w:tcPr>
            <w:tcW w:w="790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Cs w:val="22"/>
                <w:lang w:val="en-US" w:eastAsia="zh-CN"/>
              </w:rPr>
              <w:t>300m³</w:t>
            </w:r>
          </w:p>
        </w:tc>
        <w:tc>
          <w:tcPr>
            <w:tcW w:w="670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3" w:type="pct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</w:p>
        </w:tc>
        <w:tc>
          <w:tcPr>
            <w:tcW w:w="1034" w:type="pct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</w:p>
        </w:tc>
        <w:tc>
          <w:tcPr>
            <w:tcW w:w="222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Cs w:val="22"/>
                <w:lang w:val="en-US" w:eastAsia="zh-CN"/>
              </w:rPr>
              <w:t>Excavation of the road from Right Bank Abutment to Aggregate System</w:t>
            </w:r>
          </w:p>
        </w:tc>
        <w:tc>
          <w:tcPr>
            <w:tcW w:w="790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Cs w:val="22"/>
                <w:lang w:val="en-US" w:eastAsia="zh-CN"/>
              </w:rPr>
              <w:t>300m³</w:t>
            </w:r>
          </w:p>
        </w:tc>
        <w:tc>
          <w:tcPr>
            <w:tcW w:w="670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3" w:type="pct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Cs w:val="22"/>
                <w:lang w:val="en-US" w:eastAsia="zh-CN"/>
              </w:rPr>
              <w:t>2</w:t>
            </w:r>
          </w:p>
        </w:tc>
        <w:tc>
          <w:tcPr>
            <w:tcW w:w="1034" w:type="pct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Cs w:val="22"/>
                <w:lang w:val="en-US" w:eastAsia="zh-CN"/>
              </w:rPr>
              <w:t>Explosives Magazine</w:t>
            </w:r>
          </w:p>
        </w:tc>
        <w:tc>
          <w:tcPr>
            <w:tcW w:w="222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Cs w:val="22"/>
                <w:lang w:val="en-US" w:eastAsia="zh-CN"/>
              </w:rPr>
              <w:t>Scaffold Assembly for Ammonium Nitrate Magazine</w:t>
            </w:r>
          </w:p>
        </w:tc>
        <w:tc>
          <w:tcPr>
            <w:tcW w:w="790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Cs w:val="22"/>
                <w:lang w:val="en-US" w:eastAsia="zh-CN"/>
              </w:rPr>
              <w:t>1 item</w:t>
            </w:r>
          </w:p>
        </w:tc>
        <w:tc>
          <w:tcPr>
            <w:tcW w:w="670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3" w:type="pct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</w:p>
        </w:tc>
        <w:tc>
          <w:tcPr>
            <w:tcW w:w="1034" w:type="pct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</w:p>
        </w:tc>
        <w:tc>
          <w:tcPr>
            <w:tcW w:w="222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Cs w:val="22"/>
                <w:lang w:val="en-US" w:eastAsia="zh-CN"/>
              </w:rPr>
              <w:t>Concrete Pouring for floor slab and partial drainage trench of Emulsion Explosives Magazine</w:t>
            </w:r>
          </w:p>
        </w:tc>
        <w:tc>
          <w:tcPr>
            <w:tcW w:w="790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Cs w:val="22"/>
                <w:lang w:val="en-US" w:eastAsia="zh-CN"/>
              </w:rPr>
              <w:t>1 item</w:t>
            </w:r>
          </w:p>
        </w:tc>
        <w:tc>
          <w:tcPr>
            <w:tcW w:w="670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3" w:type="pct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</w:p>
        </w:tc>
        <w:tc>
          <w:tcPr>
            <w:tcW w:w="1034" w:type="pct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</w:p>
        </w:tc>
        <w:tc>
          <w:tcPr>
            <w:tcW w:w="222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Cs w:val="22"/>
                <w:lang w:val="en-US" w:eastAsia="zh-CN"/>
              </w:rPr>
              <w:t>Laying of Waterproof Plastic Membrane, and Concrete Pouring for floor slab and partial drainage trench of Detonator Magazine</w:t>
            </w:r>
          </w:p>
        </w:tc>
        <w:tc>
          <w:tcPr>
            <w:tcW w:w="790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Cs w:val="22"/>
                <w:lang w:val="en-US" w:eastAsia="zh-CN"/>
              </w:rPr>
              <w:t>19m³</w:t>
            </w:r>
          </w:p>
        </w:tc>
        <w:tc>
          <w:tcPr>
            <w:tcW w:w="670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3" w:type="pct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Cs w:val="22"/>
                <w:lang w:val="en-US" w:eastAsia="zh-CN"/>
              </w:rPr>
              <w:t>3</w:t>
            </w:r>
          </w:p>
        </w:tc>
        <w:tc>
          <w:tcPr>
            <w:tcW w:w="1034" w:type="pct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Cs w:val="22"/>
                <w:lang w:val="en-US" w:eastAsia="zh-CN"/>
              </w:rPr>
              <w:t>Right Bank Aggregate System</w:t>
            </w:r>
          </w:p>
        </w:tc>
        <w:tc>
          <w:tcPr>
            <w:tcW w:w="222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Cs w:val="22"/>
                <w:lang w:val="en-US" w:eastAsia="zh-CN"/>
              </w:rPr>
              <w:t>Rock Excavation for the main platform at EL.480 of the 1st Screening Workshop and 2nd Crushing Workshop</w:t>
            </w:r>
          </w:p>
        </w:tc>
        <w:tc>
          <w:tcPr>
            <w:tcW w:w="790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Cs w:val="22"/>
                <w:lang w:val="en-US" w:eastAsia="zh-CN"/>
              </w:rPr>
              <w:t>6500m³</w:t>
            </w:r>
          </w:p>
        </w:tc>
        <w:tc>
          <w:tcPr>
            <w:tcW w:w="670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Cs w:val="22"/>
                <w:lang w:val="en-US" w:eastAsia="zh-CN"/>
              </w:rPr>
              <w:t>Night Shift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3" w:type="pct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</w:p>
        </w:tc>
        <w:tc>
          <w:tcPr>
            <w:tcW w:w="1034" w:type="pct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</w:p>
        </w:tc>
        <w:tc>
          <w:tcPr>
            <w:tcW w:w="222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Cs w:val="22"/>
                <w:lang w:val="en-US" w:eastAsia="zh-CN"/>
              </w:rPr>
              <w:t>Backfill and compaction for Finished Product Bin and loading platform at EL.450</w:t>
            </w:r>
          </w:p>
        </w:tc>
        <w:tc>
          <w:tcPr>
            <w:tcW w:w="790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Cs w:val="22"/>
                <w:lang w:val="en-US" w:eastAsia="zh-CN"/>
              </w:rPr>
              <w:t>6500m³</w:t>
            </w:r>
          </w:p>
        </w:tc>
        <w:tc>
          <w:tcPr>
            <w:tcW w:w="670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Cs w:val="22"/>
                <w:lang w:val="en-US" w:eastAsia="zh-CN"/>
              </w:rPr>
              <w:t>Night Shift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3" w:type="pct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</w:p>
        </w:tc>
        <w:tc>
          <w:tcPr>
            <w:tcW w:w="1034" w:type="pct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</w:p>
        </w:tc>
        <w:tc>
          <w:tcPr>
            <w:tcW w:w="222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Cs w:val="22"/>
                <w:lang w:val="en-US" w:eastAsia="zh-CN"/>
              </w:rPr>
              <w:t>Rock Excavation for the main platform at EL.480 of the 1st Screening Workshop and 2nd Crushing Workshop</w:t>
            </w:r>
          </w:p>
        </w:tc>
        <w:tc>
          <w:tcPr>
            <w:tcW w:w="790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Cs w:val="22"/>
                <w:lang w:val="en-US" w:eastAsia="zh-CN"/>
              </w:rPr>
              <w:t>2500m³</w:t>
            </w:r>
          </w:p>
        </w:tc>
        <w:tc>
          <w:tcPr>
            <w:tcW w:w="670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Cs w:val="22"/>
                <w:lang w:val="en-US" w:eastAsia="zh-CN"/>
              </w:rPr>
              <w:t>Day Shift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3" w:type="pct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</w:p>
        </w:tc>
        <w:tc>
          <w:tcPr>
            <w:tcW w:w="1034" w:type="pct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</w:p>
        </w:tc>
        <w:tc>
          <w:tcPr>
            <w:tcW w:w="222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Cs w:val="22"/>
                <w:lang w:val="en-US" w:eastAsia="zh-CN"/>
              </w:rPr>
              <w:t>Backfill and compaction for the road below EL.506 of the primary crushing workshop, and for the Finished Product Bin and loading platform at EL.450</w:t>
            </w:r>
          </w:p>
        </w:tc>
        <w:tc>
          <w:tcPr>
            <w:tcW w:w="790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Cs w:val="22"/>
                <w:lang w:val="en-US" w:eastAsia="zh-CN"/>
              </w:rPr>
              <w:t>2500m³</w:t>
            </w:r>
          </w:p>
        </w:tc>
        <w:tc>
          <w:tcPr>
            <w:tcW w:w="670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Cs w:val="22"/>
                <w:lang w:val="en-US" w:eastAsia="zh-CN"/>
              </w:rPr>
              <w:t>Day Shift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3" w:type="pct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</w:p>
        </w:tc>
        <w:tc>
          <w:tcPr>
            <w:tcW w:w="1034" w:type="pct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</w:p>
        </w:tc>
        <w:tc>
          <w:tcPr>
            <w:tcW w:w="222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Cs w:val="22"/>
                <w:lang w:val="en-US" w:eastAsia="zh-CN"/>
              </w:rPr>
              <w:t>Earth Excavation for the access road to the 1st Screening Workshop at EL.480</w:t>
            </w:r>
          </w:p>
        </w:tc>
        <w:tc>
          <w:tcPr>
            <w:tcW w:w="790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Cs w:val="22"/>
                <w:lang w:val="en-US" w:eastAsia="zh-CN"/>
              </w:rPr>
              <w:t>1000m³</w:t>
            </w:r>
          </w:p>
        </w:tc>
        <w:tc>
          <w:tcPr>
            <w:tcW w:w="670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Cs w:val="22"/>
                <w:lang w:val="en-US" w:eastAsia="zh-CN"/>
              </w:rPr>
              <w:t>Day Shift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3" w:type="pct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</w:p>
        </w:tc>
        <w:tc>
          <w:tcPr>
            <w:tcW w:w="1034" w:type="pct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</w:p>
        </w:tc>
        <w:tc>
          <w:tcPr>
            <w:tcW w:w="222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Cs w:val="22"/>
                <w:lang w:val="en-US" w:eastAsia="zh-CN"/>
              </w:rPr>
              <w:t xml:space="preserve">Earth Excavation for the road at the finished product yard at EL.450 </w:t>
            </w:r>
          </w:p>
        </w:tc>
        <w:tc>
          <w:tcPr>
            <w:tcW w:w="790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Cs w:val="22"/>
                <w:lang w:val="en-US" w:eastAsia="zh-CN"/>
              </w:rPr>
              <w:t>1500m³</w:t>
            </w:r>
          </w:p>
        </w:tc>
        <w:tc>
          <w:tcPr>
            <w:tcW w:w="670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Cs w:val="22"/>
                <w:lang w:val="en-US" w:eastAsia="zh-CN"/>
              </w:rPr>
              <w:t>Day Shift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3" w:type="pct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</w:p>
        </w:tc>
        <w:tc>
          <w:tcPr>
            <w:tcW w:w="1034" w:type="pct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</w:p>
        </w:tc>
        <w:tc>
          <w:tcPr>
            <w:tcW w:w="222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Cs w:val="22"/>
                <w:lang w:val="en-US" w:eastAsia="zh-CN"/>
              </w:rPr>
              <w:t>Compaction and backfill for Finished Product Bin and loading platform at EL.450</w:t>
            </w:r>
          </w:p>
        </w:tc>
        <w:tc>
          <w:tcPr>
            <w:tcW w:w="790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Cs w:val="22"/>
                <w:lang w:val="en-US" w:eastAsia="zh-CN"/>
              </w:rPr>
              <w:t>2500m³</w:t>
            </w:r>
          </w:p>
        </w:tc>
        <w:tc>
          <w:tcPr>
            <w:tcW w:w="670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Cs w:val="22"/>
                <w:lang w:val="en-US" w:eastAsia="zh-CN"/>
              </w:rPr>
              <w:t>Day Shift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3" w:type="pct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</w:p>
        </w:tc>
        <w:tc>
          <w:tcPr>
            <w:tcW w:w="1034" w:type="pct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</w:p>
        </w:tc>
        <w:tc>
          <w:tcPr>
            <w:tcW w:w="222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Cs w:val="22"/>
                <w:lang w:val="en-US" w:eastAsia="zh-CN"/>
              </w:rPr>
              <w:t>Slope cutting for the rear slope of the Receiving Platform at EL.537m</w:t>
            </w:r>
          </w:p>
        </w:tc>
        <w:tc>
          <w:tcPr>
            <w:tcW w:w="790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Cs w:val="22"/>
                <w:lang w:val="en-US" w:eastAsia="zh-CN"/>
              </w:rPr>
              <w:t>1 item</w:t>
            </w:r>
          </w:p>
        </w:tc>
        <w:tc>
          <w:tcPr>
            <w:tcW w:w="670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Cs w:val="22"/>
                <w:lang w:val="en-US" w:eastAsia="zh-CN"/>
              </w:rPr>
              <w:t>Day Shift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3" w:type="pct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</w:p>
        </w:tc>
        <w:tc>
          <w:tcPr>
            <w:tcW w:w="1034" w:type="pct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</w:p>
        </w:tc>
        <w:tc>
          <w:tcPr>
            <w:tcW w:w="222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Cs w:val="22"/>
                <w:lang w:val="en-US" w:eastAsia="zh-CN"/>
              </w:rPr>
              <w:t xml:space="preserve">Grouting for mortar anchor bolt holes and self-drilling anchor bolt holes on the berm of the rear slope of the Discharge Platform at EL.560-550m and on the rear slope of the Screening Workshop at EL.510-520m </w:t>
            </w:r>
          </w:p>
        </w:tc>
        <w:tc>
          <w:tcPr>
            <w:tcW w:w="790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Cs w:val="22"/>
                <w:lang w:val="en-US" w:eastAsia="zh-CN"/>
              </w:rPr>
              <w:t>1 item</w:t>
            </w:r>
          </w:p>
        </w:tc>
        <w:tc>
          <w:tcPr>
            <w:tcW w:w="670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Cs w:val="22"/>
                <w:lang w:val="en-US" w:eastAsia="zh-CN"/>
              </w:rPr>
              <w:t>Day Shift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3" w:type="pct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</w:p>
        </w:tc>
        <w:tc>
          <w:tcPr>
            <w:tcW w:w="1034" w:type="pct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</w:p>
        </w:tc>
        <w:tc>
          <w:tcPr>
            <w:tcW w:w="222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Cs w:val="22"/>
                <w:lang w:val="en-US" w:eastAsia="zh-CN"/>
              </w:rPr>
              <w:t>Acceptance inspection of mortar anchor bolt holes and self-drilling anchor bolt holes on the rear slope of the Screening Workshop at EL.510-520m</w:t>
            </w:r>
          </w:p>
        </w:tc>
        <w:tc>
          <w:tcPr>
            <w:tcW w:w="790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Cs w:val="22"/>
                <w:lang w:val="en-US" w:eastAsia="zh-CN"/>
              </w:rPr>
              <w:t>1 item</w:t>
            </w:r>
          </w:p>
        </w:tc>
        <w:tc>
          <w:tcPr>
            <w:tcW w:w="670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Cs w:val="22"/>
                <w:lang w:val="en-US" w:eastAsia="zh-CN"/>
              </w:rPr>
              <w:t>Day Shift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3" w:type="pct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</w:p>
        </w:tc>
        <w:tc>
          <w:tcPr>
            <w:tcW w:w="1034" w:type="pct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</w:p>
        </w:tc>
        <w:tc>
          <w:tcPr>
            <w:tcW w:w="222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Cs w:val="22"/>
                <w:lang w:val="en-US" w:eastAsia="zh-CN"/>
              </w:rPr>
              <w:t xml:space="preserve">Setting out of excavation boundary lines for the finished product yard, and staking for backfill and compaction of the loading workshop </w:t>
            </w:r>
          </w:p>
        </w:tc>
        <w:tc>
          <w:tcPr>
            <w:tcW w:w="790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Cs w:val="22"/>
                <w:lang w:val="en-US" w:eastAsia="zh-CN"/>
              </w:rPr>
              <w:t>1 item</w:t>
            </w:r>
          </w:p>
        </w:tc>
        <w:tc>
          <w:tcPr>
            <w:tcW w:w="670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Cs w:val="22"/>
                <w:lang w:val="en-US" w:eastAsia="zh-CN"/>
              </w:rPr>
              <w:t>Day Shift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3" w:type="pct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Cs w:val="22"/>
                <w:lang w:val="en-US" w:eastAsia="zh-CN"/>
              </w:rPr>
              <w:t>4</w:t>
            </w:r>
          </w:p>
        </w:tc>
        <w:tc>
          <w:tcPr>
            <w:tcW w:w="1034" w:type="pct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Cs w:val="22"/>
                <w:lang w:val="en-US" w:eastAsia="zh-CN"/>
              </w:rPr>
              <w:t>Right Bank Temporary Batching Plant 120(m³/h)</w:t>
            </w:r>
          </w:p>
        </w:tc>
        <w:tc>
          <w:tcPr>
            <w:tcW w:w="222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Cs w:val="22"/>
                <w:lang w:val="en-US" w:eastAsia="zh-CN"/>
              </w:rPr>
              <w:t>Curing of retaining walls for the aggregate bin</w:t>
            </w:r>
          </w:p>
        </w:tc>
        <w:tc>
          <w:tcPr>
            <w:tcW w:w="790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Cs w:val="22"/>
                <w:lang w:val="en-US" w:eastAsia="zh-CN"/>
              </w:rPr>
              <w:t>1 item</w:t>
            </w:r>
          </w:p>
        </w:tc>
        <w:tc>
          <w:tcPr>
            <w:tcW w:w="670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3" w:type="pct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</w:p>
        </w:tc>
        <w:tc>
          <w:tcPr>
            <w:tcW w:w="1034" w:type="pct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</w:p>
        </w:tc>
        <w:tc>
          <w:tcPr>
            <w:tcW w:w="222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Cs w:val="22"/>
                <w:lang w:val="en-US" w:eastAsia="zh-CN"/>
              </w:rPr>
              <w:t>Formwork Erection for retaining walls and partition walls of the aggregate bin</w:t>
            </w:r>
          </w:p>
        </w:tc>
        <w:tc>
          <w:tcPr>
            <w:tcW w:w="790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Cs w:val="22"/>
                <w:lang w:val="en-US" w:eastAsia="zh-CN"/>
              </w:rPr>
              <w:t>30m²</w:t>
            </w:r>
          </w:p>
        </w:tc>
        <w:tc>
          <w:tcPr>
            <w:tcW w:w="670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3" w:type="pct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</w:p>
        </w:tc>
        <w:tc>
          <w:tcPr>
            <w:tcW w:w="1034" w:type="pct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</w:p>
        </w:tc>
        <w:tc>
          <w:tcPr>
            <w:tcW w:w="222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Cs w:val="22"/>
                <w:lang w:val="en-US" w:eastAsia="zh-CN"/>
              </w:rPr>
              <w:t xml:space="preserve">Pouring of Weighbridge foundation </w:t>
            </w:r>
          </w:p>
        </w:tc>
        <w:tc>
          <w:tcPr>
            <w:tcW w:w="790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Cs w:val="22"/>
                <w:lang w:val="en-US" w:eastAsia="zh-CN"/>
              </w:rPr>
              <w:t>6.2m³</w:t>
            </w:r>
          </w:p>
        </w:tc>
        <w:tc>
          <w:tcPr>
            <w:tcW w:w="670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3" w:type="pct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Cs w:val="22"/>
                <w:lang w:val="en-US" w:eastAsia="zh-CN"/>
              </w:rPr>
              <w:t>5</w:t>
            </w:r>
          </w:p>
        </w:tc>
        <w:tc>
          <w:tcPr>
            <w:tcW w:w="1034" w:type="pct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Cs w:val="22"/>
                <w:lang w:val="en-US" w:eastAsia="zh-CN"/>
              </w:rPr>
              <w:t>Right Bank Batching System</w:t>
            </w:r>
          </w:p>
        </w:tc>
        <w:tc>
          <w:tcPr>
            <w:tcW w:w="222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Cs w:val="22"/>
                <w:lang w:val="en-US" w:eastAsia="zh-CN"/>
              </w:rPr>
              <w:t>Earth Excavation</w:t>
            </w:r>
          </w:p>
        </w:tc>
        <w:tc>
          <w:tcPr>
            <w:tcW w:w="790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Cs w:val="22"/>
                <w:lang w:val="en-US" w:eastAsia="zh-CN"/>
              </w:rPr>
              <w:t>5400m³</w:t>
            </w:r>
          </w:p>
        </w:tc>
        <w:tc>
          <w:tcPr>
            <w:tcW w:w="670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Cs w:val="22"/>
                <w:lang w:val="en-US" w:eastAsia="zh-CN"/>
              </w:rPr>
              <w:t>Night Shift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3" w:type="pct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</w:p>
        </w:tc>
        <w:tc>
          <w:tcPr>
            <w:tcW w:w="1034" w:type="pct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</w:p>
        </w:tc>
        <w:tc>
          <w:tcPr>
            <w:tcW w:w="222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Cs w:val="22"/>
                <w:lang w:val="en-US" w:eastAsia="zh-CN"/>
              </w:rPr>
              <w:t>Earth Excavation</w:t>
            </w:r>
          </w:p>
        </w:tc>
        <w:tc>
          <w:tcPr>
            <w:tcW w:w="790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Cs w:val="22"/>
                <w:lang w:val="en-US" w:eastAsia="zh-CN"/>
              </w:rPr>
              <w:t>1728m³</w:t>
            </w:r>
          </w:p>
        </w:tc>
        <w:tc>
          <w:tcPr>
            <w:tcW w:w="670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Cs w:val="22"/>
                <w:lang w:val="en-US" w:eastAsia="zh-CN"/>
              </w:rPr>
              <w:t>Day Shift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3" w:type="pct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</w:p>
        </w:tc>
        <w:tc>
          <w:tcPr>
            <w:tcW w:w="1034" w:type="pct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</w:p>
        </w:tc>
        <w:tc>
          <w:tcPr>
            <w:tcW w:w="222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Cs w:val="22"/>
                <w:lang w:val="en-US" w:eastAsia="zh-CN"/>
              </w:rPr>
              <w:t>Gully Clearing and Grubbing</w:t>
            </w:r>
          </w:p>
        </w:tc>
        <w:tc>
          <w:tcPr>
            <w:tcW w:w="790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Cs w:val="22"/>
                <w:lang w:val="en-US" w:eastAsia="zh-CN"/>
              </w:rPr>
              <w:t>1300m²</w:t>
            </w:r>
          </w:p>
        </w:tc>
        <w:tc>
          <w:tcPr>
            <w:tcW w:w="670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Cs w:val="22"/>
                <w:lang w:val="en-US" w:eastAsia="zh-CN"/>
              </w:rPr>
              <w:t>Day Shift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3" w:type="pct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</w:p>
        </w:tc>
        <w:tc>
          <w:tcPr>
            <w:tcW w:w="1034" w:type="pct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</w:p>
        </w:tc>
        <w:tc>
          <w:tcPr>
            <w:tcW w:w="222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Cs w:val="22"/>
                <w:lang w:val="en-US" w:eastAsia="zh-CN"/>
              </w:rPr>
              <w:t>Earth Backfill and compaction</w:t>
            </w:r>
          </w:p>
        </w:tc>
        <w:tc>
          <w:tcPr>
            <w:tcW w:w="790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Cs w:val="22"/>
                <w:lang w:val="en-US" w:eastAsia="zh-CN"/>
              </w:rPr>
              <w:t>1728m³</w:t>
            </w:r>
          </w:p>
        </w:tc>
        <w:tc>
          <w:tcPr>
            <w:tcW w:w="670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Cs w:val="22"/>
                <w:lang w:val="en-US" w:eastAsia="zh-CN"/>
              </w:rPr>
              <w:t>Day Shift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Cs w:val="22"/>
                <w:lang w:val="en-US" w:eastAsia="zh-CN"/>
              </w:rPr>
              <w:t>6</w:t>
            </w:r>
          </w:p>
        </w:tc>
        <w:tc>
          <w:tcPr>
            <w:tcW w:w="1034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Cs w:val="22"/>
                <w:lang w:val="en-US" w:eastAsia="zh-CN"/>
              </w:rPr>
              <w:t>R10 Road to 2# Spoil Area</w:t>
            </w:r>
          </w:p>
        </w:tc>
        <w:tc>
          <w:tcPr>
            <w:tcW w:w="222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Cs w:val="22"/>
                <w:lang w:val="en-US" w:eastAsia="zh-CN"/>
              </w:rPr>
              <w:t>Road Widening from R10 Road to 2# Spoil Area</w:t>
            </w:r>
          </w:p>
        </w:tc>
        <w:tc>
          <w:tcPr>
            <w:tcW w:w="790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Cs w:val="22"/>
                <w:lang w:val="en-US" w:eastAsia="zh-CN"/>
              </w:rPr>
              <w:t>50m</w:t>
            </w:r>
          </w:p>
        </w:tc>
        <w:tc>
          <w:tcPr>
            <w:tcW w:w="670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3" w:type="pct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Cs w:val="22"/>
                <w:lang w:val="en-US" w:eastAsia="zh-CN"/>
              </w:rPr>
              <w:t>7</w:t>
            </w:r>
          </w:p>
        </w:tc>
        <w:tc>
          <w:tcPr>
            <w:tcW w:w="1034" w:type="pct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Cs w:val="22"/>
                <w:lang w:val="en-US" w:eastAsia="zh-CN"/>
              </w:rPr>
              <w:t>Right Bank Abutment</w:t>
            </w:r>
          </w:p>
        </w:tc>
        <w:tc>
          <w:tcPr>
            <w:tcW w:w="222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Cs w:val="22"/>
                <w:lang w:val="en-US" w:eastAsia="zh-CN"/>
              </w:rPr>
              <w:t>Fabrication of rebar piles for the abutment</w:t>
            </w:r>
          </w:p>
        </w:tc>
        <w:tc>
          <w:tcPr>
            <w:tcW w:w="790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Cs w:val="22"/>
                <w:lang w:val="en-US" w:eastAsia="zh-CN"/>
              </w:rPr>
              <w:t>4 units</w:t>
            </w:r>
          </w:p>
        </w:tc>
        <w:tc>
          <w:tcPr>
            <w:tcW w:w="670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3" w:type="pct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</w:p>
        </w:tc>
        <w:tc>
          <w:tcPr>
            <w:tcW w:w="1034" w:type="pct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</w:p>
        </w:tc>
        <w:tc>
          <w:tcPr>
            <w:tcW w:w="222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Cs w:val="22"/>
                <w:lang w:val="en-US" w:eastAsia="zh-CN"/>
              </w:rPr>
              <w:t>Excavation of the abutment slope</w:t>
            </w:r>
          </w:p>
        </w:tc>
        <w:tc>
          <w:tcPr>
            <w:tcW w:w="790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Cs w:val="22"/>
                <w:lang w:val="en-US" w:eastAsia="zh-CN"/>
              </w:rPr>
              <w:t>1000m²</w:t>
            </w:r>
          </w:p>
        </w:tc>
        <w:tc>
          <w:tcPr>
            <w:tcW w:w="670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3" w:type="pct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</w:p>
        </w:tc>
        <w:tc>
          <w:tcPr>
            <w:tcW w:w="1034" w:type="pct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</w:p>
        </w:tc>
        <w:tc>
          <w:tcPr>
            <w:tcW w:w="222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Cs w:val="22"/>
                <w:lang w:val="en-US" w:eastAsia="zh-CN"/>
              </w:rPr>
              <w:t>Clearing and Grubbing of the downstream navigation channel slope</w:t>
            </w:r>
          </w:p>
        </w:tc>
        <w:tc>
          <w:tcPr>
            <w:tcW w:w="790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Cs w:val="22"/>
                <w:lang w:val="en-US" w:eastAsia="zh-CN"/>
              </w:rPr>
              <w:t>1000m²</w:t>
            </w:r>
          </w:p>
        </w:tc>
        <w:tc>
          <w:tcPr>
            <w:tcW w:w="670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3" w:type="pct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</w:p>
        </w:tc>
        <w:tc>
          <w:tcPr>
            <w:tcW w:w="1034" w:type="pct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</w:p>
        </w:tc>
        <w:tc>
          <w:tcPr>
            <w:tcW w:w="222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Cs w:val="22"/>
                <w:lang w:val="en-US" w:eastAsia="zh-CN"/>
              </w:rPr>
              <w:t>Filling of the water intake platform for water trucks with gravel</w:t>
            </w:r>
          </w:p>
        </w:tc>
        <w:tc>
          <w:tcPr>
            <w:tcW w:w="790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szCs w:val="22"/>
                <w:lang w:val="en-US" w:eastAsia="zh-CN"/>
              </w:rPr>
              <w:t>150m³</w:t>
            </w:r>
          </w:p>
        </w:tc>
        <w:tc>
          <w:tcPr>
            <w:tcW w:w="670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  <w:r>
              <w:rPr>
                <w:rFonts w:hint="eastAsia" w:ascii="Arial" w:hAnsi="Arial" w:eastAsia="宋体" w:cs="Arial"/>
                <w:szCs w:val="22"/>
                <w:lang w:val="en-US" w:eastAsia="zh-CN"/>
              </w:rPr>
              <w:t>8</w:t>
            </w:r>
          </w:p>
        </w:tc>
        <w:tc>
          <w:tcPr>
            <w:tcW w:w="1034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  <w:r>
              <w:rPr>
                <w:rFonts w:hint="eastAsia" w:ascii="Arial" w:hAnsi="Arial" w:eastAsia="宋体" w:cs="Arial"/>
                <w:szCs w:val="22"/>
                <w:lang w:val="en-US" w:eastAsia="zh-CN"/>
              </w:rPr>
              <w:t>22kV line</w:t>
            </w:r>
          </w:p>
        </w:tc>
        <w:tc>
          <w:tcPr>
            <w:tcW w:w="2229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  <w:r>
              <w:rPr>
                <w:rFonts w:hint="eastAsia" w:ascii="Arial" w:hAnsi="Arial" w:eastAsia="宋体" w:cs="Arial"/>
                <w:szCs w:val="22"/>
                <w:lang w:val="en-US" w:eastAsia="zh-CN"/>
              </w:rPr>
              <w:t>Electric Pole Erection on the Right Bank</w:t>
            </w:r>
          </w:p>
        </w:tc>
        <w:tc>
          <w:tcPr>
            <w:tcW w:w="790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  <w:r>
              <w:rPr>
                <w:rFonts w:hint="eastAsia" w:ascii="Arial" w:hAnsi="Arial" w:eastAsia="宋体" w:cs="Arial"/>
                <w:szCs w:val="22"/>
                <w:lang w:val="en-US" w:eastAsia="zh-CN"/>
              </w:rPr>
              <w:t>12 units</w:t>
            </w:r>
          </w:p>
        </w:tc>
        <w:tc>
          <w:tcPr>
            <w:tcW w:w="670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after="120" w:afterAutospacing="0" w:line="240" w:lineRule="auto"/>
              <w:ind w:left="0" w:right="0"/>
              <w:jc w:val="center"/>
              <w:textAlignment w:val="auto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</w:p>
        </w:tc>
      </w:tr>
    </w:tbl>
    <w:p>
      <w:pPr>
        <w:spacing w:before="380" w:after="140" w:line="288" w:lineRule="auto"/>
        <w:outlineLvl w:val="0"/>
        <w:rPr>
          <w:rFonts w:ascii="Arial" w:hAnsi="Arial" w:eastAsia="宋体" w:cs="Arial"/>
          <w:b/>
          <w:sz w:val="24"/>
        </w:rPr>
      </w:pPr>
      <w:r>
        <w:rPr>
          <w:rFonts w:ascii="Arial" w:hAnsi="Arial" w:eastAsia="宋体" w:cs="Arial"/>
          <w:b/>
          <w:sz w:val="24"/>
        </w:rPr>
        <w:t>3. On-site Manpower and Equipment</w:t>
      </w:r>
      <w:bookmarkEnd w:id="3"/>
    </w:p>
    <w:p>
      <w:pPr>
        <w:rPr>
          <w:rFonts w:hint="eastAsia" w:ascii="Arial" w:hAnsi="Arial" w:eastAsia="宋体" w:cs="Arial"/>
          <w:bCs/>
          <w:sz w:val="24"/>
        </w:rPr>
      </w:pPr>
      <w:bookmarkStart w:id="4" w:name="heading_4"/>
      <w:r>
        <w:rPr>
          <w:rFonts w:ascii="Arial" w:hAnsi="Arial" w:eastAsia="宋体" w:cs="Arial"/>
          <w:bCs/>
          <w:sz w:val="24"/>
        </w:rPr>
        <w:t>3.1. Manpower</w:t>
      </w:r>
      <w:bookmarkEnd w:id="4"/>
    </w:p>
    <w:tbl>
      <w:tblPr>
        <w:tblStyle w:val="7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17"/>
        <w:gridCol w:w="3424"/>
        <w:gridCol w:w="1072"/>
        <w:gridCol w:w="1077"/>
        <w:gridCol w:w="1000"/>
        <w:gridCol w:w="134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83" w:hRule="atLeast"/>
          <w:jc w:val="center"/>
        </w:trPr>
        <w:tc>
          <w:tcPr>
            <w:tcW w:w="250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EEAF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120" w:beforeLines="50" w:beforeAutospacing="0" w:after="120" w:afterLines="50" w:afterAutospacing="0" w:line="240" w:lineRule="auto"/>
              <w:ind w:left="0" w:right="0"/>
              <w:contextualSpacing/>
              <w:jc w:val="center"/>
              <w:rPr>
                <w:rFonts w:hint="eastAsia" w:ascii="Arial" w:hAnsi="Arial" w:eastAsia="宋体" w:cs="Arial"/>
                <w:b/>
                <w:bCs/>
                <w:szCs w:val="22"/>
              </w:rPr>
            </w:pPr>
            <w:bookmarkStart w:id="5" w:name="heading_5"/>
            <w:r>
              <w:rPr>
                <w:rFonts w:hint="eastAsia" w:ascii="Arial" w:hAnsi="Arial" w:eastAsia="宋体" w:cs="Arial"/>
                <w:b/>
                <w:bCs/>
                <w:szCs w:val="22"/>
              </w:rPr>
              <w:t>S/N</w:t>
            </w:r>
          </w:p>
        </w:tc>
        <w:tc>
          <w:tcPr>
            <w:tcW w:w="2053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EEAF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120" w:beforeLines="50" w:beforeAutospacing="0" w:after="120" w:afterLines="50" w:afterAutospacing="0" w:line="240" w:lineRule="auto"/>
              <w:ind w:left="0" w:right="0"/>
              <w:contextualSpacing/>
              <w:jc w:val="center"/>
              <w:rPr>
                <w:rFonts w:hint="eastAsia" w:ascii="Arial" w:hAnsi="Arial" w:eastAsia="宋体" w:cs="Arial"/>
                <w:b/>
                <w:bCs/>
                <w:szCs w:val="22"/>
              </w:rPr>
            </w:pPr>
            <w:r>
              <w:rPr>
                <w:rFonts w:hint="eastAsia" w:ascii="Arial" w:hAnsi="Arial" w:eastAsia="宋体" w:cs="Arial"/>
                <w:b/>
                <w:bCs/>
                <w:szCs w:val="22"/>
              </w:rPr>
              <w:t>Staff type</w:t>
            </w:r>
          </w:p>
        </w:tc>
        <w:tc>
          <w:tcPr>
            <w:tcW w:w="1889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EEAF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120" w:beforeLines="50" w:beforeAutospacing="0" w:after="120" w:afterLines="50" w:afterAutospacing="0" w:line="240" w:lineRule="auto"/>
              <w:ind w:left="0" w:right="0"/>
              <w:contextualSpacing/>
              <w:jc w:val="center"/>
              <w:rPr>
                <w:rFonts w:hint="eastAsia" w:ascii="Arial" w:hAnsi="Arial" w:eastAsia="宋体" w:cs="Arial"/>
                <w:b/>
                <w:bCs/>
                <w:szCs w:val="22"/>
              </w:rPr>
            </w:pPr>
            <w:r>
              <w:rPr>
                <w:rFonts w:hint="eastAsia" w:ascii="Arial" w:hAnsi="Arial" w:eastAsia="宋体" w:cs="Arial"/>
                <w:b/>
                <w:bCs/>
                <w:szCs w:val="22"/>
              </w:rPr>
              <w:t>Actual deployment</w:t>
            </w:r>
          </w:p>
        </w:tc>
        <w:tc>
          <w:tcPr>
            <w:tcW w:w="805" w:type="pct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000000" w:fill="DEEAF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120" w:beforeLines="50" w:beforeAutospacing="0" w:after="120" w:afterLines="50" w:afterAutospacing="0" w:line="240" w:lineRule="auto"/>
              <w:ind w:left="0" w:right="0"/>
              <w:contextualSpacing/>
              <w:jc w:val="center"/>
              <w:rPr>
                <w:rFonts w:hint="eastAsia" w:ascii="Arial" w:hAnsi="Arial" w:eastAsia="宋体" w:cs="Arial"/>
                <w:b/>
                <w:bCs/>
                <w:szCs w:val="22"/>
              </w:rPr>
            </w:pPr>
            <w:r>
              <w:rPr>
                <w:rFonts w:hint="eastAsia" w:ascii="Arial" w:hAnsi="Arial" w:eastAsia="宋体" w:cs="Arial"/>
                <w:b/>
                <w:bCs/>
                <w:szCs w:val="22"/>
              </w:rPr>
              <w:t>Remarks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83" w:hRule="atLeast"/>
          <w:jc w:val="center"/>
        </w:trPr>
        <w:tc>
          <w:tcPr>
            <w:tcW w:w="250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120" w:beforeLines="50" w:beforeAutospacing="0" w:after="120" w:afterLines="50" w:afterAutospacing="0" w:line="240" w:lineRule="auto"/>
              <w:ind w:left="0" w:right="0"/>
              <w:contextualSpacing/>
              <w:jc w:val="center"/>
              <w:rPr>
                <w:rFonts w:hint="eastAsia" w:ascii="Arial" w:hAnsi="Arial" w:eastAsia="宋体" w:cs="Arial"/>
                <w:b/>
                <w:bCs/>
                <w:szCs w:val="22"/>
              </w:rPr>
            </w:pPr>
          </w:p>
        </w:tc>
        <w:tc>
          <w:tcPr>
            <w:tcW w:w="2053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120" w:beforeLines="50" w:beforeAutospacing="0" w:after="120" w:afterLines="50" w:afterAutospacing="0" w:line="240" w:lineRule="auto"/>
              <w:ind w:left="0" w:right="0"/>
              <w:contextualSpacing/>
              <w:jc w:val="center"/>
              <w:rPr>
                <w:rFonts w:hint="eastAsia" w:ascii="Arial" w:hAnsi="Arial" w:eastAsia="宋体" w:cs="Arial"/>
                <w:b/>
                <w:bCs/>
                <w:szCs w:val="22"/>
              </w:rPr>
            </w:pP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EEBF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120" w:beforeLines="50" w:beforeAutospacing="0" w:after="120" w:afterLines="50" w:afterAutospacing="0" w:line="240" w:lineRule="auto"/>
              <w:ind w:left="0" w:right="0"/>
              <w:contextualSpacing/>
              <w:jc w:val="center"/>
              <w:rPr>
                <w:rFonts w:hint="eastAsia" w:ascii="Arial" w:hAnsi="Arial" w:eastAsia="宋体" w:cs="Arial"/>
                <w:b/>
                <w:bCs/>
                <w:szCs w:val="22"/>
              </w:rPr>
            </w:pPr>
            <w:r>
              <w:rPr>
                <w:rFonts w:hint="eastAsia" w:ascii="Arial" w:hAnsi="Arial" w:eastAsia="宋体" w:cs="Arial"/>
                <w:b/>
                <w:bCs/>
                <w:szCs w:val="22"/>
              </w:rPr>
              <w:t>Chinese</w:t>
            </w:r>
          </w:p>
        </w:tc>
        <w:tc>
          <w:tcPr>
            <w:tcW w:w="6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EEBF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120" w:beforeLines="50" w:beforeAutospacing="0" w:after="120" w:afterLines="50" w:afterAutospacing="0" w:line="240" w:lineRule="auto"/>
              <w:ind w:left="0" w:right="0"/>
              <w:contextualSpacing/>
              <w:jc w:val="center"/>
              <w:rPr>
                <w:rFonts w:hint="eastAsia" w:ascii="Arial" w:hAnsi="Arial" w:eastAsia="宋体" w:cs="Arial"/>
                <w:b/>
                <w:bCs/>
                <w:szCs w:val="22"/>
              </w:rPr>
            </w:pPr>
            <w:r>
              <w:rPr>
                <w:rFonts w:hint="eastAsia" w:ascii="Arial" w:hAnsi="Arial" w:eastAsia="宋体" w:cs="Arial"/>
                <w:b/>
                <w:bCs/>
                <w:szCs w:val="22"/>
              </w:rPr>
              <w:t>Foreign</w:t>
            </w:r>
          </w:p>
        </w:tc>
        <w:tc>
          <w:tcPr>
            <w:tcW w:w="6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EEAF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120" w:beforeLines="50" w:beforeAutospacing="0" w:after="120" w:afterLines="50" w:afterAutospacing="0" w:line="240" w:lineRule="auto"/>
              <w:ind w:left="0" w:right="0"/>
              <w:contextualSpacing/>
              <w:jc w:val="center"/>
              <w:rPr>
                <w:rFonts w:hint="eastAsia" w:ascii="Arial" w:hAnsi="Arial" w:eastAsia="宋体" w:cs="Arial"/>
                <w:b/>
                <w:bCs/>
                <w:szCs w:val="22"/>
              </w:rPr>
            </w:pPr>
            <w:r>
              <w:rPr>
                <w:rFonts w:hint="eastAsia" w:ascii="Arial" w:hAnsi="Arial" w:eastAsia="宋体" w:cs="Arial"/>
                <w:b/>
                <w:bCs/>
                <w:szCs w:val="22"/>
              </w:rPr>
              <w:t>Subtotal</w:t>
            </w:r>
          </w:p>
        </w:tc>
        <w:tc>
          <w:tcPr>
            <w:tcW w:w="805" w:type="pct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120" w:beforeLines="50" w:beforeAutospacing="0" w:after="120" w:afterLines="50" w:afterAutospacing="0" w:line="240" w:lineRule="auto"/>
              <w:ind w:left="0" w:right="0"/>
              <w:contextualSpacing/>
              <w:jc w:val="center"/>
              <w:rPr>
                <w:rFonts w:hint="eastAsia" w:ascii="Arial" w:hAnsi="Arial" w:eastAsia="宋体" w:cs="Arial"/>
                <w:b/>
                <w:bCs/>
                <w:szCs w:val="2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83" w:hRule="atLeast"/>
          <w:jc w:val="center"/>
        </w:trPr>
        <w:tc>
          <w:tcPr>
            <w:tcW w:w="2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120" w:beforeLines="50" w:beforeAutospacing="0" w:after="120" w:afterLines="50" w:afterAutospacing="0" w:line="240" w:lineRule="auto"/>
              <w:ind w:left="0" w:right="0"/>
              <w:contextualSpacing/>
              <w:jc w:val="center"/>
              <w:rPr>
                <w:rFonts w:hint="eastAsia" w:ascii="Arial" w:hAnsi="Arial" w:eastAsia="宋体" w:cs="Arial"/>
                <w:szCs w:val="22"/>
              </w:rPr>
            </w:pPr>
            <w:r>
              <w:rPr>
                <w:rFonts w:hint="eastAsia" w:ascii="Arial" w:hAnsi="Arial" w:eastAsia="宋体" w:cs="Arial"/>
                <w:szCs w:val="22"/>
              </w:rPr>
              <w:t>I</w:t>
            </w:r>
          </w:p>
        </w:tc>
        <w:tc>
          <w:tcPr>
            <w:tcW w:w="20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120" w:beforeLines="50" w:beforeAutospacing="0" w:after="120" w:afterLines="50" w:afterAutospacing="0" w:line="240" w:lineRule="auto"/>
              <w:ind w:left="0" w:right="0"/>
              <w:contextualSpacing/>
              <w:jc w:val="center"/>
              <w:rPr>
                <w:rFonts w:hint="eastAsia" w:ascii="Arial" w:hAnsi="Arial" w:eastAsia="宋体" w:cs="Arial"/>
                <w:b/>
                <w:bCs/>
                <w:szCs w:val="22"/>
              </w:rPr>
            </w:pPr>
            <w:r>
              <w:rPr>
                <w:rFonts w:hint="eastAsia" w:ascii="Arial" w:hAnsi="Arial" w:eastAsia="宋体" w:cs="Arial"/>
                <w:b/>
                <w:bCs/>
                <w:szCs w:val="22"/>
              </w:rPr>
              <w:t>Project management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120" w:beforeLines="50" w:beforeAutospacing="0" w:after="120" w:afterLines="50" w:afterAutospacing="0" w:line="240" w:lineRule="auto"/>
              <w:ind w:left="0" w:right="0"/>
              <w:contextualSpacing/>
              <w:jc w:val="center"/>
              <w:rPr>
                <w:rFonts w:hint="eastAsia" w:ascii="Arial" w:hAnsi="Arial" w:eastAsia="宋体" w:cs="Arial"/>
                <w:b/>
                <w:bCs/>
                <w:szCs w:val="22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szCs w:val="22"/>
              </w:rPr>
              <w:t>7</w:t>
            </w:r>
            <w:r>
              <w:rPr>
                <w:rFonts w:hint="eastAsia" w:ascii="Arial" w:hAnsi="Arial" w:eastAsia="宋体" w:cs="Arial"/>
                <w:b/>
                <w:bCs/>
                <w:szCs w:val="22"/>
                <w:lang w:val="en-US" w:eastAsia="zh-CN"/>
              </w:rPr>
              <w:t>3</w:t>
            </w:r>
          </w:p>
        </w:tc>
        <w:tc>
          <w:tcPr>
            <w:tcW w:w="6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120" w:beforeLines="50" w:beforeAutospacing="0" w:after="120" w:afterLines="50" w:afterAutospacing="0" w:line="240" w:lineRule="auto"/>
              <w:ind w:left="0" w:right="0"/>
              <w:contextualSpacing/>
              <w:jc w:val="center"/>
              <w:rPr>
                <w:rFonts w:hint="default" w:ascii="Arial" w:hAnsi="Arial" w:eastAsia="宋体" w:cs="Arial"/>
                <w:b/>
                <w:bCs/>
                <w:szCs w:val="22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szCs w:val="22"/>
                <w:lang w:val="en-US" w:eastAsia="zh-CN"/>
              </w:rPr>
              <w:t>59</w:t>
            </w:r>
          </w:p>
        </w:tc>
        <w:tc>
          <w:tcPr>
            <w:tcW w:w="6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120" w:beforeLines="50" w:beforeAutospacing="0" w:after="120" w:afterLines="50" w:afterAutospacing="0" w:line="240" w:lineRule="auto"/>
              <w:ind w:left="0" w:right="0"/>
              <w:contextualSpacing/>
              <w:jc w:val="center"/>
              <w:rPr>
                <w:rFonts w:hint="default" w:ascii="Arial" w:hAnsi="Arial" w:eastAsia="宋体" w:cs="Arial"/>
                <w:b/>
                <w:bCs/>
                <w:szCs w:val="22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szCs w:val="22"/>
                <w:lang w:val="en-US" w:eastAsia="zh-CN"/>
              </w:rPr>
              <w:t>132</w:t>
            </w:r>
          </w:p>
        </w:tc>
        <w:tc>
          <w:tcPr>
            <w:tcW w:w="805" w:type="pc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120" w:beforeLines="50" w:beforeAutospacing="0" w:after="120" w:afterLines="50" w:afterAutospacing="0" w:line="240" w:lineRule="auto"/>
              <w:ind w:left="0" w:right="0"/>
              <w:contextualSpacing/>
              <w:jc w:val="center"/>
              <w:rPr>
                <w:rFonts w:hint="eastAsia" w:ascii="Arial" w:hAnsi="Arial" w:eastAsia="宋体" w:cs="Arial"/>
                <w:szCs w:val="2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83" w:hRule="atLeast"/>
          <w:jc w:val="center"/>
        </w:trPr>
        <w:tc>
          <w:tcPr>
            <w:tcW w:w="2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120" w:beforeLines="50" w:beforeAutospacing="0" w:after="120" w:afterLines="50" w:afterAutospacing="0" w:line="240" w:lineRule="auto"/>
              <w:ind w:left="0" w:right="0"/>
              <w:contextualSpacing/>
              <w:jc w:val="center"/>
              <w:rPr>
                <w:rFonts w:hint="eastAsia" w:ascii="Arial" w:hAnsi="Arial" w:eastAsia="宋体" w:cs="Arial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>1)</w:t>
            </w:r>
          </w:p>
        </w:tc>
        <w:tc>
          <w:tcPr>
            <w:tcW w:w="20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120" w:beforeLines="50" w:beforeAutospacing="0" w:after="120" w:afterLines="50" w:afterAutospacing="0" w:line="240" w:lineRule="auto"/>
              <w:ind w:left="0" w:right="0" w:firstLine="420" w:firstLineChars="200"/>
              <w:contextualSpacing/>
              <w:jc w:val="center"/>
              <w:rPr>
                <w:rFonts w:hint="eastAsia" w:ascii="Arial" w:hAnsi="Arial" w:eastAsia="宋体" w:cs="Arial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>Manager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120" w:beforeLines="50" w:beforeAutospacing="0" w:after="120" w:afterLines="50" w:afterAutospacing="0" w:line="240" w:lineRule="auto"/>
              <w:ind w:left="0" w:right="0"/>
              <w:contextualSpacing/>
              <w:jc w:val="center"/>
              <w:rPr>
                <w:rFonts w:hint="eastAsia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  <w:lang w:val="en-US" w:eastAsia="zh-CN"/>
              </w:rPr>
              <w:t>8</w:t>
            </w:r>
          </w:p>
        </w:tc>
        <w:tc>
          <w:tcPr>
            <w:tcW w:w="6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120" w:beforeLines="50" w:beforeAutospacing="0" w:after="120" w:afterLines="50" w:afterAutospacing="0" w:line="240" w:lineRule="auto"/>
              <w:ind w:left="0" w:right="0"/>
              <w:contextualSpacing/>
              <w:jc w:val="center"/>
              <w:rPr>
                <w:rFonts w:hint="eastAsia" w:ascii="Arial" w:hAnsi="Arial" w:eastAsia="宋体" w:cs="Arial"/>
                <w:sz w:val="21"/>
                <w:szCs w:val="21"/>
              </w:rPr>
            </w:pP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>0</w:t>
            </w:r>
          </w:p>
        </w:tc>
        <w:tc>
          <w:tcPr>
            <w:tcW w:w="6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120" w:beforeLines="50" w:beforeAutospacing="0" w:after="120" w:afterLines="50" w:afterAutospacing="0" w:line="240" w:lineRule="auto"/>
              <w:ind w:left="0" w:right="0"/>
              <w:contextualSpacing/>
              <w:jc w:val="center"/>
              <w:rPr>
                <w:rFonts w:hint="eastAsia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  <w:lang w:val="en-US" w:eastAsia="zh-CN"/>
              </w:rPr>
              <w:t>8</w:t>
            </w:r>
          </w:p>
        </w:tc>
        <w:tc>
          <w:tcPr>
            <w:tcW w:w="805" w:type="pct"/>
            <w:tcBorders>
              <w:left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120" w:beforeLines="50" w:beforeAutospacing="0" w:after="120" w:afterLines="50" w:afterAutospacing="0" w:line="240" w:lineRule="auto"/>
              <w:ind w:left="0" w:right="0"/>
              <w:contextualSpacing/>
              <w:jc w:val="center"/>
              <w:rPr>
                <w:rFonts w:hint="eastAsia" w:ascii="Arial" w:hAnsi="Arial" w:eastAsia="宋体" w:cs="Arial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83" w:hRule="atLeast"/>
          <w:jc w:val="center"/>
        </w:trPr>
        <w:tc>
          <w:tcPr>
            <w:tcW w:w="2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120" w:beforeLines="50" w:beforeAutospacing="0" w:after="120" w:afterLines="50" w:afterAutospacing="0" w:line="240" w:lineRule="auto"/>
              <w:ind w:left="0" w:right="0"/>
              <w:contextualSpacing/>
              <w:jc w:val="center"/>
              <w:rPr>
                <w:rFonts w:hint="eastAsia" w:ascii="Arial" w:hAnsi="Arial" w:eastAsia="宋体" w:cs="Arial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>2)</w:t>
            </w:r>
          </w:p>
        </w:tc>
        <w:tc>
          <w:tcPr>
            <w:tcW w:w="20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120" w:beforeLines="50" w:beforeAutospacing="0" w:after="120" w:afterLines="50" w:afterAutospacing="0" w:line="240" w:lineRule="auto"/>
              <w:ind w:left="0" w:right="0" w:firstLine="420" w:firstLineChars="200"/>
              <w:contextualSpacing/>
              <w:jc w:val="center"/>
              <w:rPr>
                <w:rFonts w:hint="eastAsia" w:ascii="Arial" w:hAnsi="Arial" w:eastAsia="宋体" w:cs="Arial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>Functional departments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120" w:beforeLines="50" w:beforeAutospacing="0" w:after="120" w:afterLines="50" w:afterAutospacing="0" w:line="240" w:lineRule="auto"/>
              <w:ind w:left="0" w:right="0"/>
              <w:contextualSpacing/>
              <w:jc w:val="center"/>
              <w:rPr>
                <w:rFonts w:hint="eastAsia" w:ascii="Arial" w:hAnsi="Arial" w:cs="Arial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sz w:val="21"/>
                <w:szCs w:val="21"/>
              </w:rPr>
              <w:t>6</w:t>
            </w:r>
            <w:r>
              <w:rPr>
                <w:rFonts w:hint="eastAsia" w:ascii="Arial" w:hAnsi="Arial" w:cs="Arial"/>
                <w:color w:val="000000"/>
                <w:sz w:val="21"/>
                <w:szCs w:val="21"/>
                <w:lang w:val="en-US" w:eastAsia="zh-CN"/>
              </w:rPr>
              <w:t>5</w:t>
            </w:r>
          </w:p>
        </w:tc>
        <w:tc>
          <w:tcPr>
            <w:tcW w:w="6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120" w:beforeLines="50" w:beforeAutospacing="0" w:after="120" w:afterLines="50" w:afterAutospacing="0" w:line="240" w:lineRule="auto"/>
              <w:ind w:left="0" w:right="0"/>
              <w:contextualSpacing/>
              <w:jc w:val="center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  <w:lang w:val="en-US" w:eastAsia="zh-CN"/>
              </w:rPr>
              <w:t>59</w:t>
            </w:r>
          </w:p>
        </w:tc>
        <w:tc>
          <w:tcPr>
            <w:tcW w:w="6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120" w:beforeLines="50" w:beforeAutospacing="0" w:after="120" w:afterLines="50" w:afterAutospacing="0" w:line="240" w:lineRule="auto"/>
              <w:ind w:left="0" w:right="0"/>
              <w:contextualSpacing/>
              <w:jc w:val="center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000000"/>
                <w:sz w:val="21"/>
                <w:szCs w:val="21"/>
                <w:lang w:val="en-US" w:eastAsia="zh-CN"/>
              </w:rPr>
              <w:t>124</w:t>
            </w:r>
          </w:p>
        </w:tc>
        <w:tc>
          <w:tcPr>
            <w:tcW w:w="805" w:type="pct"/>
            <w:tcBorders>
              <w:left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120" w:beforeLines="50" w:beforeAutospacing="0" w:after="120" w:afterLines="50" w:afterAutospacing="0" w:line="240" w:lineRule="auto"/>
              <w:ind w:left="0" w:right="0"/>
              <w:contextualSpacing/>
              <w:jc w:val="center"/>
              <w:rPr>
                <w:rFonts w:hint="eastAsia" w:ascii="Arial" w:hAnsi="Arial" w:eastAsia="宋体" w:cs="Arial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83" w:hRule="atLeast"/>
          <w:jc w:val="center"/>
        </w:trPr>
        <w:tc>
          <w:tcPr>
            <w:tcW w:w="2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120" w:beforeLines="50" w:beforeAutospacing="0" w:after="120" w:afterLines="50" w:afterAutospacing="0" w:line="240" w:lineRule="auto"/>
              <w:ind w:left="0" w:right="0"/>
              <w:contextualSpacing/>
              <w:jc w:val="center"/>
              <w:rPr>
                <w:rFonts w:hint="eastAsia" w:ascii="Arial" w:hAnsi="Arial" w:eastAsia="宋体" w:cs="Arial"/>
                <w:szCs w:val="22"/>
              </w:rPr>
            </w:pPr>
            <w:r>
              <w:rPr>
                <w:rFonts w:hint="eastAsia" w:ascii="Arial" w:hAnsi="Arial" w:eastAsia="宋体" w:cs="Arial"/>
                <w:szCs w:val="22"/>
              </w:rPr>
              <w:t>II</w:t>
            </w:r>
          </w:p>
        </w:tc>
        <w:tc>
          <w:tcPr>
            <w:tcW w:w="20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120" w:beforeLines="50" w:beforeAutospacing="0" w:after="120" w:afterLines="50" w:afterAutospacing="0" w:line="240" w:lineRule="auto"/>
              <w:ind w:left="0" w:right="0"/>
              <w:contextualSpacing/>
              <w:jc w:val="center"/>
              <w:rPr>
                <w:rFonts w:hint="eastAsia" w:ascii="Arial" w:hAnsi="Arial" w:eastAsia="宋体" w:cs="Arial"/>
                <w:b/>
                <w:bCs/>
                <w:szCs w:val="22"/>
              </w:rPr>
            </w:pPr>
            <w:r>
              <w:rPr>
                <w:rFonts w:hint="eastAsia" w:ascii="Arial" w:hAnsi="Arial" w:eastAsia="宋体" w:cs="Arial"/>
                <w:b/>
                <w:bCs/>
                <w:szCs w:val="22"/>
              </w:rPr>
              <w:t>Field Construction Personnel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120" w:beforeLines="50" w:beforeAutospacing="0" w:after="120" w:afterLines="50" w:afterAutospacing="0" w:line="240" w:lineRule="auto"/>
              <w:ind w:left="0" w:right="0"/>
              <w:contextualSpacing/>
              <w:jc w:val="center"/>
              <w:rPr>
                <w:rFonts w:hint="default" w:ascii="Arial" w:hAnsi="Arial" w:eastAsia="宋体" w:cs="Arial"/>
                <w:b/>
                <w:bCs/>
                <w:szCs w:val="22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szCs w:val="22"/>
                <w:lang w:val="en-US" w:eastAsia="zh-CN"/>
              </w:rPr>
              <w:t>106</w:t>
            </w:r>
          </w:p>
        </w:tc>
        <w:tc>
          <w:tcPr>
            <w:tcW w:w="6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120" w:beforeLines="50" w:beforeAutospacing="0" w:after="120" w:afterLines="50" w:afterAutospacing="0" w:line="240" w:lineRule="auto"/>
              <w:ind w:left="0" w:right="0"/>
              <w:contextualSpacing/>
              <w:jc w:val="center"/>
              <w:rPr>
                <w:rFonts w:hint="default" w:ascii="Arial" w:hAnsi="Arial" w:eastAsia="宋体" w:cs="Arial"/>
                <w:b/>
                <w:bCs/>
                <w:szCs w:val="22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szCs w:val="22"/>
              </w:rPr>
              <w:t>1</w:t>
            </w:r>
            <w:r>
              <w:rPr>
                <w:rFonts w:hint="eastAsia" w:ascii="Arial" w:hAnsi="Arial" w:eastAsia="宋体" w:cs="Arial"/>
                <w:b/>
                <w:bCs/>
                <w:szCs w:val="22"/>
                <w:lang w:val="en-US" w:eastAsia="zh-CN"/>
              </w:rPr>
              <w:t>91</w:t>
            </w:r>
          </w:p>
        </w:tc>
        <w:tc>
          <w:tcPr>
            <w:tcW w:w="6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120" w:beforeLines="50" w:beforeAutospacing="0" w:after="120" w:afterLines="50" w:afterAutospacing="0" w:line="240" w:lineRule="auto"/>
              <w:ind w:left="0" w:right="0"/>
              <w:contextualSpacing/>
              <w:jc w:val="center"/>
              <w:rPr>
                <w:rFonts w:hint="default" w:ascii="Arial" w:hAnsi="Arial" w:eastAsia="宋体" w:cs="Arial"/>
                <w:b/>
                <w:bCs/>
                <w:szCs w:val="22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szCs w:val="22"/>
                <w:lang w:val="en-US" w:eastAsia="zh-CN"/>
              </w:rPr>
              <w:t>297</w:t>
            </w:r>
          </w:p>
        </w:tc>
        <w:tc>
          <w:tcPr>
            <w:tcW w:w="805" w:type="pct"/>
            <w:tcBorders>
              <w:left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120" w:beforeLines="50" w:beforeAutospacing="0" w:after="120" w:afterLines="50" w:afterAutospacing="0" w:line="240" w:lineRule="auto"/>
              <w:ind w:left="0" w:right="0"/>
              <w:contextualSpacing/>
              <w:jc w:val="center"/>
              <w:rPr>
                <w:rFonts w:hint="eastAsia" w:ascii="Arial" w:hAnsi="Arial" w:eastAsia="宋体" w:cs="Arial"/>
                <w:szCs w:val="2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83" w:hRule="atLeast"/>
          <w:jc w:val="center"/>
        </w:trPr>
        <w:tc>
          <w:tcPr>
            <w:tcW w:w="2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120" w:beforeLines="50" w:beforeAutospacing="0" w:after="120" w:afterLines="50" w:afterAutospacing="0" w:line="240" w:lineRule="auto"/>
              <w:ind w:left="0" w:right="0"/>
              <w:contextualSpacing/>
              <w:jc w:val="center"/>
              <w:rPr>
                <w:rFonts w:hint="eastAsia" w:ascii="Arial" w:hAnsi="Arial" w:eastAsia="宋体" w:cs="Arial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>1)</w:t>
            </w:r>
          </w:p>
        </w:tc>
        <w:tc>
          <w:tcPr>
            <w:tcW w:w="20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120" w:beforeLines="50" w:beforeAutospacing="0" w:after="120" w:afterLines="50" w:afterAutospacing="0" w:line="240" w:lineRule="auto"/>
              <w:ind w:left="0" w:right="0" w:firstLine="420" w:firstLineChars="200"/>
              <w:contextualSpacing/>
              <w:jc w:val="center"/>
              <w:rPr>
                <w:rFonts w:hint="eastAsia" w:ascii="Arial" w:hAnsi="Arial" w:eastAsia="宋体" w:cs="Arial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>Team Leader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120" w:beforeLines="50" w:beforeAutospacing="0" w:after="120" w:afterLines="50" w:afterAutospacing="0" w:line="240" w:lineRule="auto"/>
              <w:ind w:left="0" w:right="0"/>
              <w:contextualSpacing/>
              <w:jc w:val="center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  <w:lang w:val="en-US" w:eastAsia="zh-CN"/>
              </w:rPr>
              <w:t>19</w:t>
            </w:r>
          </w:p>
        </w:tc>
        <w:tc>
          <w:tcPr>
            <w:tcW w:w="6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120" w:beforeLines="50" w:beforeAutospacing="0" w:after="120" w:afterLines="50" w:afterAutospacing="0" w:line="240" w:lineRule="auto"/>
              <w:ind w:left="0" w:right="0"/>
              <w:contextualSpacing/>
              <w:jc w:val="center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  <w:lang w:val="en-US" w:eastAsia="zh-CN"/>
              </w:rPr>
              <w:t>3</w:t>
            </w:r>
          </w:p>
        </w:tc>
        <w:tc>
          <w:tcPr>
            <w:tcW w:w="6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120" w:beforeLines="50" w:beforeAutospacing="0" w:after="120" w:afterLines="50" w:afterAutospacing="0" w:line="240" w:lineRule="auto"/>
              <w:ind w:left="0" w:right="0"/>
              <w:contextualSpacing/>
              <w:jc w:val="center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  <w:lang w:val="en-US" w:eastAsia="zh-CN"/>
              </w:rPr>
              <w:t>22</w:t>
            </w:r>
          </w:p>
        </w:tc>
        <w:tc>
          <w:tcPr>
            <w:tcW w:w="805" w:type="pct"/>
            <w:tcBorders>
              <w:left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120" w:beforeLines="50" w:beforeAutospacing="0" w:after="120" w:afterLines="50" w:afterAutospacing="0" w:line="240" w:lineRule="auto"/>
              <w:ind w:left="0" w:right="0"/>
              <w:contextualSpacing/>
              <w:jc w:val="center"/>
              <w:rPr>
                <w:rFonts w:hint="eastAsia" w:ascii="Arial" w:hAnsi="Arial" w:eastAsia="宋体" w:cs="Arial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83" w:hRule="atLeast"/>
          <w:jc w:val="center"/>
        </w:trPr>
        <w:tc>
          <w:tcPr>
            <w:tcW w:w="2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120" w:beforeLines="50" w:beforeAutospacing="0" w:after="120" w:afterLines="50" w:afterAutospacing="0" w:line="240" w:lineRule="auto"/>
              <w:ind w:left="0" w:right="0"/>
              <w:contextualSpacing/>
              <w:jc w:val="center"/>
              <w:rPr>
                <w:rFonts w:hint="eastAsia" w:ascii="Arial" w:hAnsi="Arial" w:eastAsia="宋体" w:cs="Arial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>2)</w:t>
            </w:r>
          </w:p>
        </w:tc>
        <w:tc>
          <w:tcPr>
            <w:tcW w:w="20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120" w:beforeLines="50" w:beforeAutospacing="0" w:after="120" w:afterLines="50" w:afterAutospacing="0" w:line="240" w:lineRule="auto"/>
              <w:ind w:left="0" w:right="0" w:firstLine="420" w:firstLineChars="200"/>
              <w:contextualSpacing/>
              <w:jc w:val="center"/>
              <w:rPr>
                <w:rFonts w:hint="eastAsia" w:ascii="Arial" w:hAnsi="Arial" w:eastAsia="宋体" w:cs="Arial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>Supervisor/Engineer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120" w:beforeLines="50" w:beforeAutospacing="0" w:after="120" w:afterLines="50" w:afterAutospacing="0" w:line="240" w:lineRule="auto"/>
              <w:ind w:left="0" w:right="0"/>
              <w:contextualSpacing/>
              <w:jc w:val="center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  <w:lang w:val="en-US" w:eastAsia="zh-CN"/>
              </w:rPr>
              <w:t>9</w:t>
            </w:r>
          </w:p>
        </w:tc>
        <w:tc>
          <w:tcPr>
            <w:tcW w:w="6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120" w:beforeLines="50" w:beforeAutospacing="0" w:after="120" w:afterLines="50" w:afterAutospacing="0" w:line="240" w:lineRule="auto"/>
              <w:ind w:left="0" w:right="0"/>
              <w:contextualSpacing/>
              <w:jc w:val="center"/>
              <w:rPr>
                <w:rFonts w:hint="eastAsia" w:ascii="Arial" w:hAnsi="Arial" w:eastAsia="宋体" w:cs="Arial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>0</w:t>
            </w:r>
          </w:p>
        </w:tc>
        <w:tc>
          <w:tcPr>
            <w:tcW w:w="6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120" w:beforeLines="50" w:beforeAutospacing="0" w:after="120" w:afterLines="50" w:afterAutospacing="0" w:line="240" w:lineRule="auto"/>
              <w:ind w:left="0" w:right="0"/>
              <w:contextualSpacing/>
              <w:jc w:val="center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  <w:lang w:val="en-US" w:eastAsia="zh-CN"/>
              </w:rPr>
              <w:t>9</w:t>
            </w:r>
          </w:p>
        </w:tc>
        <w:tc>
          <w:tcPr>
            <w:tcW w:w="805" w:type="pct"/>
            <w:tcBorders>
              <w:left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120" w:beforeLines="50" w:beforeAutospacing="0" w:after="120" w:afterLines="50" w:afterAutospacing="0" w:line="240" w:lineRule="auto"/>
              <w:ind w:left="0" w:right="0"/>
              <w:contextualSpacing/>
              <w:jc w:val="center"/>
              <w:rPr>
                <w:rFonts w:hint="eastAsia" w:ascii="Arial" w:hAnsi="Arial" w:eastAsia="宋体" w:cs="Arial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83" w:hRule="atLeast"/>
          <w:jc w:val="center"/>
        </w:trPr>
        <w:tc>
          <w:tcPr>
            <w:tcW w:w="2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120" w:beforeLines="50" w:beforeAutospacing="0" w:after="120" w:afterLines="50" w:afterAutospacing="0" w:line="240" w:lineRule="auto"/>
              <w:ind w:left="0" w:right="0"/>
              <w:contextualSpacing/>
              <w:jc w:val="center"/>
              <w:rPr>
                <w:rFonts w:hint="eastAsia" w:ascii="Arial" w:hAnsi="Arial" w:eastAsia="宋体" w:cs="Arial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>3)</w:t>
            </w:r>
          </w:p>
        </w:tc>
        <w:tc>
          <w:tcPr>
            <w:tcW w:w="20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120" w:beforeLines="50" w:beforeAutospacing="0" w:after="120" w:afterLines="50" w:afterAutospacing="0" w:line="240" w:lineRule="auto"/>
              <w:ind w:left="0" w:right="0" w:firstLine="420" w:firstLineChars="200"/>
              <w:contextualSpacing/>
              <w:jc w:val="center"/>
              <w:rPr>
                <w:rFonts w:hint="eastAsia" w:ascii="Arial" w:hAnsi="Arial" w:eastAsia="宋体" w:cs="Arial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>Technicians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120" w:beforeLines="50" w:beforeAutospacing="0" w:after="120" w:afterLines="50" w:afterAutospacing="0" w:line="240" w:lineRule="auto"/>
              <w:ind w:left="0" w:right="0"/>
              <w:contextualSpacing/>
              <w:jc w:val="center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  <w:lang w:val="en-US" w:eastAsia="zh-CN"/>
              </w:rPr>
              <w:t>17</w:t>
            </w:r>
          </w:p>
        </w:tc>
        <w:tc>
          <w:tcPr>
            <w:tcW w:w="6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120" w:beforeLines="50" w:beforeAutospacing="0" w:after="120" w:afterLines="50" w:afterAutospacing="0" w:line="240" w:lineRule="auto"/>
              <w:ind w:left="0" w:right="0"/>
              <w:contextualSpacing/>
              <w:jc w:val="center"/>
              <w:rPr>
                <w:rFonts w:hint="eastAsia" w:ascii="Arial" w:hAnsi="Arial" w:eastAsia="宋体" w:cs="Arial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>0</w:t>
            </w:r>
          </w:p>
        </w:tc>
        <w:tc>
          <w:tcPr>
            <w:tcW w:w="6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120" w:beforeLines="50" w:beforeAutospacing="0" w:after="120" w:afterLines="50" w:afterAutospacing="0" w:line="240" w:lineRule="auto"/>
              <w:ind w:left="0" w:right="0"/>
              <w:contextualSpacing/>
              <w:jc w:val="center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  <w:lang w:val="en-US" w:eastAsia="zh-CN"/>
              </w:rPr>
              <w:t>17</w:t>
            </w:r>
          </w:p>
        </w:tc>
        <w:tc>
          <w:tcPr>
            <w:tcW w:w="805" w:type="pct"/>
            <w:tcBorders>
              <w:left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120" w:beforeLines="50" w:beforeAutospacing="0" w:after="120" w:afterLines="50" w:afterAutospacing="0" w:line="240" w:lineRule="auto"/>
              <w:ind w:left="0" w:right="0"/>
              <w:contextualSpacing/>
              <w:jc w:val="center"/>
              <w:rPr>
                <w:rFonts w:hint="eastAsia" w:ascii="Arial" w:hAnsi="Arial" w:eastAsia="宋体" w:cs="Arial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83" w:hRule="atLeast"/>
          <w:jc w:val="center"/>
        </w:trPr>
        <w:tc>
          <w:tcPr>
            <w:tcW w:w="2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120" w:beforeLines="50" w:beforeAutospacing="0" w:after="120" w:afterLines="50" w:afterAutospacing="0" w:line="240" w:lineRule="auto"/>
              <w:ind w:left="0" w:right="0"/>
              <w:contextualSpacing/>
              <w:jc w:val="center"/>
              <w:rPr>
                <w:rFonts w:hint="eastAsia" w:ascii="Arial" w:hAnsi="Arial" w:eastAsia="宋体" w:cs="Arial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>4)</w:t>
            </w:r>
          </w:p>
        </w:tc>
        <w:tc>
          <w:tcPr>
            <w:tcW w:w="20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120" w:beforeLines="50" w:beforeAutospacing="0" w:after="120" w:afterLines="50" w:afterAutospacing="0" w:line="240" w:lineRule="auto"/>
              <w:ind w:left="440" w:leftChars="200" w:right="0"/>
              <w:contextualSpacing/>
              <w:jc w:val="center"/>
              <w:rPr>
                <w:rFonts w:hint="eastAsia" w:ascii="Arial" w:hAnsi="Arial" w:eastAsia="宋体" w:cs="Arial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>Support / Administrative Staff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120" w:beforeLines="50" w:beforeAutospacing="0" w:after="120" w:afterLines="50" w:afterAutospacing="0" w:line="240" w:lineRule="auto"/>
              <w:ind w:left="0" w:right="0"/>
              <w:contextualSpacing/>
              <w:jc w:val="center"/>
              <w:rPr>
                <w:rFonts w:hint="eastAsia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  <w:lang w:val="en-US" w:eastAsia="zh-CN"/>
              </w:rPr>
              <w:t>3</w:t>
            </w:r>
          </w:p>
        </w:tc>
        <w:tc>
          <w:tcPr>
            <w:tcW w:w="6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120" w:beforeLines="50" w:beforeAutospacing="0" w:after="120" w:afterLines="50" w:afterAutospacing="0" w:line="240" w:lineRule="auto"/>
              <w:ind w:left="0" w:right="0"/>
              <w:contextualSpacing/>
              <w:jc w:val="center"/>
              <w:rPr>
                <w:rFonts w:hint="eastAsia" w:ascii="Arial" w:hAnsi="Arial" w:eastAsia="宋体" w:cs="Arial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>0</w:t>
            </w:r>
          </w:p>
        </w:tc>
        <w:tc>
          <w:tcPr>
            <w:tcW w:w="6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120" w:beforeLines="50" w:beforeAutospacing="0" w:after="120" w:afterLines="50" w:afterAutospacing="0" w:line="240" w:lineRule="auto"/>
              <w:ind w:left="0" w:right="0"/>
              <w:contextualSpacing/>
              <w:jc w:val="center"/>
              <w:rPr>
                <w:rFonts w:hint="eastAsia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  <w:lang w:val="en-US" w:eastAsia="zh-CN"/>
              </w:rPr>
              <w:t>3</w:t>
            </w:r>
          </w:p>
        </w:tc>
        <w:tc>
          <w:tcPr>
            <w:tcW w:w="805" w:type="pct"/>
            <w:tcBorders>
              <w:left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120" w:beforeLines="50" w:beforeAutospacing="0" w:after="120" w:afterLines="50" w:afterAutospacing="0" w:line="240" w:lineRule="auto"/>
              <w:ind w:left="0" w:right="0"/>
              <w:contextualSpacing/>
              <w:jc w:val="center"/>
              <w:rPr>
                <w:rFonts w:hint="eastAsia" w:ascii="Arial" w:hAnsi="Arial" w:eastAsia="宋体" w:cs="Arial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83" w:hRule="atLeast"/>
          <w:jc w:val="center"/>
        </w:trPr>
        <w:tc>
          <w:tcPr>
            <w:tcW w:w="2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120" w:beforeLines="50" w:beforeAutospacing="0" w:after="120" w:afterLines="50" w:afterAutospacing="0" w:line="240" w:lineRule="auto"/>
              <w:ind w:left="0" w:right="0"/>
              <w:contextualSpacing/>
              <w:jc w:val="center"/>
              <w:rPr>
                <w:rFonts w:hint="eastAsia" w:ascii="Arial" w:hAnsi="Arial" w:eastAsia="宋体" w:cs="Arial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>5)</w:t>
            </w:r>
          </w:p>
        </w:tc>
        <w:tc>
          <w:tcPr>
            <w:tcW w:w="20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120" w:beforeLines="50" w:beforeAutospacing="0" w:after="120" w:afterLines="50" w:afterAutospacing="0" w:line="240" w:lineRule="auto"/>
              <w:ind w:left="0" w:right="0" w:firstLine="420" w:firstLineChars="200"/>
              <w:contextualSpacing/>
              <w:jc w:val="center"/>
              <w:rPr>
                <w:rFonts w:hint="eastAsia" w:ascii="Arial" w:hAnsi="Arial" w:eastAsia="宋体" w:cs="Arial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>Skilled Laborer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120" w:beforeLines="50" w:beforeAutospacing="0" w:after="120" w:afterLines="50" w:afterAutospacing="0" w:line="240" w:lineRule="auto"/>
              <w:ind w:left="0" w:right="0"/>
              <w:contextualSpacing/>
              <w:jc w:val="center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  <w:lang w:val="en-US" w:eastAsia="zh-CN"/>
              </w:rPr>
              <w:t>54</w:t>
            </w:r>
          </w:p>
        </w:tc>
        <w:tc>
          <w:tcPr>
            <w:tcW w:w="6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120" w:beforeLines="50" w:beforeAutospacing="0" w:after="120" w:afterLines="50" w:afterAutospacing="0" w:line="240" w:lineRule="auto"/>
              <w:ind w:left="0" w:right="0"/>
              <w:contextualSpacing/>
              <w:jc w:val="center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  <w:lang w:val="en-US" w:eastAsia="zh-CN"/>
              </w:rPr>
              <w:t>127</w:t>
            </w:r>
          </w:p>
        </w:tc>
        <w:tc>
          <w:tcPr>
            <w:tcW w:w="6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120" w:beforeLines="50" w:beforeAutospacing="0" w:after="120" w:afterLines="50" w:afterAutospacing="0" w:line="240" w:lineRule="auto"/>
              <w:ind w:left="0" w:right="0"/>
              <w:contextualSpacing/>
              <w:jc w:val="center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>1</w:t>
            </w:r>
            <w:r>
              <w:rPr>
                <w:rFonts w:hint="eastAsia" w:ascii="Arial" w:hAnsi="Arial" w:eastAsia="宋体" w:cs="Arial"/>
                <w:sz w:val="21"/>
                <w:szCs w:val="21"/>
                <w:lang w:val="en-US" w:eastAsia="zh-CN"/>
              </w:rPr>
              <w:t>81</w:t>
            </w:r>
          </w:p>
        </w:tc>
        <w:tc>
          <w:tcPr>
            <w:tcW w:w="805" w:type="pct"/>
            <w:tcBorders>
              <w:left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120" w:beforeLines="50" w:beforeAutospacing="0" w:after="120" w:afterLines="50" w:afterAutospacing="0" w:line="240" w:lineRule="auto"/>
              <w:ind w:left="0" w:right="0"/>
              <w:contextualSpacing/>
              <w:jc w:val="center"/>
              <w:rPr>
                <w:rFonts w:hint="eastAsia" w:ascii="Arial" w:hAnsi="Arial" w:eastAsia="宋体" w:cs="Arial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83" w:hRule="atLeast"/>
          <w:jc w:val="center"/>
        </w:trPr>
        <w:tc>
          <w:tcPr>
            <w:tcW w:w="2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120" w:beforeLines="50" w:beforeAutospacing="0" w:after="120" w:afterLines="50" w:afterAutospacing="0" w:line="240" w:lineRule="auto"/>
              <w:ind w:left="0" w:right="0"/>
              <w:contextualSpacing/>
              <w:jc w:val="center"/>
              <w:rPr>
                <w:rFonts w:hint="eastAsia" w:ascii="Arial" w:hAnsi="Arial" w:eastAsia="宋体" w:cs="Arial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>6)</w:t>
            </w:r>
          </w:p>
        </w:tc>
        <w:tc>
          <w:tcPr>
            <w:tcW w:w="20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120" w:beforeLines="50" w:beforeAutospacing="0" w:after="120" w:afterLines="50" w:afterAutospacing="0" w:line="240" w:lineRule="auto"/>
              <w:ind w:left="0" w:right="0" w:firstLine="420" w:firstLineChars="200"/>
              <w:contextualSpacing/>
              <w:jc w:val="center"/>
              <w:rPr>
                <w:rFonts w:hint="eastAsia" w:ascii="Arial" w:hAnsi="Arial" w:eastAsia="宋体" w:cs="Arial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>Semi-skilled Worker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120" w:beforeLines="50" w:beforeAutospacing="0" w:after="120" w:afterLines="50" w:afterAutospacing="0" w:line="240" w:lineRule="auto"/>
              <w:ind w:left="0" w:right="0"/>
              <w:contextualSpacing/>
              <w:jc w:val="center"/>
              <w:rPr>
                <w:rFonts w:hint="eastAsia" w:ascii="Arial" w:hAnsi="Arial" w:eastAsia="宋体" w:cs="Arial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>0</w:t>
            </w:r>
          </w:p>
        </w:tc>
        <w:tc>
          <w:tcPr>
            <w:tcW w:w="6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120" w:beforeLines="50" w:beforeAutospacing="0" w:after="120" w:afterLines="50" w:afterAutospacing="0" w:line="240" w:lineRule="auto"/>
              <w:ind w:left="0" w:right="0"/>
              <w:contextualSpacing/>
              <w:jc w:val="center"/>
              <w:rPr>
                <w:rFonts w:hint="eastAsia" w:ascii="Arial" w:hAnsi="Arial" w:eastAsia="宋体" w:cs="Arial"/>
                <w:sz w:val="21"/>
                <w:szCs w:val="21"/>
                <w:lang w:eastAsia="zh-CN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  <w:lang w:val="en-US" w:eastAsia="zh-CN"/>
              </w:rPr>
              <w:t>3</w:t>
            </w:r>
          </w:p>
        </w:tc>
        <w:tc>
          <w:tcPr>
            <w:tcW w:w="6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120" w:beforeLines="50" w:beforeAutospacing="0" w:after="120" w:afterLines="50" w:afterAutospacing="0" w:line="240" w:lineRule="auto"/>
              <w:ind w:left="0" w:right="0"/>
              <w:contextualSpacing/>
              <w:jc w:val="center"/>
              <w:rPr>
                <w:rFonts w:hint="eastAsia" w:ascii="Arial" w:hAnsi="Arial" w:eastAsia="宋体" w:cs="Arial"/>
                <w:sz w:val="21"/>
                <w:szCs w:val="21"/>
                <w:lang w:eastAsia="zh-CN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  <w:lang w:val="en-US" w:eastAsia="zh-CN"/>
              </w:rPr>
              <w:t>3</w:t>
            </w:r>
          </w:p>
        </w:tc>
        <w:tc>
          <w:tcPr>
            <w:tcW w:w="805" w:type="pct"/>
            <w:tcBorders>
              <w:left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120" w:beforeLines="50" w:beforeAutospacing="0" w:after="120" w:afterLines="50" w:afterAutospacing="0" w:line="240" w:lineRule="auto"/>
              <w:ind w:left="0" w:right="0"/>
              <w:contextualSpacing/>
              <w:jc w:val="center"/>
              <w:rPr>
                <w:rFonts w:hint="eastAsia" w:ascii="Arial" w:hAnsi="Arial" w:eastAsia="宋体" w:cs="Arial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83" w:hRule="atLeast"/>
          <w:jc w:val="center"/>
        </w:trPr>
        <w:tc>
          <w:tcPr>
            <w:tcW w:w="2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120" w:beforeLines="50" w:beforeAutospacing="0" w:after="120" w:afterLines="50" w:afterAutospacing="0" w:line="240" w:lineRule="auto"/>
              <w:ind w:left="0" w:right="0"/>
              <w:contextualSpacing/>
              <w:jc w:val="center"/>
              <w:rPr>
                <w:rFonts w:hint="eastAsia" w:ascii="Arial" w:hAnsi="Arial" w:eastAsia="宋体" w:cs="Arial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>7)</w:t>
            </w:r>
          </w:p>
        </w:tc>
        <w:tc>
          <w:tcPr>
            <w:tcW w:w="20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120" w:beforeLines="50" w:beforeAutospacing="0" w:after="120" w:afterLines="50" w:afterAutospacing="0" w:line="240" w:lineRule="auto"/>
              <w:ind w:left="0" w:right="0" w:firstLine="420" w:firstLineChars="200"/>
              <w:contextualSpacing/>
              <w:jc w:val="center"/>
              <w:rPr>
                <w:rFonts w:hint="eastAsia" w:ascii="Arial" w:hAnsi="Arial" w:eastAsia="宋体" w:cs="Arial"/>
                <w:sz w:val="21"/>
                <w:szCs w:val="21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</w:rPr>
              <w:t>General Laborer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120" w:beforeLines="50" w:beforeAutospacing="0" w:after="120" w:afterLines="50" w:afterAutospacing="0" w:line="240" w:lineRule="auto"/>
              <w:ind w:left="0" w:right="0"/>
              <w:contextualSpacing/>
              <w:jc w:val="center"/>
              <w:rPr>
                <w:rFonts w:hint="eastAsia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6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120" w:beforeLines="50" w:beforeAutospacing="0" w:after="120" w:afterLines="50" w:afterAutospacing="0" w:line="240" w:lineRule="auto"/>
              <w:ind w:left="0" w:right="0"/>
              <w:contextualSpacing/>
              <w:jc w:val="center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  <w:lang w:val="en-US" w:eastAsia="zh-CN"/>
              </w:rPr>
              <w:t>58</w:t>
            </w:r>
          </w:p>
        </w:tc>
        <w:tc>
          <w:tcPr>
            <w:tcW w:w="6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120" w:beforeLines="50" w:beforeAutospacing="0" w:after="120" w:afterLines="50" w:afterAutospacing="0" w:line="240" w:lineRule="auto"/>
              <w:ind w:left="0" w:right="0"/>
              <w:contextualSpacing/>
              <w:jc w:val="center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eastAsia="宋体" w:cs="Arial"/>
                <w:sz w:val="21"/>
                <w:szCs w:val="21"/>
                <w:lang w:val="en-US" w:eastAsia="zh-CN"/>
              </w:rPr>
              <w:t>62</w:t>
            </w:r>
          </w:p>
        </w:tc>
        <w:tc>
          <w:tcPr>
            <w:tcW w:w="805" w:type="pct"/>
            <w:tcBorders>
              <w:left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120" w:beforeLines="50" w:beforeAutospacing="0" w:after="120" w:afterLines="50" w:afterAutospacing="0" w:line="240" w:lineRule="auto"/>
              <w:ind w:left="0" w:right="0"/>
              <w:contextualSpacing/>
              <w:jc w:val="center"/>
              <w:rPr>
                <w:rFonts w:hint="eastAsia" w:ascii="Arial" w:hAnsi="Arial" w:eastAsia="宋体" w:cs="Arial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83" w:hRule="atLeast"/>
          <w:jc w:val="center"/>
        </w:trPr>
        <w:tc>
          <w:tcPr>
            <w:tcW w:w="2304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120" w:beforeLines="50" w:beforeAutospacing="0" w:after="120" w:afterLines="50" w:afterAutospacing="0" w:line="240" w:lineRule="auto"/>
              <w:ind w:left="0" w:right="0"/>
              <w:contextualSpacing/>
              <w:jc w:val="center"/>
              <w:rPr>
                <w:rFonts w:hint="eastAsia" w:ascii="Arial" w:hAnsi="Arial" w:eastAsia="宋体" w:cs="Arial"/>
                <w:b/>
                <w:bCs/>
                <w:szCs w:val="22"/>
              </w:rPr>
            </w:pPr>
            <w:r>
              <w:rPr>
                <w:rFonts w:hint="eastAsia" w:ascii="Arial" w:hAnsi="Arial" w:eastAsia="宋体" w:cs="Arial"/>
                <w:b/>
                <w:bCs/>
                <w:szCs w:val="22"/>
              </w:rPr>
              <w:t>Total</w:t>
            </w:r>
          </w:p>
        </w:tc>
        <w:tc>
          <w:tcPr>
            <w:tcW w:w="6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120" w:beforeLines="50" w:beforeAutospacing="0" w:after="120" w:afterLines="50" w:afterAutospacing="0" w:line="240" w:lineRule="auto"/>
              <w:ind w:left="0" w:right="0"/>
              <w:contextualSpacing/>
              <w:jc w:val="center"/>
              <w:rPr>
                <w:rFonts w:hint="default" w:ascii="Arial" w:hAnsi="Arial" w:eastAsia="宋体" w:cs="Arial"/>
                <w:b/>
                <w:bCs/>
                <w:szCs w:val="22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szCs w:val="22"/>
              </w:rPr>
              <w:t>1</w:t>
            </w:r>
            <w:r>
              <w:rPr>
                <w:rFonts w:hint="eastAsia" w:ascii="Arial" w:hAnsi="Arial" w:eastAsia="宋体" w:cs="Arial"/>
                <w:b/>
                <w:bCs/>
                <w:szCs w:val="22"/>
                <w:lang w:val="en-US" w:eastAsia="zh-CN"/>
              </w:rPr>
              <w:t>79</w:t>
            </w:r>
          </w:p>
        </w:tc>
        <w:tc>
          <w:tcPr>
            <w:tcW w:w="6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120" w:beforeLines="50" w:beforeAutospacing="0" w:after="120" w:afterLines="50" w:afterAutospacing="0" w:line="240" w:lineRule="auto"/>
              <w:ind w:left="0" w:right="0"/>
              <w:contextualSpacing/>
              <w:jc w:val="center"/>
              <w:rPr>
                <w:rFonts w:hint="default" w:ascii="Arial" w:hAnsi="Arial" w:eastAsia="宋体" w:cs="Arial"/>
                <w:b/>
                <w:bCs/>
                <w:szCs w:val="22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szCs w:val="22"/>
                <w:lang w:val="en-US" w:eastAsia="zh-CN"/>
              </w:rPr>
              <w:t>250</w:t>
            </w:r>
          </w:p>
        </w:tc>
        <w:tc>
          <w:tcPr>
            <w:tcW w:w="6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120" w:beforeLines="50" w:beforeAutospacing="0" w:after="120" w:afterLines="50" w:afterAutospacing="0" w:line="240" w:lineRule="auto"/>
              <w:ind w:left="0" w:right="0"/>
              <w:contextualSpacing/>
              <w:jc w:val="center"/>
              <w:rPr>
                <w:rFonts w:hint="default" w:ascii="Arial" w:hAnsi="Arial" w:eastAsia="宋体" w:cs="Arial"/>
                <w:b/>
                <w:bCs/>
                <w:szCs w:val="22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szCs w:val="22"/>
                <w:lang w:val="en-US" w:eastAsia="zh-CN"/>
              </w:rPr>
              <w:t>429</w:t>
            </w:r>
          </w:p>
        </w:tc>
        <w:tc>
          <w:tcPr>
            <w:tcW w:w="805" w:type="pct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120" w:beforeLines="50" w:beforeAutospacing="0" w:after="120" w:afterLines="50" w:afterAutospacing="0" w:line="240" w:lineRule="auto"/>
              <w:ind w:left="0" w:right="0"/>
              <w:contextualSpacing/>
              <w:jc w:val="center"/>
              <w:rPr>
                <w:rFonts w:hint="eastAsia" w:ascii="Arial" w:hAnsi="Arial" w:eastAsia="宋体" w:cs="Arial"/>
                <w:szCs w:val="22"/>
              </w:rPr>
            </w:pPr>
          </w:p>
        </w:tc>
      </w:tr>
    </w:tbl>
    <w:p>
      <w:pPr>
        <w:spacing w:before="320" w:after="120" w:line="288" w:lineRule="auto"/>
        <w:outlineLvl w:val="1"/>
        <w:rPr>
          <w:rFonts w:ascii="Arial" w:hAnsi="Arial" w:eastAsia="宋体" w:cs="Arial"/>
          <w:bCs/>
          <w:sz w:val="24"/>
        </w:rPr>
      </w:pPr>
      <w:r>
        <w:rPr>
          <w:rFonts w:ascii="Arial" w:hAnsi="Arial" w:eastAsia="宋体" w:cs="Arial"/>
          <w:bCs/>
          <w:sz w:val="24"/>
        </w:rPr>
        <w:t>3.2. Equipment</w:t>
      </w:r>
      <w:bookmarkEnd w:id="5"/>
    </w:p>
    <w:tbl>
      <w:tblPr>
        <w:tblStyle w:val="7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28"/>
        <w:gridCol w:w="877"/>
        <w:gridCol w:w="1022"/>
        <w:gridCol w:w="1275"/>
        <w:gridCol w:w="30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702" w:hRule="atLeast"/>
          <w:jc w:val="center"/>
        </w:trPr>
        <w:tc>
          <w:tcPr>
            <w:tcW w:w="1362" w:type="pct"/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120" w:beforeLines="50" w:beforeAutospacing="0" w:after="120" w:afterLines="50" w:afterAutospacing="0" w:line="240" w:lineRule="auto"/>
              <w:ind w:left="0" w:right="0"/>
              <w:jc w:val="center"/>
              <w:rPr>
                <w:rFonts w:hint="eastAsia" w:ascii="Arial" w:hAnsi="Arial" w:eastAsia="宋体" w:cs="Arial"/>
                <w:b/>
                <w:bCs/>
                <w:szCs w:val="22"/>
              </w:rPr>
            </w:pPr>
            <w:r>
              <w:rPr>
                <w:rFonts w:hint="eastAsia" w:ascii="Arial" w:hAnsi="Arial" w:eastAsia="宋体" w:cs="Arial"/>
                <w:b/>
                <w:bCs/>
                <w:szCs w:val="22"/>
              </w:rPr>
              <w:t>Equipment</w:t>
            </w:r>
          </w:p>
        </w:tc>
        <w:tc>
          <w:tcPr>
            <w:tcW w:w="513" w:type="pct"/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120" w:beforeLines="50" w:beforeAutospacing="0" w:after="120" w:afterLines="50" w:afterAutospacing="0" w:line="240" w:lineRule="auto"/>
              <w:ind w:left="0" w:right="0"/>
              <w:jc w:val="center"/>
              <w:rPr>
                <w:rFonts w:hint="eastAsia" w:ascii="Arial" w:hAnsi="Arial" w:eastAsia="宋体" w:cs="Arial"/>
                <w:b/>
                <w:bCs/>
                <w:szCs w:val="22"/>
              </w:rPr>
            </w:pPr>
            <w:r>
              <w:rPr>
                <w:rFonts w:hint="eastAsia" w:ascii="Arial" w:hAnsi="Arial" w:eastAsia="宋体" w:cs="Arial"/>
                <w:b/>
                <w:bCs/>
                <w:szCs w:val="22"/>
              </w:rPr>
              <w:t>Unit</w:t>
            </w:r>
          </w:p>
        </w:tc>
        <w:tc>
          <w:tcPr>
            <w:tcW w:w="598" w:type="pct"/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120" w:beforeLines="50" w:beforeAutospacing="0" w:after="120" w:afterLines="50" w:afterAutospacing="0" w:line="240" w:lineRule="auto"/>
              <w:ind w:left="0" w:right="0"/>
              <w:jc w:val="center"/>
              <w:rPr>
                <w:rFonts w:hint="eastAsia" w:ascii="Arial" w:hAnsi="Arial" w:eastAsia="宋体" w:cs="Arial"/>
                <w:b/>
                <w:bCs/>
                <w:szCs w:val="22"/>
              </w:rPr>
            </w:pPr>
            <w:r>
              <w:rPr>
                <w:rFonts w:hint="eastAsia" w:ascii="Arial" w:hAnsi="Arial" w:eastAsia="宋体" w:cs="Arial"/>
                <w:b/>
                <w:bCs/>
                <w:szCs w:val="22"/>
              </w:rPr>
              <w:t>Qty.</w:t>
            </w:r>
          </w:p>
        </w:tc>
        <w:tc>
          <w:tcPr>
            <w:tcW w:w="746" w:type="pct"/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120" w:beforeLines="50" w:beforeAutospacing="0" w:after="120" w:afterLines="50" w:afterAutospacing="0" w:line="240" w:lineRule="auto"/>
              <w:ind w:left="0" w:right="0"/>
              <w:jc w:val="center"/>
              <w:rPr>
                <w:rFonts w:hint="eastAsia" w:ascii="Arial" w:hAnsi="Arial" w:eastAsia="宋体" w:cs="Arial"/>
                <w:b/>
                <w:bCs/>
                <w:szCs w:val="22"/>
              </w:rPr>
            </w:pPr>
            <w:r>
              <w:rPr>
                <w:rFonts w:hint="eastAsia" w:ascii="Arial" w:hAnsi="Arial" w:eastAsia="宋体" w:cs="Arial"/>
                <w:b/>
                <w:bCs/>
                <w:szCs w:val="22"/>
              </w:rPr>
              <w:t>Running hrs.</w:t>
            </w:r>
          </w:p>
        </w:tc>
        <w:tc>
          <w:tcPr>
            <w:tcW w:w="1780" w:type="pct"/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120" w:beforeLines="50" w:beforeAutospacing="0" w:after="120" w:afterLines="50" w:afterAutospacing="0" w:line="240" w:lineRule="auto"/>
              <w:ind w:left="0" w:right="0"/>
              <w:jc w:val="center"/>
              <w:rPr>
                <w:rFonts w:hint="eastAsia" w:ascii="Arial" w:hAnsi="Arial" w:eastAsia="宋体" w:cs="Arial"/>
                <w:b/>
                <w:bCs/>
                <w:szCs w:val="22"/>
              </w:rPr>
            </w:pPr>
            <w:r>
              <w:rPr>
                <w:rFonts w:hint="eastAsia" w:ascii="Arial" w:hAnsi="Arial" w:eastAsia="宋体" w:cs="Arial"/>
                <w:b/>
                <w:bCs/>
                <w:szCs w:val="22"/>
              </w:rPr>
              <w:t>Remarks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362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120" w:beforeLines="50" w:beforeAutospacing="0" w:after="120" w:afterLines="50" w:afterAutospacing="0" w:line="240" w:lineRule="auto"/>
              <w:ind w:left="0" w:right="0"/>
              <w:jc w:val="center"/>
              <w:rPr>
                <w:rFonts w:hint="eastAsia" w:ascii="Arial" w:hAnsi="Arial" w:eastAsia="宋体" w:cs="Arial"/>
                <w:szCs w:val="22"/>
              </w:rPr>
            </w:pPr>
            <w:r>
              <w:rPr>
                <w:rFonts w:hint="eastAsia" w:ascii="Arial" w:hAnsi="Arial" w:eastAsia="宋体" w:cs="Arial"/>
                <w:szCs w:val="22"/>
              </w:rPr>
              <w:t>Backhoe Excavator (1.0~2.0m³)</w:t>
            </w:r>
          </w:p>
        </w:tc>
        <w:tc>
          <w:tcPr>
            <w:tcW w:w="513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120" w:beforeLines="50" w:beforeAutospacing="0" w:after="120" w:afterLines="50" w:afterAutospacing="0" w:line="240" w:lineRule="auto"/>
              <w:ind w:left="0" w:right="0"/>
              <w:jc w:val="center"/>
              <w:rPr>
                <w:rFonts w:hint="eastAsia" w:ascii="Arial" w:hAnsi="Arial" w:eastAsia="宋体" w:cs="Arial"/>
                <w:szCs w:val="22"/>
              </w:rPr>
            </w:pPr>
            <w:bookmarkStart w:id="6" w:name="OLE_LINK5"/>
            <w:r>
              <w:rPr>
                <w:rFonts w:hint="eastAsia" w:ascii="Arial" w:hAnsi="Arial" w:eastAsia="宋体" w:cs="Arial"/>
                <w:szCs w:val="22"/>
              </w:rPr>
              <w:t>Set</w:t>
            </w:r>
            <w:bookmarkEnd w:id="6"/>
          </w:p>
        </w:tc>
        <w:tc>
          <w:tcPr>
            <w:tcW w:w="598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120" w:beforeLines="50" w:beforeAutospacing="0" w:after="120" w:afterLines="50" w:afterAutospacing="0" w:line="240" w:lineRule="auto"/>
              <w:ind w:left="0" w:right="0"/>
              <w:jc w:val="center"/>
              <w:rPr>
                <w:rFonts w:hint="default" w:ascii="Arial" w:hAnsi="Arial" w:cs="Arial" w:eastAsiaTheme="minorEastAsia"/>
                <w:szCs w:val="22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Cs w:val="22"/>
                <w:lang w:val="en-US" w:eastAsia="zh-CN" w:bidi="ar"/>
              </w:rPr>
              <w:t>30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120" w:beforeLines="50" w:beforeAutospacing="0" w:after="120" w:afterLines="50" w:afterAutospacing="0" w:line="240" w:lineRule="auto"/>
              <w:ind w:left="0" w:leftChars="0" w:right="0" w:rightChars="0"/>
              <w:jc w:val="center"/>
              <w:rPr>
                <w:rFonts w:hint="default" w:ascii="Arial" w:hAnsi="Arial" w:cs="Arial" w:eastAsiaTheme="minorEastAsia"/>
                <w:color w:val="000000"/>
                <w:kern w:val="0"/>
                <w:szCs w:val="22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kern w:val="2"/>
                <w:sz w:val="22"/>
                <w:szCs w:val="24"/>
                <w:lang w:val="en-US" w:eastAsia="zh-CN" w:bidi="ar"/>
                <w14:ligatures w14:val="standardContextual"/>
              </w:rPr>
              <w:t>16h</w:t>
            </w:r>
          </w:p>
        </w:tc>
        <w:tc>
          <w:tcPr>
            <w:tcW w:w="178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120" w:beforeLines="50" w:beforeAutospacing="0" w:after="120" w:afterLines="50" w:afterAutospacing="0" w:line="240" w:lineRule="auto"/>
              <w:ind w:left="0" w:right="0"/>
              <w:jc w:val="center"/>
              <w:rPr>
                <w:rFonts w:hint="eastAsia" w:ascii="Arial" w:hAnsi="Arial" w:eastAsia="宋体" w:cs="Arial"/>
                <w:szCs w:val="22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362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120" w:beforeLines="50" w:beforeAutospacing="0" w:after="120" w:afterLines="50" w:afterAutospacing="0" w:line="240" w:lineRule="auto"/>
              <w:ind w:left="0" w:right="0"/>
              <w:jc w:val="center"/>
              <w:rPr>
                <w:rFonts w:hint="eastAsia" w:ascii="Arial" w:hAnsi="Arial" w:eastAsia="宋体" w:cs="Arial"/>
                <w:szCs w:val="22"/>
              </w:rPr>
            </w:pPr>
            <w:r>
              <w:rPr>
                <w:rFonts w:hint="eastAsia" w:ascii="Arial" w:hAnsi="Arial" w:eastAsia="宋体" w:cs="Arial"/>
                <w:szCs w:val="22"/>
              </w:rPr>
              <w:t>Loader (3.0m³)</w:t>
            </w:r>
          </w:p>
        </w:tc>
        <w:tc>
          <w:tcPr>
            <w:tcW w:w="513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120" w:beforeLines="50" w:beforeAutospacing="0" w:after="120" w:afterLines="50" w:afterAutospacing="0" w:line="240" w:lineRule="auto"/>
              <w:ind w:left="0" w:right="0"/>
              <w:jc w:val="center"/>
              <w:rPr>
                <w:rFonts w:hint="eastAsia" w:ascii="Arial" w:hAnsi="Arial" w:eastAsia="宋体" w:cs="Arial"/>
                <w:szCs w:val="22"/>
              </w:rPr>
            </w:pPr>
            <w:r>
              <w:rPr>
                <w:rFonts w:hint="eastAsia" w:ascii="Arial" w:hAnsi="Arial" w:eastAsia="宋体" w:cs="Arial"/>
                <w:szCs w:val="22"/>
              </w:rPr>
              <w:t>Set</w:t>
            </w:r>
          </w:p>
        </w:tc>
        <w:tc>
          <w:tcPr>
            <w:tcW w:w="598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120" w:beforeLines="50" w:beforeAutospacing="0" w:after="120" w:afterLines="50" w:afterAutospacing="0" w:line="240" w:lineRule="auto"/>
              <w:ind w:left="0" w:right="0"/>
              <w:jc w:val="center"/>
              <w:rPr>
                <w:rFonts w:hint="eastAsia" w:ascii="Arial" w:hAnsi="Arial" w:eastAsia="宋体" w:cs="Arial"/>
                <w:szCs w:val="22"/>
                <w:lang w:val="en-US" w:eastAsia="zh-CN"/>
              </w:rPr>
            </w:pPr>
            <w:r>
              <w:rPr>
                <w:rFonts w:hint="eastAsia" w:ascii="Arial" w:hAnsi="Arial" w:eastAsia="宋体" w:cs="Arial"/>
                <w:szCs w:val="22"/>
                <w:lang w:val="en-US" w:eastAsia="zh-CN"/>
              </w:rPr>
              <w:t>9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120" w:beforeLines="50" w:beforeAutospacing="0" w:after="120" w:afterLines="50" w:afterAutospacing="0" w:line="240" w:lineRule="auto"/>
              <w:ind w:left="0" w:leftChars="0" w:right="0" w:rightChars="0"/>
              <w:jc w:val="center"/>
              <w:rPr>
                <w:rFonts w:hint="eastAsia" w:ascii="Arial" w:hAnsi="Arial" w:cs="Arial" w:eastAsiaTheme="minorEastAsia"/>
                <w:color w:val="000000"/>
                <w:kern w:val="0"/>
                <w:szCs w:val="22"/>
                <w:lang w:eastAsia="zh-CN" w:bidi="ar"/>
              </w:rPr>
            </w:pPr>
            <w:r>
              <w:rPr>
                <w:rFonts w:hint="default" w:ascii="Arial" w:hAnsi="Arial" w:eastAsia="宋体" w:cs="Arial"/>
                <w:kern w:val="2"/>
                <w:sz w:val="22"/>
                <w:szCs w:val="24"/>
                <w:lang w:val="en-US" w:eastAsia="zh-CN" w:bidi="ar"/>
                <w14:ligatures w14:val="standardContextual"/>
              </w:rPr>
              <w:t>8h</w:t>
            </w:r>
          </w:p>
        </w:tc>
        <w:tc>
          <w:tcPr>
            <w:tcW w:w="178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120" w:beforeLines="50" w:beforeAutospacing="0" w:after="120" w:afterLines="50" w:afterAutospacing="0" w:line="240" w:lineRule="auto"/>
              <w:ind w:left="0" w:right="0"/>
              <w:jc w:val="center"/>
              <w:rPr>
                <w:rFonts w:hint="eastAsia" w:ascii="Arial" w:hAnsi="Arial" w:eastAsia="宋体" w:cs="Arial"/>
                <w:szCs w:val="2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362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120" w:beforeLines="50" w:beforeAutospacing="0" w:after="120" w:afterLines="50" w:afterAutospacing="0" w:line="240" w:lineRule="auto"/>
              <w:ind w:left="0" w:right="0"/>
              <w:jc w:val="center"/>
              <w:rPr>
                <w:rFonts w:hint="eastAsia" w:ascii="Arial" w:hAnsi="Arial" w:eastAsia="宋体" w:cs="Arial"/>
                <w:szCs w:val="22"/>
              </w:rPr>
            </w:pPr>
            <w:r>
              <w:rPr>
                <w:rFonts w:hint="eastAsia" w:ascii="Arial" w:hAnsi="Arial" w:eastAsia="宋体" w:cs="Arial"/>
                <w:szCs w:val="22"/>
              </w:rPr>
              <w:t>25t Dump Truck</w:t>
            </w:r>
          </w:p>
        </w:tc>
        <w:tc>
          <w:tcPr>
            <w:tcW w:w="513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120" w:beforeLines="50" w:beforeAutospacing="0" w:after="120" w:afterLines="50" w:afterAutospacing="0" w:line="240" w:lineRule="auto"/>
              <w:ind w:left="0" w:right="0"/>
              <w:jc w:val="center"/>
              <w:rPr>
                <w:rFonts w:hint="eastAsia" w:ascii="Arial" w:hAnsi="Arial" w:eastAsia="宋体" w:cs="Arial"/>
                <w:szCs w:val="22"/>
              </w:rPr>
            </w:pPr>
            <w:r>
              <w:rPr>
                <w:rFonts w:hint="eastAsia" w:ascii="Arial" w:hAnsi="Arial" w:eastAsia="宋体" w:cs="Arial"/>
                <w:szCs w:val="22"/>
              </w:rPr>
              <w:t>Set</w:t>
            </w:r>
          </w:p>
        </w:tc>
        <w:tc>
          <w:tcPr>
            <w:tcW w:w="598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120" w:beforeLines="50" w:beforeAutospacing="0" w:after="120" w:afterLines="50" w:afterAutospacing="0" w:line="240" w:lineRule="auto"/>
              <w:ind w:left="0" w:right="0"/>
              <w:jc w:val="center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  <w:r>
              <w:rPr>
                <w:rFonts w:hint="eastAsia" w:ascii="Arial" w:hAnsi="Arial" w:eastAsia="宋体" w:cs="Arial"/>
                <w:szCs w:val="22"/>
                <w:lang w:val="en-US" w:eastAsia="zh-CN"/>
              </w:rPr>
              <w:t>49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120" w:beforeLines="50" w:beforeAutospacing="0" w:after="120" w:afterLines="50" w:afterAutospacing="0" w:line="240" w:lineRule="auto"/>
              <w:ind w:left="0" w:leftChars="0" w:right="0" w:rightChars="0"/>
              <w:jc w:val="center"/>
              <w:rPr>
                <w:rFonts w:hint="eastAsia" w:ascii="Arial" w:hAnsi="Arial" w:cs="Arial" w:eastAsiaTheme="minorEastAsia"/>
                <w:color w:val="000000"/>
                <w:kern w:val="0"/>
                <w:szCs w:val="22"/>
                <w:lang w:eastAsia="zh-CN" w:bidi="ar"/>
              </w:rPr>
            </w:pPr>
            <w:r>
              <w:rPr>
                <w:rFonts w:hint="default" w:ascii="Arial" w:hAnsi="Arial" w:eastAsia="宋体" w:cs="Arial"/>
                <w:kern w:val="2"/>
                <w:sz w:val="22"/>
                <w:szCs w:val="24"/>
                <w:lang w:val="en-US" w:eastAsia="zh-CN" w:bidi="ar"/>
                <w14:ligatures w14:val="standardContextual"/>
              </w:rPr>
              <w:t>16h</w:t>
            </w:r>
          </w:p>
        </w:tc>
        <w:tc>
          <w:tcPr>
            <w:tcW w:w="178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120" w:beforeLines="50" w:beforeAutospacing="0" w:after="120" w:afterLines="50" w:afterAutospacing="0" w:line="240" w:lineRule="auto"/>
              <w:ind w:left="0" w:right="0"/>
              <w:jc w:val="center"/>
              <w:rPr>
                <w:rFonts w:hint="eastAsia" w:ascii="Arial" w:hAnsi="Arial" w:eastAsia="宋体" w:cs="Arial"/>
                <w:szCs w:val="22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362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120" w:beforeLines="50" w:beforeAutospacing="0" w:after="120" w:afterLines="50" w:afterAutospacing="0" w:line="240" w:lineRule="auto"/>
              <w:ind w:left="0" w:right="0"/>
              <w:jc w:val="center"/>
              <w:rPr>
                <w:rFonts w:hint="eastAsia" w:ascii="Arial" w:hAnsi="Arial" w:eastAsia="宋体" w:cs="Arial"/>
                <w:szCs w:val="22"/>
              </w:rPr>
            </w:pPr>
            <w:r>
              <w:rPr>
                <w:rFonts w:hint="eastAsia" w:ascii="Arial" w:hAnsi="Arial" w:eastAsia="宋体" w:cs="Arial"/>
                <w:szCs w:val="22"/>
              </w:rPr>
              <w:t>Bulldozer</w:t>
            </w:r>
          </w:p>
        </w:tc>
        <w:tc>
          <w:tcPr>
            <w:tcW w:w="513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120" w:beforeLines="50" w:beforeAutospacing="0" w:after="120" w:afterLines="50" w:afterAutospacing="0" w:line="240" w:lineRule="auto"/>
              <w:ind w:left="0" w:right="0"/>
              <w:jc w:val="center"/>
              <w:rPr>
                <w:rFonts w:hint="eastAsia" w:ascii="Arial" w:hAnsi="Arial" w:eastAsia="宋体" w:cs="Arial"/>
                <w:szCs w:val="22"/>
              </w:rPr>
            </w:pPr>
            <w:r>
              <w:rPr>
                <w:rFonts w:hint="eastAsia" w:ascii="Arial" w:hAnsi="Arial" w:eastAsia="宋体" w:cs="Arial"/>
                <w:szCs w:val="22"/>
              </w:rPr>
              <w:t>Set</w:t>
            </w:r>
          </w:p>
        </w:tc>
        <w:tc>
          <w:tcPr>
            <w:tcW w:w="598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120" w:beforeLines="50" w:beforeAutospacing="0" w:after="120" w:afterLines="50" w:afterAutospacing="0" w:line="240" w:lineRule="auto"/>
              <w:ind w:left="0" w:right="0"/>
              <w:jc w:val="center"/>
              <w:rPr>
                <w:rFonts w:hint="eastAsia" w:ascii="Arial" w:hAnsi="Arial" w:eastAsia="宋体" w:cs="Arial"/>
                <w:szCs w:val="22"/>
                <w:lang w:val="en-US" w:eastAsia="zh-CN"/>
              </w:rPr>
            </w:pPr>
            <w:r>
              <w:rPr>
                <w:rFonts w:hint="eastAsia" w:ascii="Arial" w:hAnsi="Arial" w:eastAsia="宋体" w:cs="Arial"/>
                <w:szCs w:val="22"/>
                <w:lang w:val="en-US" w:eastAsia="zh-CN"/>
              </w:rPr>
              <w:t>6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120" w:beforeLines="50" w:beforeAutospacing="0" w:after="120" w:afterLines="50" w:afterAutospacing="0" w:line="240" w:lineRule="auto"/>
              <w:ind w:left="0" w:leftChars="0" w:right="0" w:rightChars="0"/>
              <w:jc w:val="center"/>
              <w:rPr>
                <w:rFonts w:hint="eastAsia" w:ascii="Arial" w:hAnsi="Arial" w:cs="Arial" w:eastAsiaTheme="minorEastAsia"/>
                <w:color w:val="000000"/>
                <w:kern w:val="0"/>
                <w:szCs w:val="22"/>
                <w:lang w:eastAsia="zh-CN" w:bidi="ar"/>
              </w:rPr>
            </w:pPr>
            <w:r>
              <w:rPr>
                <w:rFonts w:hint="default" w:ascii="Arial" w:hAnsi="Arial" w:eastAsia="宋体" w:cs="Arial"/>
                <w:kern w:val="2"/>
                <w:sz w:val="22"/>
                <w:szCs w:val="24"/>
                <w:lang w:val="en-US" w:eastAsia="zh-CN" w:bidi="ar"/>
                <w14:ligatures w14:val="standardContextual"/>
              </w:rPr>
              <w:t>8h</w:t>
            </w:r>
          </w:p>
        </w:tc>
        <w:tc>
          <w:tcPr>
            <w:tcW w:w="178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120" w:beforeLines="50" w:beforeAutospacing="0" w:after="120" w:afterLines="50" w:afterAutospacing="0" w:line="240" w:lineRule="auto"/>
              <w:ind w:left="0" w:right="0"/>
              <w:jc w:val="center"/>
              <w:rPr>
                <w:rFonts w:hint="eastAsia" w:ascii="Arial" w:hAnsi="Arial" w:eastAsia="宋体" w:cs="Arial"/>
                <w:szCs w:val="2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362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120" w:beforeLines="50" w:beforeAutospacing="0" w:after="120" w:afterLines="50" w:afterAutospacing="0" w:line="240" w:lineRule="auto"/>
              <w:ind w:left="0" w:right="0"/>
              <w:jc w:val="center"/>
              <w:rPr>
                <w:rFonts w:hint="eastAsia" w:ascii="Arial" w:hAnsi="Arial" w:eastAsia="宋体" w:cs="Arial"/>
                <w:szCs w:val="22"/>
              </w:rPr>
            </w:pPr>
            <w:r>
              <w:rPr>
                <w:rFonts w:hint="eastAsia" w:ascii="Arial" w:hAnsi="Arial" w:eastAsia="宋体" w:cs="Arial"/>
                <w:szCs w:val="22"/>
              </w:rPr>
              <w:t>Road Roller</w:t>
            </w:r>
          </w:p>
        </w:tc>
        <w:tc>
          <w:tcPr>
            <w:tcW w:w="513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120" w:beforeLines="50" w:beforeAutospacing="0" w:after="120" w:afterLines="50" w:afterAutospacing="0" w:line="240" w:lineRule="auto"/>
              <w:ind w:left="0" w:right="0"/>
              <w:jc w:val="center"/>
              <w:rPr>
                <w:rFonts w:hint="eastAsia" w:ascii="Arial" w:hAnsi="Arial" w:eastAsia="宋体" w:cs="Arial"/>
                <w:szCs w:val="22"/>
              </w:rPr>
            </w:pPr>
            <w:r>
              <w:rPr>
                <w:rFonts w:hint="eastAsia" w:ascii="Arial" w:hAnsi="Arial" w:eastAsia="宋体" w:cs="Arial"/>
                <w:szCs w:val="22"/>
              </w:rPr>
              <w:t>Set</w:t>
            </w:r>
          </w:p>
        </w:tc>
        <w:tc>
          <w:tcPr>
            <w:tcW w:w="598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120" w:beforeLines="50" w:beforeAutospacing="0" w:after="120" w:afterLines="50" w:afterAutospacing="0" w:line="240" w:lineRule="auto"/>
              <w:ind w:left="0" w:right="0"/>
              <w:jc w:val="center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  <w:r>
              <w:rPr>
                <w:rFonts w:hint="eastAsia" w:ascii="Arial" w:hAnsi="Arial" w:eastAsia="宋体" w:cs="Arial"/>
                <w:szCs w:val="22"/>
                <w:lang w:val="en-US" w:eastAsia="zh-CN"/>
              </w:rPr>
              <w:t>7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120" w:beforeLines="50" w:beforeAutospacing="0" w:after="120" w:afterLines="50" w:afterAutospacing="0" w:line="240" w:lineRule="auto"/>
              <w:ind w:left="0" w:leftChars="0" w:right="0" w:rightChars="0"/>
              <w:jc w:val="center"/>
              <w:rPr>
                <w:rFonts w:hint="eastAsia" w:ascii="Arial" w:hAnsi="Arial" w:cs="Arial" w:eastAsiaTheme="minorEastAsia"/>
                <w:color w:val="000000"/>
                <w:kern w:val="0"/>
                <w:szCs w:val="22"/>
                <w:lang w:eastAsia="zh-CN" w:bidi="ar"/>
              </w:rPr>
            </w:pPr>
            <w:r>
              <w:rPr>
                <w:rFonts w:hint="default" w:ascii="Arial" w:hAnsi="Arial" w:eastAsia="宋体" w:cs="Arial"/>
                <w:kern w:val="2"/>
                <w:sz w:val="22"/>
                <w:szCs w:val="24"/>
                <w:lang w:val="en-US" w:eastAsia="zh-CN" w:bidi="ar"/>
                <w14:ligatures w14:val="standardContextual"/>
              </w:rPr>
              <w:t>8h</w:t>
            </w:r>
          </w:p>
        </w:tc>
        <w:tc>
          <w:tcPr>
            <w:tcW w:w="178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120" w:beforeLines="50" w:beforeAutospacing="0" w:after="120" w:afterLines="50" w:afterAutospacing="0" w:line="240" w:lineRule="auto"/>
              <w:ind w:left="0" w:right="0"/>
              <w:jc w:val="center"/>
              <w:rPr>
                <w:rFonts w:hint="eastAsia" w:ascii="Arial" w:hAnsi="Arial" w:eastAsia="宋体" w:cs="Arial"/>
                <w:szCs w:val="2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362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120" w:beforeLines="50" w:beforeAutospacing="0" w:after="120" w:afterLines="50" w:afterAutospacing="0" w:line="240" w:lineRule="auto"/>
              <w:ind w:left="0" w:right="0"/>
              <w:jc w:val="center"/>
              <w:rPr>
                <w:rFonts w:hint="eastAsia" w:ascii="Arial" w:hAnsi="Arial" w:eastAsia="宋体" w:cs="Arial"/>
                <w:szCs w:val="22"/>
              </w:rPr>
            </w:pPr>
            <w:r>
              <w:rPr>
                <w:rFonts w:hint="eastAsia" w:ascii="Arial" w:hAnsi="Arial" w:eastAsia="宋体" w:cs="Arial"/>
                <w:szCs w:val="22"/>
              </w:rPr>
              <w:t>Grader</w:t>
            </w:r>
          </w:p>
        </w:tc>
        <w:tc>
          <w:tcPr>
            <w:tcW w:w="513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120" w:beforeLines="50" w:beforeAutospacing="0" w:after="120" w:afterLines="50" w:afterAutospacing="0" w:line="240" w:lineRule="auto"/>
              <w:ind w:left="0" w:right="0"/>
              <w:jc w:val="center"/>
              <w:rPr>
                <w:rFonts w:hint="eastAsia" w:ascii="Arial" w:hAnsi="Arial" w:eastAsia="宋体" w:cs="Arial"/>
                <w:szCs w:val="22"/>
              </w:rPr>
            </w:pPr>
            <w:r>
              <w:rPr>
                <w:rFonts w:hint="eastAsia" w:ascii="Arial" w:hAnsi="Arial" w:eastAsia="宋体" w:cs="Arial"/>
                <w:szCs w:val="22"/>
              </w:rPr>
              <w:t>Set</w:t>
            </w:r>
          </w:p>
        </w:tc>
        <w:tc>
          <w:tcPr>
            <w:tcW w:w="598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120" w:beforeLines="50" w:beforeAutospacing="0" w:after="120" w:afterLines="50" w:afterAutospacing="0" w:line="240" w:lineRule="auto"/>
              <w:ind w:left="0" w:right="0"/>
              <w:jc w:val="center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  <w:r>
              <w:rPr>
                <w:rFonts w:hint="eastAsia" w:ascii="Arial" w:hAnsi="Arial" w:eastAsia="宋体" w:cs="Arial"/>
                <w:szCs w:val="22"/>
                <w:lang w:val="en-US" w:eastAsia="zh-CN"/>
              </w:rPr>
              <w:t>6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120" w:beforeLines="50" w:beforeAutospacing="0" w:after="120" w:afterLines="50" w:afterAutospacing="0" w:line="240" w:lineRule="auto"/>
              <w:ind w:left="0" w:leftChars="0" w:right="0" w:rightChars="0"/>
              <w:jc w:val="center"/>
              <w:rPr>
                <w:rFonts w:hint="eastAsia" w:ascii="Arial" w:hAnsi="Arial" w:cs="Arial" w:eastAsiaTheme="minorEastAsia"/>
                <w:color w:val="000000"/>
                <w:kern w:val="0"/>
                <w:szCs w:val="22"/>
                <w:lang w:eastAsia="zh-CN" w:bidi="ar"/>
              </w:rPr>
            </w:pPr>
            <w:r>
              <w:rPr>
                <w:rFonts w:hint="default" w:ascii="Arial" w:hAnsi="Arial" w:eastAsia="宋体" w:cs="Arial"/>
                <w:kern w:val="2"/>
                <w:sz w:val="22"/>
                <w:szCs w:val="24"/>
                <w:lang w:val="en-US" w:eastAsia="zh-CN" w:bidi="ar"/>
                <w14:ligatures w14:val="standardContextual"/>
              </w:rPr>
              <w:t>8h</w:t>
            </w:r>
          </w:p>
        </w:tc>
        <w:tc>
          <w:tcPr>
            <w:tcW w:w="178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120" w:beforeLines="50" w:beforeAutospacing="0" w:after="120" w:afterLines="50" w:afterAutospacing="0" w:line="240" w:lineRule="auto"/>
              <w:ind w:left="0" w:right="0"/>
              <w:jc w:val="center"/>
              <w:rPr>
                <w:rFonts w:hint="eastAsia" w:ascii="Arial" w:hAnsi="Arial" w:eastAsia="宋体" w:cs="Arial"/>
                <w:szCs w:val="2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362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120" w:beforeLines="50" w:beforeAutospacing="0" w:after="120" w:afterLines="50" w:afterAutospacing="0" w:line="240" w:lineRule="auto"/>
              <w:ind w:left="0" w:right="0"/>
              <w:jc w:val="center"/>
              <w:rPr>
                <w:rFonts w:hint="eastAsia" w:ascii="Arial" w:hAnsi="Arial" w:eastAsia="宋体" w:cs="Arial"/>
                <w:szCs w:val="22"/>
              </w:rPr>
            </w:pPr>
            <w:r>
              <w:rPr>
                <w:rFonts w:hint="eastAsia" w:ascii="Arial" w:hAnsi="Arial" w:eastAsia="宋体" w:cs="Arial"/>
                <w:szCs w:val="22"/>
              </w:rPr>
              <w:t>Water Truck</w:t>
            </w:r>
          </w:p>
        </w:tc>
        <w:tc>
          <w:tcPr>
            <w:tcW w:w="513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120" w:beforeLines="50" w:beforeAutospacing="0" w:after="120" w:afterLines="50" w:afterAutospacing="0" w:line="240" w:lineRule="auto"/>
              <w:ind w:left="0" w:right="0"/>
              <w:jc w:val="center"/>
              <w:rPr>
                <w:rFonts w:hint="eastAsia" w:ascii="Arial" w:hAnsi="Arial" w:eastAsia="宋体" w:cs="Arial"/>
                <w:szCs w:val="22"/>
              </w:rPr>
            </w:pPr>
            <w:r>
              <w:rPr>
                <w:rFonts w:hint="eastAsia" w:ascii="Arial" w:hAnsi="Arial" w:eastAsia="宋体" w:cs="Arial"/>
                <w:szCs w:val="22"/>
              </w:rPr>
              <w:t>Set</w:t>
            </w:r>
          </w:p>
        </w:tc>
        <w:tc>
          <w:tcPr>
            <w:tcW w:w="598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120" w:beforeLines="50" w:beforeAutospacing="0" w:after="120" w:afterLines="50" w:afterAutospacing="0" w:line="240" w:lineRule="auto"/>
              <w:ind w:left="0" w:right="0"/>
              <w:jc w:val="center"/>
              <w:rPr>
                <w:rFonts w:hint="eastAsia" w:ascii="Arial" w:hAnsi="Arial" w:eastAsia="宋体" w:cs="Arial"/>
                <w:szCs w:val="22"/>
                <w:lang w:val="en-US" w:eastAsia="zh-CN"/>
              </w:rPr>
            </w:pPr>
            <w:r>
              <w:rPr>
                <w:rFonts w:hint="eastAsia" w:ascii="Arial" w:hAnsi="Arial" w:eastAsia="宋体" w:cs="Arial"/>
                <w:szCs w:val="22"/>
                <w:lang w:val="en-US" w:eastAsia="zh-CN"/>
              </w:rPr>
              <w:t>4</w:t>
            </w:r>
          </w:p>
        </w:tc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120" w:beforeLines="50" w:beforeAutospacing="0" w:after="120" w:afterLines="50" w:afterAutospacing="0" w:line="240" w:lineRule="auto"/>
              <w:ind w:left="0" w:leftChars="0" w:right="0" w:rightChars="0"/>
              <w:jc w:val="center"/>
              <w:rPr>
                <w:rFonts w:hint="eastAsia" w:ascii="Arial" w:hAnsi="Arial" w:cs="Arial"/>
                <w:color w:val="000000"/>
                <w:kern w:val="0"/>
                <w:szCs w:val="22"/>
                <w:lang w:bidi="ar"/>
              </w:rPr>
            </w:pPr>
            <w:r>
              <w:rPr>
                <w:rFonts w:hint="default" w:ascii="Arial" w:hAnsi="Arial" w:eastAsia="宋体" w:cs="Arial"/>
                <w:kern w:val="2"/>
                <w:sz w:val="22"/>
                <w:szCs w:val="24"/>
                <w:lang w:val="en-US" w:eastAsia="zh-CN" w:bidi="ar"/>
                <w14:ligatures w14:val="standardContextual"/>
              </w:rPr>
              <w:t>8h</w:t>
            </w:r>
          </w:p>
        </w:tc>
        <w:tc>
          <w:tcPr>
            <w:tcW w:w="178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120" w:beforeLines="50" w:beforeAutospacing="0" w:after="120" w:afterLines="50" w:afterAutospacing="0" w:line="240" w:lineRule="auto"/>
              <w:ind w:left="0" w:right="0"/>
              <w:jc w:val="center"/>
              <w:rPr>
                <w:rFonts w:hint="eastAsia" w:ascii="Arial" w:hAnsi="Arial" w:eastAsia="宋体" w:cs="Arial"/>
                <w:szCs w:val="2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373" w:hRule="atLeast"/>
          <w:jc w:val="center"/>
        </w:trPr>
        <w:tc>
          <w:tcPr>
            <w:tcW w:w="1362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120" w:beforeLines="50" w:beforeAutospacing="0" w:after="120" w:afterLines="50" w:afterAutospacing="0" w:line="240" w:lineRule="auto"/>
              <w:ind w:left="0" w:right="0"/>
              <w:jc w:val="center"/>
              <w:rPr>
                <w:rFonts w:hint="eastAsia" w:ascii="Arial" w:hAnsi="Arial" w:eastAsia="宋体" w:cs="Arial"/>
                <w:szCs w:val="22"/>
              </w:rPr>
            </w:pPr>
            <w:r>
              <w:rPr>
                <w:rFonts w:hint="eastAsia" w:ascii="Arial" w:hAnsi="Arial" w:eastAsia="宋体" w:cs="Arial"/>
                <w:szCs w:val="22"/>
              </w:rPr>
              <w:t>Others</w:t>
            </w:r>
          </w:p>
        </w:tc>
        <w:tc>
          <w:tcPr>
            <w:tcW w:w="513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120" w:beforeLines="50" w:beforeAutospacing="0" w:after="120" w:afterLines="50" w:afterAutospacing="0" w:line="240" w:lineRule="auto"/>
              <w:ind w:left="0" w:right="0"/>
              <w:jc w:val="center"/>
              <w:rPr>
                <w:rFonts w:hint="eastAsia" w:ascii="Arial" w:hAnsi="Arial" w:eastAsia="宋体" w:cs="Arial"/>
                <w:szCs w:val="22"/>
              </w:rPr>
            </w:pPr>
            <w:r>
              <w:rPr>
                <w:rFonts w:hint="eastAsia" w:ascii="Arial" w:hAnsi="Arial" w:eastAsia="宋体" w:cs="Arial"/>
                <w:szCs w:val="22"/>
              </w:rPr>
              <w:t>Set</w:t>
            </w:r>
          </w:p>
        </w:tc>
        <w:tc>
          <w:tcPr>
            <w:tcW w:w="598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120" w:beforeLines="50" w:beforeAutospacing="0" w:after="120" w:afterLines="50" w:afterAutospacing="0" w:line="240" w:lineRule="auto"/>
              <w:ind w:left="0" w:right="0"/>
              <w:jc w:val="center"/>
              <w:rPr>
                <w:rFonts w:hint="default" w:ascii="Arial" w:hAnsi="Arial" w:cs="Arial" w:eastAsiaTheme="minorEastAsia"/>
                <w:color w:val="000000"/>
                <w:kern w:val="0"/>
                <w:szCs w:val="22"/>
                <w:lang w:val="en-US" w:eastAsia="zh-CN" w:bidi="ar"/>
              </w:rPr>
            </w:pPr>
            <w:r>
              <w:rPr>
                <w:rFonts w:hint="eastAsia" w:ascii="Arial" w:hAnsi="Arial" w:cs="Arial"/>
                <w:color w:val="000000"/>
                <w:kern w:val="0"/>
                <w:szCs w:val="22"/>
                <w:lang w:val="en-US" w:eastAsia="zh-CN" w:bidi="ar"/>
              </w:rPr>
              <w:t>92</w:t>
            </w:r>
          </w:p>
        </w:tc>
        <w:tc>
          <w:tcPr>
            <w:tcW w:w="746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120" w:beforeLines="50" w:beforeAutospacing="0" w:after="120" w:afterLines="50" w:afterAutospacing="0" w:line="240" w:lineRule="auto"/>
              <w:ind w:left="0" w:right="0"/>
              <w:jc w:val="center"/>
              <w:rPr>
                <w:rFonts w:hint="eastAsia" w:ascii="Arial" w:hAnsi="Arial" w:eastAsia="宋体" w:cs="Arial"/>
                <w:szCs w:val="22"/>
              </w:rPr>
            </w:pPr>
            <w:r>
              <w:rPr>
                <w:rFonts w:hint="eastAsia" w:ascii="Arial" w:hAnsi="Arial" w:eastAsia="宋体" w:cs="Arial"/>
                <w:szCs w:val="22"/>
              </w:rPr>
              <w:t>/</w:t>
            </w:r>
          </w:p>
        </w:tc>
        <w:tc>
          <w:tcPr>
            <w:tcW w:w="178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120" w:beforeLines="50" w:beforeAutospacing="0" w:after="120" w:afterLines="50" w:afterAutospacing="0" w:line="240" w:lineRule="auto"/>
              <w:ind w:left="0" w:right="0"/>
              <w:jc w:val="center"/>
              <w:rPr>
                <w:rFonts w:hint="eastAsia" w:ascii="Arial" w:hAnsi="Arial" w:eastAsia="宋体" w:cs="Arial"/>
                <w:szCs w:val="22"/>
              </w:rPr>
            </w:pPr>
            <w:r>
              <w:rPr>
                <w:rFonts w:hint="eastAsia" w:ascii="Arial" w:hAnsi="Arial" w:eastAsia="宋体" w:cs="Arial"/>
                <w:szCs w:val="22"/>
              </w:rPr>
              <w:t>Including equipment such as commuter vehicles, transport vehicles, emergency vehicles, emergency generators, etc.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362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120" w:beforeLines="50" w:beforeAutospacing="0" w:after="120" w:afterLines="50" w:afterAutospacing="0" w:line="240" w:lineRule="auto"/>
              <w:ind w:left="0" w:right="0"/>
              <w:jc w:val="center"/>
              <w:rPr>
                <w:rFonts w:hint="eastAsia" w:ascii="Arial" w:hAnsi="Arial" w:eastAsia="宋体" w:cs="Arial"/>
                <w:szCs w:val="22"/>
              </w:rPr>
            </w:pPr>
            <w:r>
              <w:rPr>
                <w:rFonts w:hint="eastAsia" w:ascii="Arial" w:hAnsi="Arial" w:eastAsia="宋体" w:cs="Arial"/>
                <w:szCs w:val="22"/>
              </w:rPr>
              <w:t>Total</w:t>
            </w:r>
          </w:p>
        </w:tc>
        <w:tc>
          <w:tcPr>
            <w:tcW w:w="513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120" w:beforeLines="50" w:beforeAutospacing="0" w:after="120" w:afterLines="50" w:afterAutospacing="0" w:line="240" w:lineRule="auto"/>
              <w:ind w:left="0" w:right="0"/>
              <w:jc w:val="center"/>
              <w:rPr>
                <w:rFonts w:hint="eastAsia" w:ascii="Arial" w:hAnsi="Arial" w:eastAsia="宋体" w:cs="Arial"/>
                <w:szCs w:val="22"/>
              </w:rPr>
            </w:pPr>
            <w:r>
              <w:rPr>
                <w:rFonts w:hint="eastAsia" w:ascii="Arial" w:hAnsi="Arial" w:eastAsia="宋体" w:cs="Arial"/>
                <w:szCs w:val="22"/>
              </w:rPr>
              <w:t>Set</w:t>
            </w:r>
          </w:p>
        </w:tc>
        <w:tc>
          <w:tcPr>
            <w:tcW w:w="598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120" w:beforeLines="50" w:beforeAutospacing="0" w:after="120" w:afterLines="50" w:afterAutospacing="0" w:line="240" w:lineRule="auto"/>
              <w:ind w:left="0" w:right="0"/>
              <w:jc w:val="center"/>
              <w:rPr>
                <w:rFonts w:hint="default" w:ascii="Arial" w:hAnsi="Arial" w:cs="Arial" w:eastAsiaTheme="minorEastAsia"/>
                <w:b/>
                <w:bCs/>
                <w:color w:val="000000"/>
                <w:kern w:val="0"/>
                <w:szCs w:val="22"/>
                <w:lang w:val="en-US" w:eastAsia="zh-CN" w:bidi="ar"/>
              </w:rPr>
            </w:pPr>
            <w:r>
              <w:rPr>
                <w:rFonts w:hint="eastAsia" w:ascii="Arial" w:hAnsi="Arial" w:cs="Arial"/>
                <w:b/>
                <w:bCs/>
                <w:color w:val="000000"/>
                <w:kern w:val="0"/>
                <w:szCs w:val="22"/>
                <w:lang w:val="en-US" w:eastAsia="zh-CN" w:bidi="ar"/>
              </w:rPr>
              <w:t>203</w:t>
            </w:r>
          </w:p>
        </w:tc>
        <w:tc>
          <w:tcPr>
            <w:tcW w:w="746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120" w:beforeLines="50" w:beforeAutospacing="0" w:after="120" w:afterLines="50" w:afterAutospacing="0" w:line="240" w:lineRule="auto"/>
              <w:ind w:left="0" w:right="0"/>
              <w:jc w:val="center"/>
              <w:rPr>
                <w:rFonts w:hint="eastAsia" w:ascii="Arial" w:hAnsi="Arial" w:eastAsia="宋体" w:cs="Arial"/>
                <w:szCs w:val="22"/>
              </w:rPr>
            </w:pPr>
            <w:r>
              <w:rPr>
                <w:rFonts w:hint="eastAsia" w:ascii="Arial" w:hAnsi="Arial" w:eastAsia="宋体" w:cs="Arial"/>
                <w:szCs w:val="22"/>
              </w:rPr>
              <w:t>/</w:t>
            </w:r>
          </w:p>
        </w:tc>
        <w:tc>
          <w:tcPr>
            <w:tcW w:w="178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120" w:beforeLines="50" w:beforeAutospacing="0" w:after="120" w:afterLines="50" w:afterAutospacing="0" w:line="240" w:lineRule="auto"/>
              <w:ind w:left="0" w:right="0"/>
              <w:jc w:val="center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</w:p>
        </w:tc>
      </w:tr>
    </w:tbl>
    <w:p>
      <w:pPr>
        <w:spacing w:before="380" w:after="140" w:line="288" w:lineRule="auto"/>
        <w:outlineLvl w:val="0"/>
        <w:rPr>
          <w:rFonts w:hint="eastAsia" w:ascii="Arial" w:hAnsi="Arial" w:eastAsia="宋体" w:cs="Arial"/>
          <w:b/>
          <w:sz w:val="24"/>
        </w:rPr>
      </w:pPr>
      <w:bookmarkStart w:id="7" w:name="heading_6"/>
      <w:r>
        <w:rPr>
          <w:rFonts w:ascii="Arial" w:hAnsi="Arial" w:eastAsia="宋体" w:cs="Arial"/>
          <w:b/>
          <w:sz w:val="24"/>
        </w:rPr>
        <w:t>4. Records of Important Matters</w:t>
      </w:r>
      <w:bookmarkEnd w:id="7"/>
    </w:p>
    <w:tbl>
      <w:tblPr>
        <w:tblStyle w:val="7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7"/>
        <w:gridCol w:w="6367"/>
        <w:gridCol w:w="117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594" w:type="pct"/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Arial" w:hAnsi="Arial" w:eastAsia="宋体" w:cs="Arial"/>
                <w:b/>
                <w:bCs/>
                <w:szCs w:val="22"/>
              </w:rPr>
            </w:pPr>
            <w:r>
              <w:rPr>
                <w:rFonts w:hint="eastAsia" w:ascii="Arial" w:hAnsi="Arial" w:eastAsia="宋体" w:cs="Arial"/>
                <w:b/>
                <w:bCs/>
                <w:szCs w:val="22"/>
              </w:rPr>
              <w:t>S/N</w:t>
            </w:r>
          </w:p>
        </w:tc>
        <w:tc>
          <w:tcPr>
            <w:tcW w:w="3730" w:type="pct"/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Arial" w:hAnsi="Arial" w:eastAsia="宋体" w:cs="Arial"/>
                <w:b/>
                <w:bCs/>
                <w:szCs w:val="22"/>
              </w:rPr>
            </w:pPr>
            <w:r>
              <w:rPr>
                <w:rFonts w:hint="eastAsia" w:ascii="Arial" w:hAnsi="Arial" w:eastAsia="宋体" w:cs="Arial"/>
                <w:b/>
                <w:bCs/>
                <w:szCs w:val="22"/>
              </w:rPr>
              <w:t>Content</w:t>
            </w:r>
          </w:p>
        </w:tc>
        <w:tc>
          <w:tcPr>
            <w:tcW w:w="676" w:type="pct"/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Arial" w:hAnsi="Arial" w:eastAsia="宋体" w:cs="Arial"/>
                <w:b/>
                <w:bCs/>
                <w:szCs w:val="22"/>
              </w:rPr>
            </w:pPr>
            <w:r>
              <w:rPr>
                <w:rFonts w:hint="eastAsia" w:ascii="Arial" w:hAnsi="Arial" w:eastAsia="宋体" w:cs="Arial"/>
                <w:b/>
                <w:bCs/>
                <w:szCs w:val="22"/>
              </w:rPr>
              <w:t>Remarks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594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Arial" w:hAnsi="Arial" w:eastAsia="宋体" w:cs="Arial"/>
                <w:szCs w:val="22"/>
              </w:rPr>
            </w:pPr>
            <w:r>
              <w:rPr>
                <w:rFonts w:hint="eastAsia" w:ascii="Arial" w:hAnsi="Arial" w:eastAsia="宋体" w:cs="Arial"/>
                <w:szCs w:val="22"/>
              </w:rPr>
              <w:t>1</w:t>
            </w:r>
          </w:p>
        </w:tc>
        <w:tc>
          <w:tcPr>
            <w:tcW w:w="373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Arial" w:hAnsi="Arial" w:eastAsia="宋体" w:cs="Arial"/>
                <w:szCs w:val="22"/>
              </w:rPr>
            </w:pPr>
            <w:r>
              <w:rPr>
                <w:rFonts w:hint="eastAsia" w:ascii="Arial" w:hAnsi="Arial" w:eastAsia="宋体" w:cs="Arial"/>
                <w:szCs w:val="22"/>
              </w:rPr>
              <w:t>/</w:t>
            </w:r>
          </w:p>
        </w:tc>
        <w:tc>
          <w:tcPr>
            <w:tcW w:w="676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Arial" w:hAnsi="Arial" w:eastAsia="宋体" w:cs="Arial"/>
                <w:szCs w:val="22"/>
              </w:rPr>
            </w:pPr>
          </w:p>
        </w:tc>
      </w:tr>
    </w:tbl>
    <w:p>
      <w:pPr>
        <w:spacing w:before="380" w:after="140" w:line="288" w:lineRule="auto"/>
        <w:outlineLvl w:val="0"/>
        <w:rPr>
          <w:rFonts w:ascii="Arial" w:hAnsi="Arial" w:eastAsia="宋体" w:cs="Arial"/>
          <w:b/>
          <w:sz w:val="24"/>
        </w:rPr>
      </w:pPr>
      <w:bookmarkStart w:id="8" w:name="heading_7"/>
      <w:r>
        <w:rPr>
          <w:rFonts w:ascii="Arial" w:hAnsi="Arial" w:eastAsia="宋体" w:cs="Arial"/>
          <w:b/>
          <w:sz w:val="24"/>
        </w:rPr>
        <w:t>5. Environmental Health and Safety (EHS) Work</w:t>
      </w:r>
      <w:bookmarkEnd w:id="8"/>
    </w:p>
    <w:tbl>
      <w:tblPr>
        <w:tblStyle w:val="7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79"/>
        <w:gridCol w:w="6453"/>
        <w:gridCol w:w="121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514" w:type="pct"/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Arial" w:hAnsi="Arial" w:eastAsia="宋体" w:cs="Arial"/>
                <w:b/>
                <w:bCs/>
                <w:szCs w:val="22"/>
              </w:rPr>
            </w:pPr>
            <w:r>
              <w:rPr>
                <w:rFonts w:hint="eastAsia" w:ascii="Arial" w:hAnsi="Arial" w:eastAsia="宋体" w:cs="Arial"/>
                <w:b/>
                <w:bCs/>
                <w:szCs w:val="22"/>
              </w:rPr>
              <w:t>S/N</w:t>
            </w:r>
          </w:p>
        </w:tc>
        <w:tc>
          <w:tcPr>
            <w:tcW w:w="3775" w:type="pct"/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Arial" w:hAnsi="Arial" w:eastAsia="宋体" w:cs="Arial"/>
                <w:b/>
                <w:bCs/>
                <w:szCs w:val="22"/>
              </w:rPr>
            </w:pPr>
            <w:r>
              <w:rPr>
                <w:rFonts w:hint="eastAsia" w:ascii="Arial" w:hAnsi="Arial" w:eastAsia="宋体" w:cs="Arial"/>
                <w:b/>
                <w:bCs/>
                <w:szCs w:val="22"/>
              </w:rPr>
              <w:t>Content</w:t>
            </w:r>
          </w:p>
        </w:tc>
        <w:tc>
          <w:tcPr>
            <w:tcW w:w="709" w:type="pct"/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Arial" w:hAnsi="Arial" w:eastAsia="宋体" w:cs="Arial"/>
                <w:b/>
                <w:bCs/>
                <w:szCs w:val="22"/>
              </w:rPr>
            </w:pPr>
            <w:r>
              <w:rPr>
                <w:rFonts w:hint="eastAsia" w:ascii="Arial" w:hAnsi="Arial" w:eastAsia="宋体" w:cs="Arial"/>
                <w:b/>
                <w:bCs/>
                <w:szCs w:val="22"/>
              </w:rPr>
              <w:t>Remarks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514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Arial" w:hAnsi="Arial" w:eastAsia="宋体" w:cs="Arial"/>
                <w:szCs w:val="22"/>
              </w:rPr>
            </w:pPr>
            <w:r>
              <w:rPr>
                <w:rFonts w:hint="eastAsia" w:ascii="Arial" w:hAnsi="Arial" w:eastAsia="宋体" w:cs="Arial"/>
                <w:szCs w:val="22"/>
              </w:rPr>
              <w:t>1</w:t>
            </w:r>
          </w:p>
        </w:tc>
        <w:tc>
          <w:tcPr>
            <w:tcW w:w="377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Arial" w:hAnsi="Arial" w:eastAsia="宋体" w:cs="Arial"/>
                <w:szCs w:val="22"/>
                <w:lang w:val="en-US" w:eastAsia="zh-CN"/>
              </w:rPr>
            </w:pPr>
            <w:r>
              <w:rPr>
                <w:rFonts w:hint="eastAsia" w:ascii="Arial" w:hAnsi="Arial" w:eastAsia="宋体" w:cs="Arial"/>
                <w:szCs w:val="22"/>
                <w:lang w:val="en-US" w:eastAsia="zh-CN"/>
              </w:rPr>
              <w:t>No safety hazards were identified during today's site operations</w:t>
            </w:r>
          </w:p>
        </w:tc>
        <w:tc>
          <w:tcPr>
            <w:tcW w:w="709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Arial" w:hAnsi="Arial" w:eastAsia="宋体" w:cs="Arial"/>
                <w:szCs w:val="22"/>
              </w:rPr>
            </w:pPr>
          </w:p>
        </w:tc>
      </w:tr>
    </w:tbl>
    <w:p>
      <w:pPr>
        <w:spacing w:before="380" w:after="140" w:line="288" w:lineRule="auto"/>
        <w:outlineLvl w:val="0"/>
        <w:rPr>
          <w:rFonts w:ascii="Arial" w:hAnsi="Arial" w:eastAsia="宋体" w:cs="Arial"/>
          <w:b/>
          <w:sz w:val="24"/>
        </w:rPr>
      </w:pPr>
      <w:bookmarkStart w:id="9" w:name="heading_8"/>
      <w:r>
        <w:rPr>
          <w:rFonts w:ascii="Arial" w:hAnsi="Arial" w:eastAsia="宋体" w:cs="Arial"/>
          <w:b/>
          <w:sz w:val="24"/>
        </w:rPr>
        <w:t>6. Site Construction Pictures</w:t>
      </w:r>
      <w:bookmarkEnd w:id="9"/>
    </w:p>
    <w:tbl>
      <w:tblPr>
        <w:tblStyle w:val="7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71"/>
        <w:gridCol w:w="427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499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Arial" w:hAnsi="Arial" w:eastAsia="宋体" w:cs="Arial"/>
                <w:lang w:val="en-US" w:eastAsia="zh-CN"/>
              </w:rPr>
            </w:pPr>
          </w:p>
        </w:tc>
        <w:tc>
          <w:tcPr>
            <w:tcW w:w="250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Arial" w:hAnsi="Arial" w:eastAsia="宋体" w:cs="Arial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499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eastAsia="宋体" w:cs="Arial"/>
                <w:lang w:val="en-US" w:eastAsia="zh-CN"/>
              </w:rPr>
            </w:pPr>
            <w:r>
              <w:rPr>
                <w:rFonts w:hint="default" w:ascii="Arial" w:hAnsi="Arial" w:eastAsia="宋体" w:cs="Arial"/>
                <w:lang w:val="en-US" w:eastAsia="zh-CN"/>
              </w:rPr>
              <w:t xml:space="preserve">Earth Excavation for the </w:t>
            </w:r>
            <w:r>
              <w:rPr>
                <w:rFonts w:hint="default" w:ascii="Arial" w:hAnsi="Arial" w:eastAsia="宋体" w:cs="Arial"/>
                <w:szCs w:val="22"/>
                <w:lang w:val="en-US" w:eastAsia="zh-CN"/>
              </w:rPr>
              <w:t>Right Bank Batching System</w:t>
            </w:r>
          </w:p>
        </w:tc>
        <w:tc>
          <w:tcPr>
            <w:tcW w:w="250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Arial" w:hAnsi="Arial" w:eastAsia="宋体" w:cs="Arial"/>
                <w:lang w:val="en-US" w:eastAsia="zh-CN"/>
              </w:rPr>
            </w:pPr>
            <w:r>
              <w:rPr>
                <w:rFonts w:hint="eastAsia" w:ascii="Arial" w:hAnsi="Arial" w:eastAsia="宋体" w:cs="Arial"/>
                <w:lang w:val="en-US" w:eastAsia="zh-CN"/>
              </w:rPr>
              <w:t>Grouting for Slope Support of Right Bank Aggregate System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499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eastAsia="宋体" w:cs="Arial"/>
                <w:lang w:val="en-US" w:eastAsia="zh-CN"/>
              </w:rPr>
            </w:pPr>
            <w:bookmarkStart w:id="10" w:name="heading_9"/>
          </w:p>
        </w:tc>
        <w:tc>
          <w:tcPr>
            <w:tcW w:w="250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Arial" w:hAnsi="Arial" w:eastAsia="宋体" w:cs="Arial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2499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eastAsia="宋体" w:cs="Arial"/>
                <w:lang w:val="en-US" w:eastAsia="zh-CN"/>
              </w:rPr>
            </w:pPr>
            <w:r>
              <w:rPr>
                <w:rFonts w:hint="default" w:ascii="Arial" w:hAnsi="Arial" w:eastAsia="宋体" w:cs="Arial"/>
                <w:lang w:val="en-US" w:eastAsia="zh-CN"/>
              </w:rPr>
              <w:t>Clearing and Grubbing for Right Bank Abutment</w:t>
            </w:r>
          </w:p>
        </w:tc>
        <w:tc>
          <w:tcPr>
            <w:tcW w:w="250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eastAsia="宋体" w:cs="Arial"/>
                <w:lang w:val="en-US" w:eastAsia="zh-CN"/>
              </w:rPr>
            </w:pPr>
            <w:r>
              <w:rPr>
                <w:rFonts w:hint="eastAsia" w:ascii="Arial" w:hAnsi="Arial" w:eastAsia="宋体" w:cs="Arial"/>
                <w:lang w:val="en-US" w:eastAsia="zh-CN"/>
              </w:rPr>
              <w:t xml:space="preserve">Slope Trimming for the </w:t>
            </w:r>
            <w:r>
              <w:rPr>
                <w:rFonts w:hint="default" w:ascii="Arial" w:hAnsi="Arial" w:eastAsia="宋体" w:cs="Arial"/>
                <w:szCs w:val="22"/>
                <w:lang w:val="en-US" w:eastAsia="zh-CN"/>
              </w:rPr>
              <w:t>Right Bank Batching System</w:t>
            </w:r>
          </w:p>
        </w:tc>
      </w:tr>
    </w:tbl>
    <w:p>
      <w:pPr>
        <w:spacing w:before="380" w:after="140" w:line="288" w:lineRule="auto"/>
        <w:outlineLvl w:val="0"/>
        <w:rPr>
          <w:rFonts w:ascii="Arial" w:hAnsi="Arial" w:eastAsia="宋体" w:cs="Arial"/>
          <w:b/>
          <w:sz w:val="24"/>
        </w:rPr>
      </w:pPr>
      <w:r>
        <w:rPr>
          <w:rFonts w:ascii="Arial" w:hAnsi="Arial" w:eastAsia="宋体" w:cs="Arial"/>
          <w:b/>
          <w:sz w:val="24"/>
        </w:rPr>
        <w:t>7. Next day's Work Plan</w:t>
      </w:r>
      <w:bookmarkEnd w:id="10"/>
    </w:p>
    <w:tbl>
      <w:tblPr>
        <w:tblStyle w:val="7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18"/>
        <w:gridCol w:w="2209"/>
        <w:gridCol w:w="2872"/>
        <w:gridCol w:w="1540"/>
        <w:gridCol w:w="120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420" w:type="pct"/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120" w:afterLines="50" w:afterAutospacing="0" w:line="240" w:lineRule="auto"/>
              <w:ind w:left="0" w:right="0"/>
              <w:jc w:val="center"/>
              <w:rPr>
                <w:rFonts w:hint="eastAsia" w:ascii="Arial" w:hAnsi="Arial" w:eastAsia="宋体" w:cs="Arial"/>
                <w:b/>
                <w:bCs/>
                <w:szCs w:val="22"/>
              </w:rPr>
            </w:pPr>
            <w:r>
              <w:rPr>
                <w:rFonts w:hint="eastAsia" w:ascii="Arial" w:hAnsi="Arial" w:eastAsia="宋体" w:cs="Arial"/>
                <w:b/>
                <w:bCs/>
                <w:szCs w:val="22"/>
              </w:rPr>
              <w:t>S/N</w:t>
            </w:r>
          </w:p>
        </w:tc>
        <w:tc>
          <w:tcPr>
            <w:tcW w:w="1292" w:type="pct"/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120" w:afterLines="50" w:afterAutospacing="0" w:line="240" w:lineRule="auto"/>
              <w:ind w:left="0" w:right="0"/>
              <w:jc w:val="center"/>
              <w:rPr>
                <w:rFonts w:hint="eastAsia" w:ascii="Arial" w:hAnsi="Arial" w:eastAsia="宋体" w:cs="Arial"/>
                <w:b/>
                <w:bCs/>
                <w:szCs w:val="22"/>
              </w:rPr>
            </w:pPr>
            <w:r>
              <w:rPr>
                <w:rFonts w:hint="eastAsia" w:ascii="Arial" w:hAnsi="Arial" w:eastAsia="宋体" w:cs="Arial"/>
                <w:b/>
                <w:bCs/>
                <w:szCs w:val="22"/>
              </w:rPr>
              <w:t>Construction Area</w:t>
            </w:r>
          </w:p>
        </w:tc>
        <w:tc>
          <w:tcPr>
            <w:tcW w:w="1680" w:type="pct"/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120" w:afterLines="50" w:afterAutospacing="0" w:line="240" w:lineRule="auto"/>
              <w:ind w:left="0" w:right="0"/>
              <w:jc w:val="center"/>
              <w:rPr>
                <w:rFonts w:hint="eastAsia" w:ascii="Arial" w:hAnsi="Arial" w:eastAsia="宋体" w:cs="Arial"/>
                <w:b/>
                <w:bCs/>
                <w:szCs w:val="22"/>
              </w:rPr>
            </w:pPr>
            <w:r>
              <w:rPr>
                <w:rFonts w:hint="eastAsia" w:ascii="Arial" w:hAnsi="Arial" w:eastAsia="宋体" w:cs="Arial"/>
                <w:b/>
                <w:bCs/>
                <w:szCs w:val="22"/>
              </w:rPr>
              <w:t>Activities</w:t>
            </w:r>
          </w:p>
        </w:tc>
        <w:tc>
          <w:tcPr>
            <w:tcW w:w="901" w:type="pct"/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120" w:afterLines="50" w:afterAutospacing="0" w:line="240" w:lineRule="auto"/>
              <w:ind w:left="0" w:right="0"/>
              <w:jc w:val="center"/>
              <w:rPr>
                <w:rFonts w:hint="eastAsia" w:ascii="Arial" w:hAnsi="Arial" w:eastAsia="宋体" w:cs="Arial"/>
                <w:b/>
                <w:bCs/>
                <w:szCs w:val="22"/>
              </w:rPr>
            </w:pPr>
            <w:r>
              <w:rPr>
                <w:rFonts w:hint="eastAsia" w:ascii="Arial" w:hAnsi="Arial" w:eastAsia="宋体" w:cs="Arial"/>
                <w:b/>
                <w:bCs/>
                <w:szCs w:val="22"/>
              </w:rPr>
              <w:t>Planned Qty.</w:t>
            </w:r>
          </w:p>
        </w:tc>
        <w:tc>
          <w:tcPr>
            <w:tcW w:w="705" w:type="pct"/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120" w:afterLines="50" w:afterAutospacing="0" w:line="240" w:lineRule="auto"/>
              <w:ind w:left="0" w:right="0"/>
              <w:jc w:val="center"/>
              <w:rPr>
                <w:rFonts w:hint="eastAsia" w:ascii="Arial" w:hAnsi="Arial" w:eastAsia="宋体" w:cs="Arial"/>
                <w:b/>
                <w:bCs/>
                <w:szCs w:val="22"/>
              </w:rPr>
            </w:pPr>
            <w:r>
              <w:rPr>
                <w:rFonts w:hint="eastAsia" w:ascii="Arial" w:hAnsi="Arial" w:eastAsia="宋体" w:cs="Arial"/>
                <w:b/>
                <w:bCs/>
                <w:szCs w:val="22"/>
              </w:rPr>
              <w:t>Remarks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427" w:hRule="atLeast"/>
          <w:jc w:val="center"/>
        </w:trPr>
        <w:tc>
          <w:tcPr>
            <w:tcW w:w="42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Arial" w:hAnsi="Arial" w:eastAsia="宋体" w:cs="Arial"/>
                <w:szCs w:val="22"/>
              </w:rPr>
            </w:pPr>
            <w:r>
              <w:rPr>
                <w:rFonts w:hint="eastAsia" w:ascii="Arial" w:hAnsi="Arial" w:eastAsia="宋体" w:cs="Arial"/>
                <w:szCs w:val="22"/>
              </w:rPr>
              <w:t>1</w:t>
            </w:r>
          </w:p>
        </w:tc>
        <w:tc>
          <w:tcPr>
            <w:tcW w:w="1292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Arial" w:hAnsi="Arial" w:eastAsia="宋体" w:cs="Arial"/>
                <w:szCs w:val="22"/>
              </w:rPr>
            </w:pPr>
            <w:r>
              <w:rPr>
                <w:rFonts w:hint="eastAsia" w:ascii="Arial" w:hAnsi="Arial" w:eastAsia="宋体" w:cs="Arial"/>
                <w:szCs w:val="22"/>
              </w:rPr>
              <w:t>Right Bank Batching System</w:t>
            </w:r>
          </w:p>
        </w:tc>
        <w:tc>
          <w:tcPr>
            <w:tcW w:w="168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Arial" w:hAnsi="Arial" w:eastAsia="宋体" w:cs="Arial"/>
                <w:szCs w:val="22"/>
              </w:rPr>
            </w:pPr>
            <w:r>
              <w:rPr>
                <w:rFonts w:hint="eastAsia" w:ascii="Arial" w:hAnsi="Arial" w:eastAsia="宋体" w:cs="Arial"/>
                <w:szCs w:val="22"/>
                <w:lang w:val="en-US" w:eastAsia="zh-CN"/>
              </w:rPr>
              <w:t>Earthwork excavation</w:t>
            </w:r>
          </w:p>
        </w:tc>
        <w:tc>
          <w:tcPr>
            <w:tcW w:w="901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Arial" w:hAnsi="Arial" w:eastAsia="宋体" w:cs="Arial"/>
                <w:szCs w:val="22"/>
              </w:rPr>
            </w:pPr>
          </w:p>
        </w:tc>
        <w:tc>
          <w:tcPr>
            <w:tcW w:w="70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Arial" w:hAnsi="Arial" w:eastAsia="宋体" w:cs="Arial"/>
                <w:szCs w:val="2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427" w:hRule="atLeast"/>
          <w:jc w:val="center"/>
        </w:trPr>
        <w:tc>
          <w:tcPr>
            <w:tcW w:w="42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Arial" w:hAnsi="Arial" w:eastAsia="宋体" w:cs="Arial"/>
                <w:szCs w:val="22"/>
                <w:lang w:val="en-US" w:eastAsia="zh-CN"/>
              </w:rPr>
            </w:pPr>
            <w:bookmarkStart w:id="11" w:name="heading_10"/>
            <w:r>
              <w:rPr>
                <w:rFonts w:hint="eastAsia" w:ascii="Arial" w:hAnsi="Arial" w:eastAsia="宋体" w:cs="Arial"/>
                <w:szCs w:val="22"/>
                <w:lang w:val="en-US" w:eastAsia="zh-CN"/>
              </w:rPr>
              <w:t>2</w:t>
            </w:r>
          </w:p>
        </w:tc>
        <w:tc>
          <w:tcPr>
            <w:tcW w:w="1292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Arial" w:hAnsi="Arial" w:eastAsia="宋体" w:cs="Arial"/>
                <w:szCs w:val="22"/>
                <w:lang w:val="en-US" w:eastAsia="zh-CN"/>
              </w:rPr>
            </w:pPr>
            <w:r>
              <w:rPr>
                <w:rFonts w:hint="eastAsia" w:ascii="Arial" w:hAnsi="Arial" w:eastAsia="宋体" w:cs="Arial"/>
                <w:szCs w:val="22"/>
              </w:rPr>
              <w:t>Right Bank</w:t>
            </w:r>
            <w:r>
              <w:rPr>
                <w:rFonts w:hint="eastAsia" w:ascii="Arial" w:hAnsi="Arial" w:eastAsia="宋体" w:cs="Arial"/>
                <w:szCs w:val="22"/>
                <w:lang w:val="en-US" w:eastAsia="zh-CN"/>
              </w:rPr>
              <w:t xml:space="preserve"> Aggregate System</w:t>
            </w:r>
          </w:p>
        </w:tc>
        <w:tc>
          <w:tcPr>
            <w:tcW w:w="168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Arial" w:hAnsi="Arial" w:eastAsia="宋体" w:cs="Arial"/>
                <w:szCs w:val="22"/>
                <w:lang w:val="en-US" w:eastAsia="zh-CN"/>
              </w:rPr>
            </w:pPr>
            <w:r>
              <w:rPr>
                <w:rFonts w:hint="eastAsia" w:ascii="Arial" w:hAnsi="Arial" w:eastAsia="宋体" w:cs="Arial"/>
                <w:szCs w:val="22"/>
                <w:lang w:val="en-US" w:eastAsia="zh-CN"/>
              </w:rPr>
              <w:t>Earthwork excavation</w:t>
            </w:r>
          </w:p>
        </w:tc>
        <w:tc>
          <w:tcPr>
            <w:tcW w:w="901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Arial" w:hAnsi="Arial" w:eastAsia="宋体" w:cs="Arial"/>
                <w:szCs w:val="22"/>
              </w:rPr>
            </w:pPr>
          </w:p>
        </w:tc>
        <w:tc>
          <w:tcPr>
            <w:tcW w:w="70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Arial" w:hAnsi="Arial" w:eastAsia="宋体" w:cs="Arial"/>
                <w:szCs w:val="22"/>
              </w:rPr>
            </w:pPr>
          </w:p>
        </w:tc>
      </w:tr>
    </w:tbl>
    <w:p>
      <w:pPr>
        <w:spacing w:before="380" w:after="140" w:line="240" w:lineRule="auto"/>
        <w:outlineLvl w:val="0"/>
        <w:rPr>
          <w:rFonts w:ascii="Arial" w:hAnsi="Arial" w:eastAsia="宋体" w:cs="Arial"/>
          <w:b/>
          <w:sz w:val="24"/>
        </w:rPr>
      </w:pPr>
      <w:r>
        <w:rPr>
          <w:rFonts w:ascii="Arial" w:hAnsi="Arial" w:eastAsia="宋体" w:cs="Arial"/>
          <w:b/>
          <w:sz w:val="24"/>
        </w:rPr>
        <w:t>8. Pending Issues</w:t>
      </w:r>
      <w:bookmarkEnd w:id="11"/>
    </w:p>
    <w:tbl>
      <w:tblPr>
        <w:tblStyle w:val="7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25"/>
        <w:gridCol w:w="6615"/>
        <w:gridCol w:w="12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48" w:hRule="atLeast"/>
          <w:jc w:val="center"/>
        </w:trPr>
        <w:tc>
          <w:tcPr>
            <w:tcW w:w="424" w:type="pct"/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120" w:afterLines="50" w:afterAutospacing="0" w:line="240" w:lineRule="auto"/>
              <w:ind w:left="0" w:right="0"/>
              <w:jc w:val="center"/>
              <w:rPr>
                <w:rFonts w:hint="eastAsia" w:ascii="Arial" w:hAnsi="Arial" w:eastAsia="宋体" w:cs="Arial"/>
                <w:b/>
                <w:bCs/>
              </w:rPr>
            </w:pPr>
            <w:r>
              <w:rPr>
                <w:rFonts w:hint="eastAsia" w:ascii="Arial" w:hAnsi="Arial" w:eastAsia="宋体" w:cs="Arial"/>
                <w:b/>
                <w:bCs/>
              </w:rPr>
              <w:t>S/N</w:t>
            </w:r>
          </w:p>
        </w:tc>
        <w:tc>
          <w:tcPr>
            <w:tcW w:w="3870" w:type="pct"/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120" w:afterLines="50" w:afterAutospacing="0" w:line="240" w:lineRule="auto"/>
              <w:ind w:left="0" w:right="0"/>
              <w:jc w:val="center"/>
              <w:rPr>
                <w:rFonts w:hint="eastAsia" w:ascii="Arial" w:hAnsi="Arial" w:eastAsia="宋体" w:cs="Arial"/>
                <w:b/>
                <w:bCs/>
              </w:rPr>
            </w:pPr>
            <w:r>
              <w:rPr>
                <w:rFonts w:hint="eastAsia" w:ascii="Arial" w:hAnsi="Arial" w:eastAsia="宋体" w:cs="Arial"/>
                <w:b/>
                <w:bCs/>
              </w:rPr>
              <w:t>Content</w:t>
            </w:r>
          </w:p>
        </w:tc>
        <w:tc>
          <w:tcPr>
            <w:tcW w:w="705" w:type="pct"/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120" w:afterLines="50" w:afterAutospacing="0" w:line="240" w:lineRule="auto"/>
              <w:ind w:left="0" w:right="0"/>
              <w:jc w:val="center"/>
              <w:rPr>
                <w:rFonts w:hint="eastAsia" w:ascii="Arial" w:hAnsi="Arial" w:eastAsia="宋体" w:cs="Arial"/>
                <w:b/>
                <w:bCs/>
              </w:rPr>
            </w:pPr>
            <w:r>
              <w:rPr>
                <w:rFonts w:hint="eastAsia" w:ascii="Arial" w:hAnsi="Arial" w:eastAsia="宋体" w:cs="Arial"/>
                <w:b/>
                <w:bCs/>
              </w:rPr>
              <w:t>Remarks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269" w:hRule="atLeast"/>
          <w:jc w:val="center"/>
        </w:trPr>
        <w:tc>
          <w:tcPr>
            <w:tcW w:w="424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120" w:afterLines="50" w:afterAutospacing="0" w:line="240" w:lineRule="auto"/>
              <w:ind w:left="0" w:right="0"/>
              <w:jc w:val="center"/>
              <w:rPr>
                <w:rFonts w:hint="eastAsia" w:ascii="Arial" w:hAnsi="Arial" w:eastAsia="宋体" w:cs="Arial"/>
              </w:rPr>
            </w:pPr>
            <w:r>
              <w:rPr>
                <w:rFonts w:hint="eastAsia" w:ascii="Arial" w:hAnsi="Arial" w:eastAsia="宋体" w:cs="Arial"/>
              </w:rPr>
              <w:t>1</w:t>
            </w:r>
          </w:p>
        </w:tc>
        <w:tc>
          <w:tcPr>
            <w:tcW w:w="387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120" w:afterLines="50" w:afterAutospacing="0" w:line="240" w:lineRule="auto"/>
              <w:ind w:left="0" w:right="0"/>
              <w:jc w:val="center"/>
              <w:rPr>
                <w:rFonts w:hint="eastAsia" w:ascii="Arial" w:hAnsi="Arial" w:eastAsia="宋体" w:cs="Arial"/>
                <w:lang w:eastAsia="zh-CN"/>
              </w:rPr>
            </w:pPr>
            <w:r>
              <w:rPr>
                <w:rFonts w:hint="eastAsia" w:ascii="Arial" w:hAnsi="Arial" w:eastAsia="宋体" w:cs="Arial"/>
                <w:lang w:val="en-US" w:eastAsia="zh-CN"/>
              </w:rPr>
              <w:t>/</w:t>
            </w:r>
          </w:p>
        </w:tc>
        <w:tc>
          <w:tcPr>
            <w:tcW w:w="70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120" w:afterLines="50" w:afterAutospacing="0" w:line="240" w:lineRule="auto"/>
              <w:ind w:left="0" w:right="0"/>
              <w:jc w:val="center"/>
              <w:rPr>
                <w:rFonts w:hint="eastAsia" w:ascii="Arial" w:hAnsi="Arial" w:eastAsia="宋体" w:cs="Arial"/>
              </w:rPr>
            </w:pPr>
            <w:r>
              <w:rPr>
                <w:rFonts w:hint="eastAsia" w:ascii="Arial" w:hAnsi="Arial" w:eastAsia="宋体" w:cs="Arial"/>
              </w:rPr>
              <w:t>/</w:t>
            </w:r>
          </w:p>
        </w:tc>
      </w:tr>
    </w:tbl>
    <w:p>
      <w:pPr>
        <w:keepNext/>
        <w:spacing w:before="380" w:after="140" w:line="240" w:lineRule="auto"/>
        <w:outlineLvl w:val="0"/>
        <w:rPr>
          <w:rFonts w:ascii="Arial" w:hAnsi="Arial" w:eastAsia="宋体" w:cs="Arial"/>
          <w:b/>
          <w:sz w:val="24"/>
        </w:rPr>
      </w:pPr>
      <w:bookmarkStart w:id="12" w:name="heading_11"/>
      <w:r>
        <w:rPr>
          <w:rFonts w:ascii="Arial" w:hAnsi="Arial" w:eastAsia="宋体" w:cs="Arial"/>
          <w:b/>
          <w:sz w:val="24"/>
        </w:rPr>
        <w:t>9. Barometer</w:t>
      </w:r>
      <w:bookmarkEnd w:id="12"/>
    </w:p>
    <w:tbl>
      <w:tblPr>
        <w:tblStyle w:val="7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9"/>
        <w:gridCol w:w="4571"/>
        <w:gridCol w:w="12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620" w:type="pct"/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120" w:afterLines="50" w:afterAutospacing="0" w:line="240" w:lineRule="auto"/>
              <w:ind w:left="0" w:right="0"/>
              <w:jc w:val="center"/>
              <w:rPr>
                <w:rFonts w:hint="eastAsia" w:ascii="Arial" w:hAnsi="Arial" w:eastAsia="宋体" w:cs="Arial"/>
                <w:b/>
                <w:bCs/>
              </w:rPr>
            </w:pPr>
            <w:r>
              <w:rPr>
                <w:rFonts w:hint="eastAsia" w:ascii="Arial" w:hAnsi="Arial" w:eastAsia="宋体" w:cs="Arial"/>
                <w:b/>
                <w:bCs/>
              </w:rPr>
              <w:t>Period</w:t>
            </w:r>
          </w:p>
        </w:tc>
        <w:tc>
          <w:tcPr>
            <w:tcW w:w="2674" w:type="pct"/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120" w:afterLines="50" w:afterAutospacing="0" w:line="240" w:lineRule="auto"/>
              <w:ind w:left="0" w:right="0"/>
              <w:jc w:val="center"/>
              <w:rPr>
                <w:rFonts w:hint="eastAsia" w:ascii="Arial" w:hAnsi="Arial" w:eastAsia="宋体" w:cs="Arial"/>
                <w:b/>
                <w:bCs/>
              </w:rPr>
            </w:pPr>
            <w:r>
              <w:rPr>
                <w:rFonts w:hint="eastAsia" w:ascii="Arial" w:hAnsi="Arial" w:eastAsia="宋体" w:cs="Arial"/>
                <w:b/>
                <w:bCs/>
              </w:rPr>
              <w:t>Rainfall</w:t>
            </w:r>
          </w:p>
        </w:tc>
        <w:tc>
          <w:tcPr>
            <w:tcW w:w="705" w:type="pct"/>
            <w:shd w:val="clear" w:color="auto" w:fill="DEEAF6" w:themeFill="accent5" w:themeFillTint="33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120" w:afterLines="50" w:afterAutospacing="0" w:line="240" w:lineRule="auto"/>
              <w:ind w:left="0" w:right="0"/>
              <w:jc w:val="center"/>
              <w:rPr>
                <w:rFonts w:hint="eastAsia" w:ascii="Arial" w:hAnsi="Arial" w:eastAsia="宋体" w:cs="Arial"/>
                <w:b/>
                <w:bCs/>
              </w:rPr>
            </w:pPr>
            <w:r>
              <w:rPr>
                <w:rFonts w:hint="eastAsia" w:ascii="Arial" w:hAnsi="Arial" w:eastAsia="宋体" w:cs="Arial"/>
                <w:b/>
                <w:bCs/>
              </w:rPr>
              <w:t>Remarks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83" w:hRule="atLeast"/>
          <w:jc w:val="center"/>
        </w:trPr>
        <w:tc>
          <w:tcPr>
            <w:tcW w:w="1620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120" w:afterLines="50" w:afterAutospacing="0" w:line="240" w:lineRule="auto"/>
              <w:ind w:left="0" w:right="0"/>
              <w:jc w:val="center"/>
              <w:rPr>
                <w:rFonts w:hint="default" w:ascii="Arial" w:hAnsi="Arial" w:eastAsia="宋体" w:cs="Arial"/>
                <w:lang w:val="en-US" w:eastAsia="zh-CN"/>
              </w:rPr>
            </w:pPr>
            <w:r>
              <w:rPr>
                <w:rFonts w:hint="eastAsia" w:ascii="Arial" w:hAnsi="Arial" w:eastAsia="宋体" w:cs="Arial"/>
                <w:kern w:val="2"/>
                <w:sz w:val="22"/>
                <w:szCs w:val="24"/>
                <w:lang w:val="en-US" w:eastAsia="zh-CN"/>
              </w:rPr>
              <w:t>/</w:t>
            </w:r>
          </w:p>
        </w:tc>
        <w:tc>
          <w:tcPr>
            <w:tcW w:w="2674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120" w:afterLines="50" w:afterAutospacing="0" w:line="240" w:lineRule="auto"/>
              <w:ind w:left="0" w:right="0"/>
              <w:jc w:val="center"/>
              <w:rPr>
                <w:rFonts w:hint="default" w:ascii="Arial" w:hAnsi="Arial" w:eastAsia="宋体" w:cs="Arial"/>
                <w:lang w:val="en-US" w:eastAsia="zh-CN"/>
              </w:rPr>
            </w:pPr>
            <w:r>
              <w:rPr>
                <w:rFonts w:hint="eastAsia" w:ascii="Arial" w:hAnsi="Arial" w:eastAsia="宋体" w:cs="Arial"/>
                <w:lang w:val="en-US" w:eastAsia="zh-CN"/>
              </w:rPr>
              <w:t>/</w:t>
            </w:r>
          </w:p>
        </w:tc>
        <w:tc>
          <w:tcPr>
            <w:tcW w:w="705" w:type="pc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120" w:afterLines="50" w:afterAutospacing="0" w:line="240" w:lineRule="auto"/>
              <w:ind w:left="0" w:right="0"/>
              <w:jc w:val="center"/>
              <w:rPr>
                <w:rFonts w:hint="eastAsia" w:ascii="Arial" w:hAnsi="Arial" w:eastAsia="宋体" w:cs="Arial"/>
              </w:rPr>
            </w:pPr>
            <w:r>
              <w:rPr>
                <w:rFonts w:hint="eastAsia" w:ascii="Arial" w:hAnsi="Arial" w:eastAsia="宋体" w:cs="Arial"/>
              </w:rPr>
              <w:t>/</w:t>
            </w:r>
          </w:p>
        </w:tc>
      </w:tr>
    </w:tbl>
    <w:p>
      <w:pPr>
        <w:spacing w:line="240" w:lineRule="auto"/>
        <w:ind w:left="5280" w:leftChars="2400"/>
        <w:rPr>
          <w:rFonts w:ascii="Arial" w:hAnsi="Arial" w:eastAsia="宋体" w:cs="Arial"/>
          <w:sz w:val="24"/>
        </w:rPr>
      </w:pPr>
    </w:p>
    <w:p>
      <w:pPr>
        <w:spacing w:line="240" w:lineRule="auto"/>
        <w:ind w:left="5280" w:leftChars="2400"/>
        <w:rPr>
          <w:rFonts w:ascii="Arial" w:hAnsi="Arial" w:eastAsia="宋体" w:cs="Arial"/>
          <w:sz w:val="24"/>
        </w:rPr>
      </w:pPr>
    </w:p>
    <w:p>
      <w:pPr>
        <w:spacing w:line="240" w:lineRule="auto"/>
        <w:ind w:left="5280" w:leftChars="2400"/>
        <w:rPr>
          <w:rFonts w:ascii="Arial" w:hAnsi="Arial" w:eastAsia="宋体" w:cs="Arial"/>
          <w:sz w:val="24"/>
        </w:rPr>
      </w:pPr>
      <w:r>
        <w:rPr>
          <w:rFonts w:ascii="Arial" w:hAnsi="Arial" w:eastAsia="宋体" w:cs="Arial"/>
          <w:sz w:val="24"/>
        </w:rPr>
        <w:t>Recorded by: Liu Haosheng</w:t>
      </w:r>
    </w:p>
    <w:p>
      <w:pPr>
        <w:spacing w:line="240" w:lineRule="auto"/>
        <w:ind w:left="5280" w:leftChars="2400"/>
        <w:rPr>
          <w:rFonts w:hint="default" w:ascii="Arial" w:hAnsi="Arial" w:eastAsia="宋体" w:cs="Arial"/>
          <w:sz w:val="24"/>
          <w:lang w:val="en-US" w:eastAsia="zh-CN"/>
        </w:rPr>
      </w:pPr>
      <w:r>
        <w:rPr>
          <w:rFonts w:ascii="Arial" w:hAnsi="Arial" w:eastAsia="宋体" w:cs="Arial"/>
          <w:sz w:val="24"/>
        </w:rPr>
        <w:t>Date: 2025/1</w:t>
      </w:r>
      <w:r>
        <w:rPr>
          <w:rFonts w:hint="eastAsia" w:ascii="Arial" w:hAnsi="Arial" w:eastAsia="宋体" w:cs="Arial"/>
          <w:sz w:val="24"/>
          <w:lang w:val="en-US" w:eastAsia="zh-CN"/>
        </w:rPr>
        <w:t>2</w:t>
      </w:r>
      <w:r>
        <w:rPr>
          <w:rFonts w:ascii="Arial" w:hAnsi="Arial" w:eastAsia="宋体" w:cs="Arial"/>
          <w:sz w:val="24"/>
        </w:rPr>
        <w:t>/</w:t>
      </w:r>
      <w:r>
        <w:rPr>
          <w:rFonts w:hint="eastAsia" w:ascii="Arial" w:hAnsi="Arial" w:eastAsia="宋体" w:cs="Arial"/>
          <w:sz w:val="24"/>
          <w:lang w:val="en-US" w:eastAsia="zh-CN"/>
        </w:rPr>
        <w:t>14</w:t>
      </w:r>
      <w:bookmarkStart w:id="16" w:name="_GoBack"/>
    </w:p>
    <w:bookmarkEnd w:id="16"/>
    <w:sectPr>
      <w:headerReference r:id="rId5" w:type="default"/>
      <w:footerReference r:id="rId6" w:type="default"/>
      <w:pgSz w:w="11905" w:h="16840"/>
      <w:pgMar w:top="1440" w:right="1800" w:bottom="1440" w:left="1800" w:header="907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299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DokChampa">
    <w:altName w:val=".Sukhumvit Set UI"/>
    <w:panose1 w:val="00000000000000000000"/>
    <w:charset w:val="DE"/>
    <w:family w:val="swiss"/>
    <w:pitch w:val="default"/>
    <w:sig w:usb0="00000000" w:usb1="00000000" w:usb2="00000000" w:usb3="00000000" w:csb0="00010001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.Sukhumvit Set UI">
    <w:panose1 w:val="02000406000000020004"/>
    <w:charset w:val="00"/>
    <w:family w:val="auto"/>
    <w:pitch w:val="default"/>
    <w:sig w:usb0="8100002F" w:usb1="5000004A" w:usb2="00000000" w:usb3="00000000" w:csb0="20010003" w:csb1="00000000"/>
  </w:font>
  <w:font w:name="DokChampa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033575753"/>
      <w:docPartObj>
        <w:docPartGallery w:val="autotext"/>
      </w:docPartObj>
    </w:sdtPr>
    <w:sdtContent>
      <w:sdt>
        <w:sdtPr>
          <w:id w:val="-1705238520"/>
          <w:docPartObj>
            <w:docPartGallery w:val="autotext"/>
          </w:docPartObj>
        </w:sdtPr>
        <w:sdtContent>
          <w:p>
            <w:pPr>
              <w:pStyle w:val="4"/>
              <w:jc w:val="center"/>
            </w:pPr>
            <w:r>
              <w:rPr>
                <w:rFonts w:ascii="Arial" w:hAnsi="Arial" w:cs="Arial"/>
                <w:lang w:val="zh-CN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fldChar w:fldCharType="begin"/>
            </w:r>
            <w:r>
              <w:rPr>
                <w:rFonts w:ascii="Arial" w:hAnsi="Arial" w:cs="Arial"/>
              </w:rPr>
              <w:instrText xml:space="preserve">PAGE</w:instrText>
            </w:r>
            <w:r>
              <w:rPr>
                <w:rFonts w:ascii="Arial" w:hAnsi="Arial" w:cs="Arial"/>
                <w:sz w:val="24"/>
                <w:szCs w:val="24"/>
              </w:rPr>
              <w:fldChar w:fldCharType="separate"/>
            </w:r>
            <w:r>
              <w:rPr>
                <w:rFonts w:ascii="Arial" w:hAnsi="Arial" w:cs="Arial"/>
                <w:lang w:val="zh-CN"/>
              </w:rPr>
              <w:t>2</w:t>
            </w:r>
            <w:r>
              <w:rPr>
                <w:rFonts w:ascii="Arial" w:hAnsi="Arial" w:cs="Arial"/>
                <w:sz w:val="24"/>
                <w:szCs w:val="24"/>
              </w:rPr>
              <w:fldChar w:fldCharType="end"/>
            </w:r>
            <w:r>
              <w:rPr>
                <w:rFonts w:ascii="Arial" w:hAnsi="Arial" w:cs="Arial"/>
                <w:lang w:val="zh-CN"/>
              </w:rPr>
              <w:t xml:space="preserve"> / </w:t>
            </w:r>
            <w:r>
              <w:rPr>
                <w:rFonts w:ascii="Arial" w:hAnsi="Arial" w:cs="Arial"/>
                <w:sz w:val="24"/>
                <w:szCs w:val="24"/>
              </w:rPr>
              <w:fldChar w:fldCharType="begin"/>
            </w:r>
            <w:r>
              <w:rPr>
                <w:rFonts w:ascii="Arial" w:hAnsi="Arial" w:cs="Arial"/>
              </w:rPr>
              <w:instrText xml:space="preserve">NUMPAGES</w:instrText>
            </w:r>
            <w:r>
              <w:rPr>
                <w:rFonts w:ascii="Arial" w:hAnsi="Arial" w:cs="Arial"/>
                <w:sz w:val="24"/>
                <w:szCs w:val="24"/>
              </w:rPr>
              <w:fldChar w:fldCharType="separate"/>
            </w:r>
            <w:r>
              <w:rPr>
                <w:rFonts w:ascii="Arial" w:hAnsi="Arial" w:cs="Arial"/>
                <w:lang w:val="zh-CN"/>
              </w:rPr>
              <w:t>2</w:t>
            </w:r>
            <w:r>
              <w:rPr>
                <w:rFonts w:ascii="Arial" w:hAnsi="Arial" w:cs="Arial"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pBdr>
        <w:bottom w:val="single" w:color="auto" w:sz="4" w:space="1"/>
      </w:pBdr>
      <w:spacing w:before="61" w:line="247" w:lineRule="exact"/>
      <w:jc w:val="right"/>
    </w:pPr>
    <w:bookmarkStart w:id="13" w:name="OLE_LINK7"/>
    <w:bookmarkStart w:id="14" w:name="OLE_LINK6"/>
    <w:bookmarkStart w:id="15" w:name="_Hlk212813206"/>
    <w:r>
      <w:rPr>
        <w:rFonts w:ascii="Arial" w:hAnsi="Arial" w:eastAsia="宋体" w:cs="Arial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-8890</wp:posOffset>
          </wp:positionH>
          <wp:positionV relativeFrom="paragraph">
            <wp:posOffset>-174625</wp:posOffset>
          </wp:positionV>
          <wp:extent cx="497840" cy="377825"/>
          <wp:effectExtent l="0" t="0" r="0" b="3175"/>
          <wp:wrapNone/>
          <wp:docPr id="623807178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3807178" name="图片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" b="5079"/>
                  <a:stretch>
                    <a:fillRect/>
                  </a:stretch>
                </pic:blipFill>
                <pic:spPr>
                  <a:xfrm>
                    <a:off x="0" y="0"/>
                    <a:ext cx="497840" cy="3778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Arial" w:hAnsi="Arial" w:eastAsia="宋体" w:cs="Arial"/>
        <w:b/>
        <w:bCs/>
        <w:spacing w:val="-2"/>
        <w:position w:val="3"/>
        <w:lang w:eastAsia="zh-CN"/>
      </w:rPr>
      <w:t>PBHPP Daily Construction Report</w:t>
    </w:r>
    <w:bookmarkEnd w:id="13"/>
    <w:bookmarkEnd w:id="14"/>
    <w:bookmarkEnd w:id="15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dit="readOnly" w:enforcement="0"/>
  <w:defaultTabStop w:val="4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01F8"/>
    <w:rsid w:val="00013417"/>
    <w:rsid w:val="00056B3E"/>
    <w:rsid w:val="000625BE"/>
    <w:rsid w:val="000628AD"/>
    <w:rsid w:val="00081134"/>
    <w:rsid w:val="000A4848"/>
    <w:rsid w:val="000A4A9F"/>
    <w:rsid w:val="000B5558"/>
    <w:rsid w:val="000C44DF"/>
    <w:rsid w:val="000D5EF7"/>
    <w:rsid w:val="000D6DB4"/>
    <w:rsid w:val="000E45D3"/>
    <w:rsid w:val="000E6BA6"/>
    <w:rsid w:val="000F1BDA"/>
    <w:rsid w:val="001343CC"/>
    <w:rsid w:val="001B755C"/>
    <w:rsid w:val="002213B4"/>
    <w:rsid w:val="0022629C"/>
    <w:rsid w:val="0022742F"/>
    <w:rsid w:val="00241076"/>
    <w:rsid w:val="00241A05"/>
    <w:rsid w:val="00277CA1"/>
    <w:rsid w:val="002B1275"/>
    <w:rsid w:val="002C1C14"/>
    <w:rsid w:val="002D308E"/>
    <w:rsid w:val="002D375C"/>
    <w:rsid w:val="002E4744"/>
    <w:rsid w:val="002E686A"/>
    <w:rsid w:val="003474E4"/>
    <w:rsid w:val="00391B79"/>
    <w:rsid w:val="003B1F34"/>
    <w:rsid w:val="00402154"/>
    <w:rsid w:val="00403B08"/>
    <w:rsid w:val="00437BB3"/>
    <w:rsid w:val="00464771"/>
    <w:rsid w:val="00464BE7"/>
    <w:rsid w:val="004E1A0F"/>
    <w:rsid w:val="004F345E"/>
    <w:rsid w:val="00507682"/>
    <w:rsid w:val="00535B4C"/>
    <w:rsid w:val="00552AAB"/>
    <w:rsid w:val="005549CE"/>
    <w:rsid w:val="0059711E"/>
    <w:rsid w:val="005A1ACF"/>
    <w:rsid w:val="005C09B6"/>
    <w:rsid w:val="0060076D"/>
    <w:rsid w:val="006624CA"/>
    <w:rsid w:val="00691309"/>
    <w:rsid w:val="006D1A91"/>
    <w:rsid w:val="006F27EF"/>
    <w:rsid w:val="00723460"/>
    <w:rsid w:val="00752EDD"/>
    <w:rsid w:val="007778EF"/>
    <w:rsid w:val="007832F5"/>
    <w:rsid w:val="007833C1"/>
    <w:rsid w:val="007846B5"/>
    <w:rsid w:val="00787D9A"/>
    <w:rsid w:val="007A1E6D"/>
    <w:rsid w:val="007C01EB"/>
    <w:rsid w:val="007F5C8B"/>
    <w:rsid w:val="00867C25"/>
    <w:rsid w:val="00883488"/>
    <w:rsid w:val="00887EEB"/>
    <w:rsid w:val="008B0F80"/>
    <w:rsid w:val="008C0BBB"/>
    <w:rsid w:val="008C3629"/>
    <w:rsid w:val="008D3EC1"/>
    <w:rsid w:val="0090295A"/>
    <w:rsid w:val="00941964"/>
    <w:rsid w:val="00942BE1"/>
    <w:rsid w:val="009C10E1"/>
    <w:rsid w:val="009C2ADB"/>
    <w:rsid w:val="009D4B6A"/>
    <w:rsid w:val="009F38C6"/>
    <w:rsid w:val="00A0406E"/>
    <w:rsid w:val="00A3598C"/>
    <w:rsid w:val="00A37188"/>
    <w:rsid w:val="00A43E4D"/>
    <w:rsid w:val="00A449FB"/>
    <w:rsid w:val="00A6733C"/>
    <w:rsid w:val="00A701A7"/>
    <w:rsid w:val="00A716D8"/>
    <w:rsid w:val="00A82223"/>
    <w:rsid w:val="00AD2104"/>
    <w:rsid w:val="00AD3008"/>
    <w:rsid w:val="00AE46A1"/>
    <w:rsid w:val="00B23672"/>
    <w:rsid w:val="00B27862"/>
    <w:rsid w:val="00B30962"/>
    <w:rsid w:val="00B42FB6"/>
    <w:rsid w:val="00B51135"/>
    <w:rsid w:val="00B64426"/>
    <w:rsid w:val="00B75E1F"/>
    <w:rsid w:val="00B86126"/>
    <w:rsid w:val="00BC3467"/>
    <w:rsid w:val="00BC51F5"/>
    <w:rsid w:val="00BD1D79"/>
    <w:rsid w:val="00BD30B6"/>
    <w:rsid w:val="00C0695B"/>
    <w:rsid w:val="00C5342D"/>
    <w:rsid w:val="00C82009"/>
    <w:rsid w:val="00C93168"/>
    <w:rsid w:val="00CA3183"/>
    <w:rsid w:val="00CA7C95"/>
    <w:rsid w:val="00CB3B19"/>
    <w:rsid w:val="00CF1FAC"/>
    <w:rsid w:val="00CF31B4"/>
    <w:rsid w:val="00CF7881"/>
    <w:rsid w:val="00D11146"/>
    <w:rsid w:val="00D55E0D"/>
    <w:rsid w:val="00D967C9"/>
    <w:rsid w:val="00DB24F7"/>
    <w:rsid w:val="00DB7883"/>
    <w:rsid w:val="00DC7707"/>
    <w:rsid w:val="00DE3F3F"/>
    <w:rsid w:val="00E25C82"/>
    <w:rsid w:val="00E36A83"/>
    <w:rsid w:val="00E638CD"/>
    <w:rsid w:val="00E77EB9"/>
    <w:rsid w:val="00E87E5F"/>
    <w:rsid w:val="00E908AC"/>
    <w:rsid w:val="00E97B01"/>
    <w:rsid w:val="00ED097A"/>
    <w:rsid w:val="00F07B03"/>
    <w:rsid w:val="00F36FCA"/>
    <w:rsid w:val="00F76241"/>
    <w:rsid w:val="00FD6ED6"/>
    <w:rsid w:val="00FE03C3"/>
    <w:rsid w:val="00FE4CD4"/>
    <w:rsid w:val="016E6815"/>
    <w:rsid w:val="03B951B6"/>
    <w:rsid w:val="044E6149"/>
    <w:rsid w:val="047D34C5"/>
    <w:rsid w:val="04DD338E"/>
    <w:rsid w:val="06646F95"/>
    <w:rsid w:val="07FE0D5D"/>
    <w:rsid w:val="081C5B22"/>
    <w:rsid w:val="0C7A4F9E"/>
    <w:rsid w:val="0D140747"/>
    <w:rsid w:val="0DCF16EF"/>
    <w:rsid w:val="10B77D5F"/>
    <w:rsid w:val="11157611"/>
    <w:rsid w:val="14707E3B"/>
    <w:rsid w:val="15AE194A"/>
    <w:rsid w:val="168F6536"/>
    <w:rsid w:val="18513928"/>
    <w:rsid w:val="18ED07C2"/>
    <w:rsid w:val="1950643B"/>
    <w:rsid w:val="1AC16EED"/>
    <w:rsid w:val="1B1069E9"/>
    <w:rsid w:val="1BF71920"/>
    <w:rsid w:val="1DEC5320"/>
    <w:rsid w:val="1EDB6610"/>
    <w:rsid w:val="202641D6"/>
    <w:rsid w:val="21B4358B"/>
    <w:rsid w:val="241237D2"/>
    <w:rsid w:val="24294678"/>
    <w:rsid w:val="245416F5"/>
    <w:rsid w:val="25C66E40"/>
    <w:rsid w:val="25D87525"/>
    <w:rsid w:val="2629054F"/>
    <w:rsid w:val="26962499"/>
    <w:rsid w:val="29C76E0D"/>
    <w:rsid w:val="2B084FF6"/>
    <w:rsid w:val="2C5078DB"/>
    <w:rsid w:val="2D215A5F"/>
    <w:rsid w:val="31D966A1"/>
    <w:rsid w:val="327C3502"/>
    <w:rsid w:val="329365A6"/>
    <w:rsid w:val="344A063F"/>
    <w:rsid w:val="34A012DB"/>
    <w:rsid w:val="3572263D"/>
    <w:rsid w:val="35A37947"/>
    <w:rsid w:val="37182088"/>
    <w:rsid w:val="37320C0D"/>
    <w:rsid w:val="38B71EAD"/>
    <w:rsid w:val="38D11167"/>
    <w:rsid w:val="39736669"/>
    <w:rsid w:val="3B0767B6"/>
    <w:rsid w:val="3B2F553E"/>
    <w:rsid w:val="3B712735"/>
    <w:rsid w:val="3D956068"/>
    <w:rsid w:val="3F7C5B2A"/>
    <w:rsid w:val="3FA05CDE"/>
    <w:rsid w:val="401749AE"/>
    <w:rsid w:val="40460E5D"/>
    <w:rsid w:val="416A3D52"/>
    <w:rsid w:val="4212395C"/>
    <w:rsid w:val="42805BB9"/>
    <w:rsid w:val="431C1B20"/>
    <w:rsid w:val="432E43C4"/>
    <w:rsid w:val="4363216F"/>
    <w:rsid w:val="43B35DD1"/>
    <w:rsid w:val="43E72101"/>
    <w:rsid w:val="445D0E98"/>
    <w:rsid w:val="45FA44EB"/>
    <w:rsid w:val="46A30D28"/>
    <w:rsid w:val="471F573B"/>
    <w:rsid w:val="47DC686A"/>
    <w:rsid w:val="47FB5B1F"/>
    <w:rsid w:val="488778A7"/>
    <w:rsid w:val="4B734161"/>
    <w:rsid w:val="4DF46B70"/>
    <w:rsid w:val="4E392B95"/>
    <w:rsid w:val="4EE26B1E"/>
    <w:rsid w:val="4F0C238C"/>
    <w:rsid w:val="4F273310"/>
    <w:rsid w:val="500C3A94"/>
    <w:rsid w:val="500D4962"/>
    <w:rsid w:val="508A0853"/>
    <w:rsid w:val="50A70C76"/>
    <w:rsid w:val="50FD5237"/>
    <w:rsid w:val="52B001E1"/>
    <w:rsid w:val="53236955"/>
    <w:rsid w:val="53950E4D"/>
    <w:rsid w:val="543945EF"/>
    <w:rsid w:val="55651104"/>
    <w:rsid w:val="57655D67"/>
    <w:rsid w:val="57A17E4F"/>
    <w:rsid w:val="57F951AC"/>
    <w:rsid w:val="584F130F"/>
    <w:rsid w:val="5AF34862"/>
    <w:rsid w:val="5B4F6759"/>
    <w:rsid w:val="5DD21CFB"/>
    <w:rsid w:val="5E437393"/>
    <w:rsid w:val="5EA44485"/>
    <w:rsid w:val="5F772164"/>
    <w:rsid w:val="60CE7AA4"/>
    <w:rsid w:val="637B35DF"/>
    <w:rsid w:val="647322D6"/>
    <w:rsid w:val="64947810"/>
    <w:rsid w:val="66B87515"/>
    <w:rsid w:val="66D51044"/>
    <w:rsid w:val="673511E3"/>
    <w:rsid w:val="679011D0"/>
    <w:rsid w:val="67901F92"/>
    <w:rsid w:val="68C332CB"/>
    <w:rsid w:val="6A5A1E8F"/>
    <w:rsid w:val="6B11560E"/>
    <w:rsid w:val="6B437609"/>
    <w:rsid w:val="6C7B4BF5"/>
    <w:rsid w:val="6CFA5EFE"/>
    <w:rsid w:val="6E286823"/>
    <w:rsid w:val="6EDE6AF0"/>
    <w:rsid w:val="6F2671FB"/>
    <w:rsid w:val="71542B30"/>
    <w:rsid w:val="726E5D0C"/>
    <w:rsid w:val="72FE2EB7"/>
    <w:rsid w:val="733E1E37"/>
    <w:rsid w:val="73761AFD"/>
    <w:rsid w:val="74B37DDA"/>
    <w:rsid w:val="75736D1E"/>
    <w:rsid w:val="769A0A0F"/>
    <w:rsid w:val="76E67A8D"/>
    <w:rsid w:val="771014BB"/>
    <w:rsid w:val="782D78A1"/>
    <w:rsid w:val="78807EAC"/>
    <w:rsid w:val="78950592"/>
    <w:rsid w:val="7AFD0C4E"/>
    <w:rsid w:val="7B35279E"/>
    <w:rsid w:val="7BF47917"/>
    <w:rsid w:val="7C0C01B7"/>
    <w:rsid w:val="7C2D7BA7"/>
    <w:rsid w:val="7C486460"/>
    <w:rsid w:val="7D841023"/>
    <w:rsid w:val="7FD65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lo-L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lo-LA"/>
      <w14:ligatures w14:val="standardContextual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160" w:afterAutospacing="0" w:line="276" w:lineRule="auto"/>
      <w:ind w:left="0" w:right="0"/>
    </w:pPr>
    <w:rPr>
      <w:rFonts w:hint="eastAsia" w:ascii="等线" w:hAnsi="等线" w:eastAsia="等线" w:cs="等线"/>
      <w:kern w:val="2"/>
      <w:sz w:val="22"/>
      <w:szCs w:val="24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3">
    <w:name w:val="Body Text"/>
    <w:basedOn w:val="1"/>
    <w:link w:val="11"/>
    <w:semiHidden/>
    <w:qFormat/>
    <w:uiPriority w:val="0"/>
    <w:pPr>
      <w:widowControl/>
      <w:kinsoku w:val="0"/>
      <w:autoSpaceDE w:val="0"/>
      <w:autoSpaceDN w:val="0"/>
      <w:adjustRightInd w:val="0"/>
      <w:snapToGrid w:val="0"/>
      <w:spacing w:line="240" w:lineRule="auto"/>
      <w:textAlignment w:val="baseline"/>
    </w:pPr>
    <w:rPr>
      <w:rFonts w:ascii="等线" w:hAnsi="等线" w:eastAsia="等线" w:cs="等线"/>
      <w:snapToGrid w:val="0"/>
      <w:color w:val="000000"/>
      <w:kern w:val="0"/>
      <w:sz w:val="18"/>
      <w:szCs w:val="18"/>
      <w:lang w:eastAsia="en-US" w:bidi="ar-SA"/>
    </w:r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5">
    <w:name w:val="head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6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customStyle="1" w:styleId="9">
    <w:name w:val="页眉 字符"/>
    <w:basedOn w:val="8"/>
    <w:link w:val="5"/>
    <w:qFormat/>
    <w:uiPriority w:val="99"/>
    <w:rPr>
      <w:sz w:val="18"/>
      <w:szCs w:val="18"/>
    </w:rPr>
  </w:style>
  <w:style w:type="character" w:customStyle="1" w:styleId="10">
    <w:name w:val="页脚 字符"/>
    <w:basedOn w:val="8"/>
    <w:link w:val="4"/>
    <w:qFormat/>
    <w:uiPriority w:val="99"/>
    <w:rPr>
      <w:sz w:val="18"/>
      <w:szCs w:val="18"/>
    </w:rPr>
  </w:style>
  <w:style w:type="character" w:customStyle="1" w:styleId="11">
    <w:name w:val="正文文本 字符"/>
    <w:basedOn w:val="8"/>
    <w:link w:val="3"/>
    <w:semiHidden/>
    <w:qFormat/>
    <w:uiPriority w:val="0"/>
    <w:rPr>
      <w:rFonts w:ascii="等线" w:hAnsi="等线" w:eastAsia="等线" w:cs="等线"/>
      <w:snapToGrid w:val="0"/>
      <w:color w:val="000000"/>
      <w:kern w:val="0"/>
      <w:sz w:val="18"/>
      <w:szCs w:val="18"/>
      <w:lang w:eastAsia="en-US" w:bidi="ar-SA"/>
    </w:rPr>
  </w:style>
  <w:style w:type="character" w:customStyle="1" w:styleId="12">
    <w:name w:val="font21"/>
    <w:basedOn w:val="8"/>
    <w:qFormat/>
    <w:uiPriority w:val="0"/>
    <w:rPr>
      <w:rFonts w:ascii="Calibri" w:hAnsi="Calibri" w:cs="Calibri"/>
      <w:color w:val="000000"/>
      <w:sz w:val="21"/>
      <w:szCs w:val="21"/>
      <w:u w:val="none"/>
    </w:rPr>
  </w:style>
  <w:style w:type="character" w:customStyle="1" w:styleId="13">
    <w:name w:val="font11"/>
    <w:basedOn w:val="8"/>
    <w:qFormat/>
    <w:uiPriority w:val="0"/>
    <w:rPr>
      <w:rFonts w:hint="eastAsia" w:ascii="宋体" w:hAnsi="宋体" w:eastAsia="宋体" w:cs="宋体"/>
      <w:color w:val="000000"/>
      <w:sz w:val="21"/>
      <w:szCs w:val="21"/>
      <w:u w:val="none"/>
    </w:rPr>
  </w:style>
  <w:style w:type="paragraph" w:styleId="14">
    <w:name w:val="List Paragraph"/>
    <w:basedOn w:val="1"/>
    <w:qFormat/>
    <w:uiPriority w:val="34"/>
    <w:pPr>
      <w:ind w:firstLine="420" w:firstLineChars="200"/>
    </w:pPr>
  </w:style>
  <w:style w:type="paragraph" w:customStyle="1" w:styleId="15">
    <w:name w:val="Revision"/>
    <w:hidden/>
    <w:semiHidden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lo-LA"/>
      <w14:ligatures w14:val="standardContextual"/>
    </w:rPr>
  </w:style>
  <w:style w:type="character" w:customStyle="1" w:styleId="16">
    <w:name w:val="font01"/>
    <w:basedOn w:val="8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17">
    <w:name w:val="font31"/>
    <w:basedOn w:val="8"/>
    <w:qFormat/>
    <w:uiPriority w:val="0"/>
    <w:rPr>
      <w:rFonts w:hint="default" w:ascii="Segoe UI" w:hAnsi="Segoe UI" w:eastAsia="Segoe UI" w:cs="Segoe UI"/>
      <w:color w:val="000000"/>
      <w:sz w:val="21"/>
      <w:szCs w:val="21"/>
      <w:u w:val="none"/>
      <w:vertAlign w:val="superscript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333</Words>
  <Characters>1901</Characters>
  <Lines>1</Lines>
  <Paragraphs>1</Paragraphs>
  <TotalTime>1</TotalTime>
  <ScaleCrop>false</ScaleCrop>
  <LinksUpToDate>false</LinksUpToDate>
  <CharactersWithSpaces>2230</CharactersWithSpaces>
  <Application>WPS Office_11.8.2.12085_F1E327BC-269C-435d-A152-05C5408002CA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2025-11-16T00:55:00Z</dcterms:created>
  <dc:creator>刘浩圣</dc:creator>
  <cp:lastModifiedBy>WPS_1602511519</cp:lastModifiedBy>
  <cp:lastPrinted>2025-11-12T07:51:00Z</cp:lastPrinted>
  <dcterms:modified xsi:type="dcterms:W3CDTF">2025-12-15T07:45:26Z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2052-11.8.2.12085</vt:lpwstr>
  </property>
  <property fmtid="{D5CDD505-2E9C-101B-9397-08002B2CF9AE}" pid="3" name="ICV">
    <vt:lpwstr>066EC2D51628449B8FA2EAB21FC0BFB1</vt:lpwstr>
  </property>
</Properties>
</file>