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1F31" w14:textId="77777777" w:rsidR="00993525" w:rsidRDefault="00993525" w:rsidP="00993525">
      <w:pPr>
        <w:pStyle w:val="NormalWeb"/>
        <w:shd w:val="clear" w:color="auto" w:fill="FFFFFF"/>
        <w:spacing w:before="0" w:beforeAutospacing="0" w:after="240" w:afterAutospacing="0"/>
        <w:rPr>
          <w:rFonts w:ascii="Segoe UI" w:hAnsi="Segoe UI" w:cs="Segoe UI"/>
          <w:color w:val="24292F"/>
        </w:rPr>
      </w:pPr>
      <w:r w:rsidRPr="00F0734F">
        <w:rPr>
          <w:rFonts w:ascii="Segoe UI" w:hAnsi="Segoe UI" w:cs="Segoe UI"/>
          <w:color w:val="24292F"/>
        </w:rPr>
        <w:t xml:space="preserve">Systematic Collection </w:t>
      </w:r>
      <w:r>
        <w:rPr>
          <w:rFonts w:ascii="Segoe UI" w:hAnsi="Segoe UI" w:cs="Segoe UI"/>
          <w:color w:val="24292F"/>
        </w:rPr>
        <w:t xml:space="preserve">and Processing </w:t>
      </w:r>
      <w:r w:rsidRPr="00F0734F">
        <w:rPr>
          <w:rFonts w:ascii="Segoe UI" w:hAnsi="Segoe UI" w:cs="Segoe UI"/>
          <w:color w:val="24292F"/>
        </w:rPr>
        <w:t>of Transit Data for Sustainability Analyses</w:t>
      </w:r>
    </w:p>
    <w:p w14:paraId="77CC729D" w14:textId="77777777" w:rsidR="00993525" w:rsidRDefault="00993525" w:rsidP="009935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systematic data collection process results in reliable data that can be easily tailored to the various analyses and research aims. In this work-in-progress paper, we provide a systematic way to collect transit data from different sources, prepare an inventory of the collected data, and analyze the results to give insights into the data. As a case study, we systemically collect and study transit data to calculate how far Canada is from achieving the United Nation’s sustainability goals related to proximity and convenience access to means of transportation.  We collect data in the General Transit Feed Specification format for 205 census subdivisions across Canada. We then clean and classify the data to prepare it for analysis. We show, through several examples, how the resulting inventory of transit data can be analyzed to answer the proposed research question.</w:t>
      </w:r>
    </w:p>
    <w:p w14:paraId="7955ECBD" w14:textId="77777777" w:rsidR="00993525" w:rsidRDefault="00993525" w:rsidP="00993525"/>
    <w:p w14:paraId="4F537E1B" w14:textId="31B28F67" w:rsidR="00D14F9B" w:rsidRPr="00993525" w:rsidRDefault="00D14F9B" w:rsidP="00993525"/>
    <w:sectPr w:rsidR="00D14F9B" w:rsidRPr="009935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zcyszAxNTU2MjJV0lEKTi0uzszPAykwqgUApz8rdiwAAAA="/>
  </w:docVars>
  <w:rsids>
    <w:rsidRoot w:val="00196491"/>
    <w:rsid w:val="000049EC"/>
    <w:rsid w:val="00024167"/>
    <w:rsid w:val="00101352"/>
    <w:rsid w:val="00196491"/>
    <w:rsid w:val="001F45FE"/>
    <w:rsid w:val="00286F7E"/>
    <w:rsid w:val="0033576C"/>
    <w:rsid w:val="0036722E"/>
    <w:rsid w:val="00370C0C"/>
    <w:rsid w:val="00382F6E"/>
    <w:rsid w:val="003B4EB7"/>
    <w:rsid w:val="00450C08"/>
    <w:rsid w:val="00451B10"/>
    <w:rsid w:val="004540CF"/>
    <w:rsid w:val="00476DB1"/>
    <w:rsid w:val="004F0A5A"/>
    <w:rsid w:val="006036C3"/>
    <w:rsid w:val="006107E6"/>
    <w:rsid w:val="00631C5B"/>
    <w:rsid w:val="00696428"/>
    <w:rsid w:val="006B029D"/>
    <w:rsid w:val="007803DD"/>
    <w:rsid w:val="00831FDC"/>
    <w:rsid w:val="008E68A0"/>
    <w:rsid w:val="00975A28"/>
    <w:rsid w:val="00975D6F"/>
    <w:rsid w:val="00993525"/>
    <w:rsid w:val="009A7F43"/>
    <w:rsid w:val="00A74A37"/>
    <w:rsid w:val="00B57A6A"/>
    <w:rsid w:val="00B833F7"/>
    <w:rsid w:val="00B96580"/>
    <w:rsid w:val="00BC7964"/>
    <w:rsid w:val="00BD63CE"/>
    <w:rsid w:val="00D14F9B"/>
    <w:rsid w:val="00D153C0"/>
    <w:rsid w:val="00D16D65"/>
    <w:rsid w:val="00D903D0"/>
    <w:rsid w:val="00E4115E"/>
    <w:rsid w:val="00E65718"/>
    <w:rsid w:val="00EF0D24"/>
    <w:rsid w:val="00F65C05"/>
    <w:rsid w:val="00FE7B8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B25D"/>
  <w15:chartTrackingRefBased/>
  <w15:docId w15:val="{69E361A4-B9A8-4BBA-A0B0-0BEC6604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F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382F6E"/>
    <w:rPr>
      <w:color w:val="0000FF"/>
      <w:u w:val="single"/>
    </w:rPr>
  </w:style>
  <w:style w:type="character" w:styleId="Emphasis">
    <w:name w:val="Emphasis"/>
    <w:basedOn w:val="DefaultParagraphFont"/>
    <w:uiPriority w:val="20"/>
    <w:qFormat/>
    <w:rsid w:val="00382F6E"/>
    <w:rPr>
      <w:i/>
      <w:iCs/>
    </w:rPr>
  </w:style>
  <w:style w:type="character" w:styleId="CommentReference">
    <w:name w:val="annotation reference"/>
    <w:basedOn w:val="DefaultParagraphFont"/>
    <w:uiPriority w:val="99"/>
    <w:semiHidden/>
    <w:unhideWhenUsed/>
    <w:rsid w:val="00993525"/>
    <w:rPr>
      <w:sz w:val="16"/>
      <w:szCs w:val="16"/>
    </w:rPr>
  </w:style>
  <w:style w:type="paragraph" w:styleId="CommentText">
    <w:name w:val="annotation text"/>
    <w:basedOn w:val="Normal"/>
    <w:link w:val="CommentTextChar"/>
    <w:uiPriority w:val="99"/>
    <w:unhideWhenUsed/>
    <w:rsid w:val="00993525"/>
    <w:pPr>
      <w:spacing w:line="240" w:lineRule="auto"/>
    </w:pPr>
    <w:rPr>
      <w:sz w:val="20"/>
      <w:szCs w:val="20"/>
    </w:rPr>
  </w:style>
  <w:style w:type="character" w:customStyle="1" w:styleId="CommentTextChar">
    <w:name w:val="Comment Text Char"/>
    <w:basedOn w:val="DefaultParagraphFont"/>
    <w:link w:val="CommentText"/>
    <w:uiPriority w:val="99"/>
    <w:rsid w:val="009935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142</Words>
  <Characters>815</Characters>
  <Application>Microsoft Office Word</Application>
  <DocSecurity>0</DocSecurity>
  <Lines>6</Lines>
  <Paragraphs>1</Paragraphs>
  <ScaleCrop>false</ScaleCrop>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Hoda Khalil</dc:creator>
  <cp:keywords/>
  <dc:description/>
  <cp:lastModifiedBy>Kevin Dick</cp:lastModifiedBy>
  <cp:revision>2</cp:revision>
  <dcterms:created xsi:type="dcterms:W3CDTF">2022-05-25T19:31:00Z</dcterms:created>
  <dcterms:modified xsi:type="dcterms:W3CDTF">2022-05-25T19:31:00Z</dcterms:modified>
</cp:coreProperties>
</file>