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C46" w:rsidRDefault="00A71B68">
      <w:pPr>
        <w:pStyle w:val="Standard"/>
      </w:pPr>
      <w:r>
        <w:t>HW 1: Unix Basics</w:t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>
        <w:tab/>
      </w:r>
      <w:r w:rsidR="00FB2276">
        <w:t>Francesconi</w:t>
      </w:r>
      <w:r>
        <w:tab/>
      </w:r>
    </w:p>
    <w:p w:rsidR="00B54C46" w:rsidRDefault="00A71B68">
      <w:pPr>
        <w:pStyle w:val="Standard"/>
      </w:pPr>
      <w:r>
        <w:t>100 Points</w:t>
      </w:r>
    </w:p>
    <w:p w:rsidR="00B54C46" w:rsidRDefault="00ED510D">
      <w:pPr>
        <w:pStyle w:val="Standard"/>
      </w:pPr>
      <w:r>
        <w:t>202</w:t>
      </w:r>
      <w:r w:rsidR="00723889">
        <w:t>3</w:t>
      </w:r>
      <w:r>
        <w:t xml:space="preserve"> Spring</w:t>
      </w:r>
    </w:p>
    <w:p w:rsidR="00B54C46" w:rsidRDefault="00B54C46">
      <w:pPr>
        <w:pStyle w:val="Standard"/>
      </w:pPr>
    </w:p>
    <w:p w:rsidR="00B54C46" w:rsidRDefault="00A71B68">
      <w:pPr>
        <w:pStyle w:val="Standard"/>
        <w:rPr>
          <w:u w:val="single"/>
        </w:rPr>
      </w:pPr>
      <w:r>
        <w:rPr>
          <w:u w:val="single"/>
        </w:rPr>
        <w:t>Questions</w:t>
      </w:r>
    </w:p>
    <w:p w:rsidR="00B54C46" w:rsidRDefault="00B54C46">
      <w:pPr>
        <w:pStyle w:val="Standard"/>
      </w:pPr>
    </w:p>
    <w:p w:rsidR="00B54C46" w:rsidRDefault="00A71B68">
      <w:pPr>
        <w:pStyle w:val="Standard"/>
      </w:pPr>
      <w:r>
        <w:t>(</w:t>
      </w:r>
      <w:r w:rsidR="00ED510D">
        <w:t>9</w:t>
      </w:r>
      <w:r>
        <w:t xml:space="preserve"> points) What are the three </w:t>
      </w:r>
      <w:r w:rsidR="009A36F2">
        <w:t xml:space="preserve">main </w:t>
      </w:r>
      <w:r>
        <w:t>components of a Unix system</w:t>
      </w:r>
      <w:r w:rsidR="009A36F2">
        <w:t>, according to the notes</w:t>
      </w:r>
      <w:r>
        <w:t>?</w:t>
      </w:r>
      <w:r w:rsidR="00ED510D">
        <w:t xml:space="preserve"> Give a short description of each.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A36F2" w:rsidTr="009A36F2">
        <w:tc>
          <w:tcPr>
            <w:tcW w:w="9962" w:type="dxa"/>
          </w:tcPr>
          <w:p w:rsidR="009A36F2" w:rsidRDefault="00FB2276" w:rsidP="00FB2276">
            <w:pPr>
              <w:pStyle w:val="Standard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User Space: Defines the interfaces of the OS that are user accessible, programs are written with this space in mind without needing to understand deeper parts of the OS</w:t>
            </w:r>
          </w:p>
          <w:p w:rsidR="00FB2276" w:rsidRDefault="00FB2276" w:rsidP="00FB2276">
            <w:pPr>
              <w:pStyle w:val="Standard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Kernel Space: Operations of the OS that manage the interface between user actions and the hardware.</w:t>
            </w:r>
          </w:p>
          <w:p w:rsidR="0067381C" w:rsidRDefault="00FB2276" w:rsidP="0067381C">
            <w:pPr>
              <w:pStyle w:val="Standard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Hardware:</w:t>
            </w:r>
            <w:r w:rsidR="0067381C">
              <w:rPr>
                <w:color w:val="C00000"/>
              </w:rPr>
              <w:t xml:space="preserve"> Physical parts of the computer including input/output devices, peripherals, the </w:t>
            </w:r>
            <w:proofErr w:type="spellStart"/>
            <w:r w:rsidR="0067381C">
              <w:rPr>
                <w:color w:val="C00000"/>
              </w:rPr>
              <w:t>CPU</w:t>
            </w:r>
            <w:proofErr w:type="spellEnd"/>
            <w:r w:rsidR="0067381C">
              <w:rPr>
                <w:color w:val="C00000"/>
              </w:rPr>
              <w:t>, memory, and network interface.</w:t>
            </w:r>
          </w:p>
          <w:p w:rsidR="0067381C" w:rsidRPr="0067381C" w:rsidRDefault="0067381C" w:rsidP="0067381C">
            <w:pPr>
              <w:pStyle w:val="Standard"/>
              <w:rPr>
                <w:color w:val="C00000"/>
              </w:rPr>
            </w:pPr>
          </w:p>
        </w:tc>
      </w:tr>
    </w:tbl>
    <w:p w:rsidR="00B54C46" w:rsidRDefault="00B54C46">
      <w:pPr>
        <w:pStyle w:val="Standard"/>
      </w:pPr>
    </w:p>
    <w:p w:rsidR="00B54C46" w:rsidRDefault="00B54C46">
      <w:pPr>
        <w:pStyle w:val="Standard"/>
      </w:pPr>
    </w:p>
    <w:p w:rsidR="00B54C46" w:rsidRDefault="00A71B68">
      <w:pPr>
        <w:pStyle w:val="Standard"/>
      </w:pPr>
      <w:r>
        <w:t>(1</w:t>
      </w:r>
      <w:r w:rsidR="00ED510D">
        <w:t>4</w:t>
      </w:r>
      <w:r>
        <w:t xml:space="preserve"> points) Consider the </w:t>
      </w:r>
      <w:r w:rsidRPr="009A36F2">
        <w:rPr>
          <w:rFonts w:ascii="Courier New" w:hAnsi="Courier New" w:cs="Courier New"/>
        </w:rPr>
        <w:t>ls -l</w:t>
      </w:r>
      <w:r>
        <w:t xml:space="preserve"> output below.</w:t>
      </w:r>
      <w:r w:rsidR="009A36F2">
        <w:t xml:space="preserve"> Label each section indicated. </w:t>
      </w:r>
    </w:p>
    <w:p w:rsidR="00B54C46" w:rsidRDefault="00B54C46">
      <w:pPr>
        <w:pStyle w:val="Standard"/>
      </w:pPr>
    </w:p>
    <w:p w:rsidR="00B54C46" w:rsidRPr="009A36F2" w:rsidRDefault="00A71B68">
      <w:pPr>
        <w:pStyle w:val="Standard"/>
        <w:rPr>
          <w:rFonts w:ascii="Courier New" w:hAnsi="Courier New" w:cs="Courier New"/>
          <w:color w:val="C00000"/>
          <w:sz w:val="22"/>
          <w:szCs w:val="22"/>
        </w:rPr>
      </w:pPr>
      <w:proofErr w:type="gramStart"/>
      <w:r w:rsidRPr="009A36F2">
        <w:rPr>
          <w:rFonts w:ascii="Courier New" w:hAnsi="Courier New" w:cs="Courier New"/>
          <w:sz w:val="22"/>
          <w:szCs w:val="22"/>
        </w:rPr>
        <w:t>.-</w:t>
      </w:r>
      <w:proofErr w:type="gramEnd"/>
      <w:r w:rsidRPr="009A36F2">
        <w:rPr>
          <w:rFonts w:ascii="Courier New" w:hAnsi="Courier New" w:cs="Courier New"/>
          <w:sz w:val="22"/>
          <w:szCs w:val="22"/>
        </w:rPr>
        <w:t xml:space="preserve"> </w:t>
      </w:r>
      <w:r w:rsidR="0067381C" w:rsidRPr="0067381C">
        <w:rPr>
          <w:rFonts w:ascii="Courier New" w:hAnsi="Courier New" w:cs="Courier New"/>
          <w:color w:val="FF0000"/>
          <w:sz w:val="22"/>
          <w:szCs w:val="22"/>
        </w:rPr>
        <w:t>Directory?</w:t>
      </w:r>
    </w:p>
    <w:p w:rsidR="00B54C46" w:rsidRPr="009A36F2" w:rsidRDefault="00A71B68">
      <w:pPr>
        <w:pStyle w:val="Standard"/>
        <w:rPr>
          <w:rFonts w:ascii="Courier New" w:hAnsi="Courier New" w:cs="Courier New"/>
          <w:sz w:val="22"/>
          <w:szCs w:val="22"/>
        </w:rPr>
      </w:pPr>
      <w:r w:rsidRPr="009A36F2">
        <w:rPr>
          <w:rFonts w:ascii="Courier New" w:hAnsi="Courier New" w:cs="Courier New"/>
          <w:sz w:val="22"/>
          <w:szCs w:val="22"/>
        </w:rPr>
        <w:t xml:space="preserve">|  </w:t>
      </w:r>
      <w:proofErr w:type="gramStart"/>
      <w:r w:rsidRPr="009A36F2">
        <w:rPr>
          <w:rFonts w:ascii="Courier New" w:hAnsi="Courier New" w:cs="Courier New"/>
          <w:sz w:val="22"/>
          <w:szCs w:val="22"/>
        </w:rPr>
        <w:t xml:space="preserve">  .</w:t>
      </w:r>
      <w:proofErr w:type="gramEnd"/>
      <w:r w:rsidRPr="009A36F2">
        <w:rPr>
          <w:rFonts w:ascii="Courier New" w:hAnsi="Courier New" w:cs="Courier New"/>
          <w:sz w:val="22"/>
          <w:szCs w:val="22"/>
        </w:rPr>
        <w:t>-------</w:t>
      </w:r>
      <w:r w:rsidR="0067381C">
        <w:rPr>
          <w:rFonts w:ascii="Courier New" w:hAnsi="Courier New" w:cs="Courier New"/>
          <w:sz w:val="22"/>
          <w:szCs w:val="22"/>
        </w:rPr>
        <w:t xml:space="preserve"> </w:t>
      </w:r>
      <w:r w:rsidR="0067381C" w:rsidRPr="0067381C">
        <w:rPr>
          <w:rFonts w:ascii="Courier New" w:hAnsi="Courier New" w:cs="Courier New"/>
          <w:color w:val="FF0000"/>
          <w:sz w:val="22"/>
          <w:szCs w:val="22"/>
        </w:rPr>
        <w:t>Permissions</w:t>
      </w:r>
      <w:r w:rsidR="0005334B">
        <w:rPr>
          <w:rFonts w:ascii="Courier New" w:hAnsi="Courier New" w:cs="Courier New"/>
          <w:color w:val="C00000"/>
          <w:sz w:val="22"/>
          <w:szCs w:val="22"/>
        </w:rPr>
        <w:t xml:space="preserve">           </w:t>
      </w:r>
      <w:r w:rsidRPr="009A36F2">
        <w:rPr>
          <w:rFonts w:ascii="Courier New" w:hAnsi="Courier New" w:cs="Courier New"/>
          <w:sz w:val="22"/>
          <w:szCs w:val="22"/>
        </w:rPr>
        <w:t xml:space="preserve">           .-</w:t>
      </w:r>
      <w:r w:rsidR="0067381C">
        <w:rPr>
          <w:rFonts w:ascii="Courier New" w:hAnsi="Courier New" w:cs="Courier New"/>
          <w:sz w:val="22"/>
          <w:szCs w:val="22"/>
        </w:rPr>
        <w:t xml:space="preserve"> </w:t>
      </w:r>
      <w:r w:rsidR="0067381C" w:rsidRPr="0067381C">
        <w:rPr>
          <w:rFonts w:ascii="Courier New" w:hAnsi="Courier New" w:cs="Courier New"/>
          <w:color w:val="FF0000"/>
          <w:sz w:val="22"/>
          <w:szCs w:val="22"/>
        </w:rPr>
        <w:t>Directory Name</w:t>
      </w:r>
      <w:r w:rsidRPr="0067381C">
        <w:rPr>
          <w:rFonts w:ascii="Courier New" w:hAnsi="Courier New" w:cs="Courier New"/>
          <w:color w:val="FF0000"/>
          <w:sz w:val="22"/>
          <w:szCs w:val="22"/>
        </w:rPr>
        <w:t xml:space="preserve"> </w:t>
      </w:r>
    </w:p>
    <w:p w:rsidR="00B54C46" w:rsidRPr="009A36F2" w:rsidRDefault="00A71B68">
      <w:pPr>
        <w:pStyle w:val="Standard"/>
        <w:rPr>
          <w:rFonts w:ascii="Courier New" w:hAnsi="Courier New" w:cs="Courier New"/>
          <w:sz w:val="22"/>
          <w:szCs w:val="22"/>
        </w:rPr>
      </w:pPr>
      <w:r w:rsidRPr="009A36F2">
        <w:rPr>
          <w:rFonts w:ascii="Courier New" w:hAnsi="Courier New" w:cs="Courier New"/>
          <w:sz w:val="22"/>
          <w:szCs w:val="22"/>
        </w:rPr>
        <w:t xml:space="preserve">| ___|___   </w:t>
      </w:r>
      <w:proofErr w:type="gramStart"/>
      <w:r w:rsidRPr="009A36F2">
        <w:rPr>
          <w:rFonts w:ascii="Courier New" w:hAnsi="Courier New" w:cs="Courier New"/>
          <w:sz w:val="22"/>
          <w:szCs w:val="22"/>
        </w:rPr>
        <w:t xml:space="preserve">  .</w:t>
      </w:r>
      <w:proofErr w:type="gramEnd"/>
      <w:r w:rsidRPr="009A36F2">
        <w:rPr>
          <w:rFonts w:ascii="Courier New" w:hAnsi="Courier New" w:cs="Courier New"/>
          <w:sz w:val="22"/>
          <w:szCs w:val="22"/>
        </w:rPr>
        <w:t xml:space="preserve">----------- </w:t>
      </w:r>
      <w:r w:rsidR="0067381C">
        <w:rPr>
          <w:rFonts w:ascii="Courier New" w:hAnsi="Courier New" w:cs="Courier New"/>
          <w:color w:val="C00000"/>
          <w:sz w:val="22"/>
          <w:szCs w:val="22"/>
        </w:rPr>
        <w:t>Owner</w:t>
      </w:r>
      <w:r w:rsidR="0005334B">
        <w:rPr>
          <w:rFonts w:ascii="Courier New" w:hAnsi="Courier New" w:cs="Courier New"/>
          <w:color w:val="C00000"/>
          <w:sz w:val="22"/>
          <w:szCs w:val="22"/>
        </w:rPr>
        <w:t xml:space="preserve">    </w:t>
      </w:r>
      <w:r w:rsidRPr="009A36F2">
        <w:rPr>
          <w:rFonts w:ascii="Courier New" w:hAnsi="Courier New" w:cs="Courier New"/>
          <w:color w:val="C00000"/>
          <w:sz w:val="22"/>
          <w:szCs w:val="22"/>
        </w:rPr>
        <w:t xml:space="preserve"> </w:t>
      </w:r>
      <w:r w:rsidRPr="009A36F2">
        <w:rPr>
          <w:rFonts w:ascii="Courier New" w:hAnsi="Courier New" w:cs="Courier New"/>
          <w:sz w:val="22"/>
          <w:szCs w:val="22"/>
        </w:rPr>
        <w:t xml:space="preserve">          |</w:t>
      </w:r>
    </w:p>
    <w:p w:rsidR="00B54C46" w:rsidRPr="009A36F2" w:rsidRDefault="00A71B68">
      <w:pPr>
        <w:pStyle w:val="Standard"/>
        <w:rPr>
          <w:rFonts w:ascii="Courier New" w:hAnsi="Courier New" w:cs="Courier New"/>
          <w:sz w:val="22"/>
          <w:szCs w:val="22"/>
        </w:rPr>
      </w:pPr>
      <w:r w:rsidRPr="009A36F2">
        <w:rPr>
          <w:rFonts w:ascii="Courier New" w:hAnsi="Courier New" w:cs="Courier New"/>
          <w:sz w:val="22"/>
          <w:szCs w:val="22"/>
        </w:rPr>
        <w:t>v/       \    V (</w:t>
      </w:r>
      <w:proofErr w:type="gramStart"/>
      <w:r w:rsidRPr="009A36F2">
        <w:rPr>
          <w:rFonts w:ascii="Courier New" w:hAnsi="Courier New" w:cs="Courier New"/>
          <w:sz w:val="22"/>
          <w:szCs w:val="22"/>
        </w:rPr>
        <w:t xml:space="preserve">group)   </w:t>
      </w:r>
      <w:proofErr w:type="gramEnd"/>
      <w:r w:rsidRPr="009A36F2">
        <w:rPr>
          <w:rFonts w:ascii="Courier New" w:hAnsi="Courier New" w:cs="Courier New"/>
          <w:sz w:val="22"/>
          <w:szCs w:val="22"/>
        </w:rPr>
        <w:t xml:space="preserve">                     V</w:t>
      </w:r>
    </w:p>
    <w:p w:rsidR="00B54C46" w:rsidRPr="009A36F2" w:rsidRDefault="00A71B68">
      <w:pPr>
        <w:pStyle w:val="Standard"/>
        <w:rPr>
          <w:rFonts w:ascii="Courier New" w:hAnsi="Courier New" w:cs="Courier New"/>
          <w:sz w:val="22"/>
          <w:szCs w:val="22"/>
        </w:rPr>
      </w:pPr>
      <w:proofErr w:type="spellStart"/>
      <w:r w:rsidRPr="009A36F2">
        <w:rPr>
          <w:rFonts w:ascii="Courier New" w:hAnsi="Courier New" w:cs="Courier New"/>
          <w:sz w:val="22"/>
          <w:szCs w:val="22"/>
        </w:rPr>
        <w:t>drwxr</w:t>
      </w:r>
      <w:proofErr w:type="spellEnd"/>
      <w:r w:rsidRPr="009A36F2">
        <w:rPr>
          <w:rFonts w:ascii="Courier New" w:hAnsi="Courier New" w:cs="Courier New"/>
          <w:sz w:val="22"/>
          <w:szCs w:val="22"/>
        </w:rPr>
        <w:t>-</w:t>
      </w:r>
      <w:proofErr w:type="spellStart"/>
      <w:r w:rsidRPr="009A36F2">
        <w:rPr>
          <w:rFonts w:ascii="Courier New" w:hAnsi="Courier New" w:cs="Courier New"/>
          <w:sz w:val="22"/>
          <w:szCs w:val="22"/>
        </w:rPr>
        <w:t>xr</w:t>
      </w:r>
      <w:proofErr w:type="spellEnd"/>
      <w:r w:rsidRPr="009A36F2">
        <w:rPr>
          <w:rFonts w:ascii="Courier New" w:hAnsi="Courier New" w:cs="Courier New"/>
          <w:sz w:val="22"/>
          <w:szCs w:val="22"/>
        </w:rPr>
        <w:t xml:space="preserve">-x 2 door </w:t>
      </w:r>
      <w:proofErr w:type="spellStart"/>
      <w:proofErr w:type="gramStart"/>
      <w:r w:rsidRPr="009A36F2">
        <w:rPr>
          <w:rFonts w:ascii="Courier New" w:hAnsi="Courier New" w:cs="Courier New"/>
          <w:sz w:val="22"/>
          <w:szCs w:val="22"/>
        </w:rPr>
        <w:t>scs</w:t>
      </w:r>
      <w:proofErr w:type="spellEnd"/>
      <w:r w:rsidRPr="009A36F2">
        <w:rPr>
          <w:rFonts w:ascii="Courier New" w:hAnsi="Courier New" w:cs="Courier New"/>
          <w:sz w:val="22"/>
          <w:szCs w:val="22"/>
        </w:rPr>
        <w:t xml:space="preserve">  4096</w:t>
      </w:r>
      <w:proofErr w:type="gramEnd"/>
      <w:r w:rsidRPr="009A36F2">
        <w:rPr>
          <w:rFonts w:ascii="Courier New" w:hAnsi="Courier New" w:cs="Courier New"/>
          <w:sz w:val="22"/>
          <w:szCs w:val="22"/>
        </w:rPr>
        <w:t xml:space="preserve"> 2013-12-22 10:57 demo/</w:t>
      </w:r>
    </w:p>
    <w:p w:rsidR="00B54C46" w:rsidRPr="009A36F2" w:rsidRDefault="00A71B68">
      <w:pPr>
        <w:pStyle w:val="Standard"/>
        <w:rPr>
          <w:rFonts w:ascii="Courier New" w:hAnsi="Courier New" w:cs="Courier New"/>
          <w:sz w:val="22"/>
          <w:szCs w:val="22"/>
        </w:rPr>
      </w:pPr>
      <w:r w:rsidRPr="009A36F2">
        <w:rPr>
          <w:rFonts w:ascii="Courier New" w:hAnsi="Courier New" w:cs="Courier New"/>
          <w:sz w:val="22"/>
          <w:szCs w:val="22"/>
        </w:rPr>
        <w:t>-</w:t>
      </w:r>
      <w:proofErr w:type="spellStart"/>
      <w:r w:rsidRPr="009A36F2">
        <w:rPr>
          <w:rFonts w:ascii="Courier New" w:hAnsi="Courier New" w:cs="Courier New"/>
          <w:sz w:val="22"/>
          <w:szCs w:val="22"/>
        </w:rPr>
        <w:t>rw</w:t>
      </w:r>
      <w:proofErr w:type="spellEnd"/>
      <w:r w:rsidRPr="009A36F2">
        <w:rPr>
          <w:rFonts w:ascii="Courier New" w:hAnsi="Courier New" w:cs="Courier New"/>
          <w:sz w:val="22"/>
          <w:szCs w:val="22"/>
        </w:rPr>
        <w:t xml:space="preserve">-r--r-- 1 door </w:t>
      </w:r>
      <w:proofErr w:type="spellStart"/>
      <w:r w:rsidRPr="009A36F2">
        <w:rPr>
          <w:rFonts w:ascii="Courier New" w:hAnsi="Courier New" w:cs="Courier New"/>
          <w:sz w:val="22"/>
          <w:szCs w:val="22"/>
        </w:rPr>
        <w:t>scs</w:t>
      </w:r>
      <w:proofErr w:type="spellEnd"/>
      <w:r w:rsidRPr="009A36F2">
        <w:rPr>
          <w:rFonts w:ascii="Courier New" w:hAnsi="Courier New" w:cs="Courier New"/>
          <w:sz w:val="22"/>
          <w:szCs w:val="22"/>
        </w:rPr>
        <w:t xml:space="preserve"> 13454 2013-12-22 10:56 text.dat</w:t>
      </w:r>
    </w:p>
    <w:p w:rsidR="00B54C46" w:rsidRPr="009A36F2" w:rsidRDefault="00A71B68">
      <w:pPr>
        <w:pStyle w:val="Standard"/>
        <w:rPr>
          <w:rFonts w:ascii="Courier New" w:hAnsi="Courier New" w:cs="Courier New"/>
          <w:sz w:val="22"/>
          <w:szCs w:val="22"/>
        </w:rPr>
      </w:pPr>
      <w:r w:rsidRPr="009A36F2">
        <w:rPr>
          <w:rFonts w:ascii="Courier New" w:hAnsi="Courier New" w:cs="Courier New"/>
          <w:sz w:val="22"/>
          <w:szCs w:val="22"/>
        </w:rPr>
        <w:t xml:space="preserve">                       ^    \______________/    ^   </w:t>
      </w:r>
    </w:p>
    <w:p w:rsidR="00B54C46" w:rsidRPr="009A36F2" w:rsidRDefault="0067381C">
      <w:pPr>
        <w:pStyle w:val="Standard"/>
        <w:rPr>
          <w:rFonts w:ascii="Courier New" w:hAnsi="Courier New" w:cs="Courier New"/>
          <w:sz w:val="22"/>
          <w:szCs w:val="22"/>
        </w:rPr>
      </w:pPr>
      <w:r w:rsidRPr="0067381C">
        <w:rPr>
          <w:rFonts w:ascii="Courier New" w:hAnsi="Courier New" w:cs="Courier New"/>
          <w:color w:val="FF0000"/>
          <w:sz w:val="22"/>
          <w:szCs w:val="22"/>
        </w:rPr>
        <w:t>File size in byte</w:t>
      </w:r>
      <w:r w:rsidR="0046003C">
        <w:rPr>
          <w:rFonts w:ascii="Courier New" w:hAnsi="Courier New" w:cs="Courier New"/>
          <w:color w:val="FF0000"/>
          <w:sz w:val="22"/>
          <w:szCs w:val="22"/>
        </w:rPr>
        <w:t>s</w:t>
      </w:r>
      <w:r w:rsidR="00A71B68" w:rsidRPr="009A36F2">
        <w:rPr>
          <w:rFonts w:ascii="Courier New" w:hAnsi="Courier New" w:cs="Courier New"/>
          <w:sz w:val="22"/>
          <w:szCs w:val="22"/>
        </w:rPr>
        <w:t>-----'         |              '-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7381C">
        <w:rPr>
          <w:rFonts w:ascii="Courier New" w:hAnsi="Courier New" w:cs="Courier New"/>
          <w:color w:val="FF0000"/>
          <w:sz w:val="22"/>
          <w:szCs w:val="22"/>
        </w:rPr>
        <w:t>File Name</w:t>
      </w:r>
    </w:p>
    <w:p w:rsidR="00B54C46" w:rsidRPr="009A36F2" w:rsidRDefault="00A71B68">
      <w:pPr>
        <w:pStyle w:val="Standard"/>
        <w:rPr>
          <w:rFonts w:ascii="Courier New" w:hAnsi="Courier New" w:cs="Courier New"/>
          <w:sz w:val="22"/>
          <w:szCs w:val="22"/>
        </w:rPr>
      </w:pPr>
      <w:r w:rsidRPr="009A36F2">
        <w:rPr>
          <w:rFonts w:ascii="Courier New" w:hAnsi="Courier New" w:cs="Courier New"/>
          <w:sz w:val="22"/>
          <w:szCs w:val="22"/>
        </w:rPr>
        <w:t xml:space="preserve">     </w:t>
      </w:r>
      <w:r w:rsidR="009A36F2">
        <w:rPr>
          <w:rFonts w:ascii="Courier New" w:hAnsi="Courier New" w:cs="Courier New"/>
          <w:sz w:val="22"/>
          <w:szCs w:val="22"/>
        </w:rPr>
        <w:t xml:space="preserve">        </w:t>
      </w:r>
      <w:r w:rsidRPr="009A36F2">
        <w:rPr>
          <w:rFonts w:ascii="Courier New" w:hAnsi="Courier New" w:cs="Courier New"/>
          <w:sz w:val="22"/>
          <w:szCs w:val="22"/>
        </w:rPr>
        <w:t xml:space="preserve">                    |              </w:t>
      </w:r>
    </w:p>
    <w:p w:rsidR="00B54C46" w:rsidRPr="009A36F2" w:rsidRDefault="00A71B68">
      <w:pPr>
        <w:pStyle w:val="Standard"/>
        <w:rPr>
          <w:rFonts w:ascii="Courier New" w:hAnsi="Courier New" w:cs="Courier New"/>
          <w:sz w:val="22"/>
          <w:szCs w:val="22"/>
        </w:rPr>
      </w:pPr>
      <w:r w:rsidRPr="009A36F2">
        <w:rPr>
          <w:rFonts w:ascii="Courier New" w:hAnsi="Courier New" w:cs="Courier New"/>
          <w:sz w:val="22"/>
          <w:szCs w:val="22"/>
        </w:rPr>
        <w:t xml:space="preserve">                                 |</w:t>
      </w:r>
    </w:p>
    <w:p w:rsidR="00B54C46" w:rsidRPr="009A36F2" w:rsidRDefault="00A71B68">
      <w:pPr>
        <w:pStyle w:val="Standard"/>
        <w:rPr>
          <w:rFonts w:ascii="Courier New" w:hAnsi="Courier New" w:cs="Courier New"/>
          <w:sz w:val="22"/>
          <w:szCs w:val="22"/>
        </w:rPr>
      </w:pPr>
      <w:r w:rsidRPr="009A36F2">
        <w:rPr>
          <w:rFonts w:ascii="Courier New" w:hAnsi="Courier New" w:cs="Courier New"/>
          <w:sz w:val="22"/>
          <w:szCs w:val="22"/>
        </w:rPr>
        <w:t xml:space="preserve">        </w:t>
      </w:r>
      <w:r w:rsidR="0067381C">
        <w:rPr>
          <w:rFonts w:ascii="Courier New" w:hAnsi="Courier New" w:cs="Courier New"/>
          <w:color w:val="C00000"/>
          <w:sz w:val="22"/>
          <w:szCs w:val="22"/>
        </w:rPr>
        <w:t>Last Modified</w:t>
      </w:r>
      <w:r w:rsidRPr="009A36F2">
        <w:rPr>
          <w:rFonts w:ascii="Courier New" w:hAnsi="Courier New" w:cs="Courier New"/>
          <w:color w:val="C00000"/>
          <w:sz w:val="22"/>
          <w:szCs w:val="22"/>
        </w:rPr>
        <w:t xml:space="preserve"> </w:t>
      </w:r>
      <w:r w:rsidRPr="009A36F2">
        <w:rPr>
          <w:rFonts w:ascii="Courier New" w:hAnsi="Courier New" w:cs="Courier New"/>
          <w:sz w:val="22"/>
          <w:szCs w:val="22"/>
        </w:rPr>
        <w:t>-----------'</w:t>
      </w:r>
    </w:p>
    <w:p w:rsidR="00B54C46" w:rsidRDefault="00B54C46">
      <w:pPr>
        <w:pStyle w:val="Standard"/>
      </w:pPr>
    </w:p>
    <w:p w:rsidR="00B10CA7" w:rsidRDefault="00B10CA7">
      <w:pPr>
        <w:pStyle w:val="Standard"/>
      </w:pPr>
    </w:p>
    <w:p w:rsidR="00B54C46" w:rsidRDefault="00A71B68">
      <w:pPr>
        <w:pStyle w:val="Standard"/>
      </w:pPr>
      <w:r>
        <w:t>(1</w:t>
      </w:r>
      <w:r w:rsidR="00ED510D">
        <w:t>6</w:t>
      </w:r>
      <w:r>
        <w:t xml:space="preserve"> points) </w:t>
      </w:r>
      <w:r w:rsidR="00B10CA7">
        <w:t xml:space="preserve">Look up </w:t>
      </w:r>
      <w:r>
        <w:t xml:space="preserve">the </w:t>
      </w:r>
      <w:r w:rsidRPr="009A36F2">
        <w:rPr>
          <w:rFonts w:ascii="Courier New" w:hAnsi="Courier New" w:cs="Courier New"/>
        </w:rPr>
        <w:t xml:space="preserve">which </w:t>
      </w:r>
      <w:r>
        <w:t>command</w:t>
      </w:r>
      <w:r w:rsidR="00B10CA7">
        <w:t xml:space="preserve"> in the manual pages (</w:t>
      </w:r>
      <w:r w:rsidR="00B10CA7" w:rsidRPr="00B10CA7">
        <w:rPr>
          <w:rFonts w:ascii="Courier New" w:hAnsi="Courier New" w:cs="Courier New"/>
        </w:rPr>
        <w:t>man which</w:t>
      </w:r>
      <w:r w:rsidR="00B10CA7">
        <w:t xml:space="preserve"> at the terminal), using either the WSL terminal or a lab machine terminal. Reading the description, what is the purpose of this command?</w:t>
      </w:r>
    </w:p>
    <w:p w:rsidR="00B54C46" w:rsidRDefault="00B54C46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10CA7" w:rsidTr="00B10CA7">
        <w:tc>
          <w:tcPr>
            <w:tcW w:w="9962" w:type="dxa"/>
          </w:tcPr>
          <w:p w:rsidR="00B10CA7" w:rsidRPr="0067381C" w:rsidRDefault="0067381C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which prints the path to</w:t>
            </w:r>
            <w:r w:rsidR="003750B8">
              <w:rPr>
                <w:color w:val="FF0000"/>
              </w:rPr>
              <w:t xml:space="preserve"> where</w:t>
            </w:r>
            <w:r>
              <w:rPr>
                <w:color w:val="FF0000"/>
              </w:rPr>
              <w:t xml:space="preserve"> a given command </w:t>
            </w:r>
            <w:r w:rsidR="003750B8">
              <w:rPr>
                <w:color w:val="FF0000"/>
              </w:rPr>
              <w:t xml:space="preserve">is stored. It does this by searching the PATH directory for executable files matching the given command. </w:t>
            </w:r>
          </w:p>
        </w:tc>
      </w:tr>
    </w:tbl>
    <w:p w:rsidR="00B54C46" w:rsidRDefault="00B54C46">
      <w:pPr>
        <w:pStyle w:val="Standard"/>
      </w:pPr>
    </w:p>
    <w:p w:rsidR="00B54C46" w:rsidRDefault="00A71B68">
      <w:pPr>
        <w:pStyle w:val="Standard"/>
        <w:pageBreakBefore/>
      </w:pPr>
      <w:r>
        <w:lastRenderedPageBreak/>
        <w:t xml:space="preserve">(10 points) Look up the </w:t>
      </w:r>
      <w:r w:rsidRPr="009A36F2">
        <w:rPr>
          <w:rFonts w:ascii="Courier New" w:hAnsi="Courier New" w:cs="Courier New"/>
        </w:rPr>
        <w:t>tac</w:t>
      </w:r>
      <w:r>
        <w:t xml:space="preserve"> command in the man pages. Describe its operation and give an example usage.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A36F2" w:rsidTr="009A36F2">
        <w:tc>
          <w:tcPr>
            <w:tcW w:w="9962" w:type="dxa"/>
          </w:tcPr>
          <w:p w:rsidR="0005334B" w:rsidRDefault="003750B8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tac allows the user to enter text in the terminal or a file</w:t>
            </w:r>
            <w:r w:rsidR="00F4547D">
              <w:rPr>
                <w:color w:val="C00000"/>
              </w:rPr>
              <w:t xml:space="preserve">. </w:t>
            </w:r>
            <w:r>
              <w:rPr>
                <w:color w:val="C00000"/>
              </w:rPr>
              <w:t>tac writes the file to standard output in reverse so the last line in the file comes first.  The user can add options for the command to interpret whitespace differently.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Ex: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File letters.txt contains: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A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B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C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D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E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F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tac letters.txt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F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E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D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C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B</w:t>
            </w:r>
          </w:p>
          <w:p w:rsidR="00F4547D" w:rsidRDefault="00F4547D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A</w:t>
            </w:r>
          </w:p>
          <w:p w:rsidR="003750B8" w:rsidRPr="003750B8" w:rsidRDefault="003750B8">
            <w:pPr>
              <w:pStyle w:val="Standard"/>
              <w:rPr>
                <w:color w:val="C00000"/>
              </w:rPr>
            </w:pPr>
          </w:p>
        </w:tc>
      </w:tr>
    </w:tbl>
    <w:p w:rsidR="00B54C46" w:rsidRDefault="00B54C46">
      <w:pPr>
        <w:pStyle w:val="Standard"/>
      </w:pPr>
    </w:p>
    <w:p w:rsidR="00B54C46" w:rsidRDefault="00B54C46">
      <w:pPr>
        <w:pStyle w:val="Standard"/>
      </w:pPr>
    </w:p>
    <w:p w:rsidR="00B54C46" w:rsidRDefault="00A71B68">
      <w:pPr>
        <w:pStyle w:val="Standard"/>
      </w:pPr>
      <w:r>
        <w:t>(15 points) What are the three guiding principles of the Unix design philosophy</w:t>
      </w:r>
      <w:r w:rsidR="009A36F2">
        <w:t>, according to the notes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A36F2" w:rsidTr="009A36F2">
        <w:tc>
          <w:tcPr>
            <w:tcW w:w="9962" w:type="dxa"/>
          </w:tcPr>
          <w:p w:rsidR="009A36F2" w:rsidRDefault="009A36F2">
            <w:pPr>
              <w:pStyle w:val="Standard"/>
              <w:rPr>
                <w:color w:val="C00000"/>
              </w:rPr>
            </w:pPr>
          </w:p>
          <w:p w:rsidR="0005334B" w:rsidRPr="003750B8" w:rsidRDefault="003750B8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Write programs that do one thing and do it well.</w:t>
            </w:r>
          </w:p>
        </w:tc>
      </w:tr>
      <w:tr w:rsidR="009A36F2" w:rsidTr="009A36F2">
        <w:tc>
          <w:tcPr>
            <w:tcW w:w="9962" w:type="dxa"/>
          </w:tcPr>
          <w:p w:rsidR="009A36F2" w:rsidRPr="003750B8" w:rsidRDefault="003750B8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Write programs to work together.</w:t>
            </w:r>
          </w:p>
          <w:p w:rsidR="0005334B" w:rsidRPr="00ED510D" w:rsidRDefault="0005334B">
            <w:pPr>
              <w:pStyle w:val="Standard"/>
              <w:rPr>
                <w:color w:val="C00000"/>
              </w:rPr>
            </w:pPr>
          </w:p>
        </w:tc>
      </w:tr>
      <w:tr w:rsidR="009A36F2" w:rsidTr="009A36F2">
        <w:tc>
          <w:tcPr>
            <w:tcW w:w="9962" w:type="dxa"/>
          </w:tcPr>
          <w:p w:rsidR="009A36F2" w:rsidRPr="003750B8" w:rsidRDefault="003750B8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Write programs to handle text streams, because that is a universal interface</w:t>
            </w:r>
          </w:p>
          <w:p w:rsidR="0005334B" w:rsidRPr="00ED510D" w:rsidRDefault="0005334B">
            <w:pPr>
              <w:pStyle w:val="Standard"/>
              <w:rPr>
                <w:color w:val="C00000"/>
              </w:rPr>
            </w:pPr>
          </w:p>
        </w:tc>
      </w:tr>
    </w:tbl>
    <w:p w:rsidR="00B54C46" w:rsidRDefault="00B54C46">
      <w:pPr>
        <w:pStyle w:val="Standard"/>
      </w:pPr>
    </w:p>
    <w:p w:rsidR="00B54C46" w:rsidRPr="009A36F2" w:rsidRDefault="00A71B68">
      <w:pPr>
        <w:pStyle w:val="Standard"/>
        <w:rPr>
          <w:color w:val="CE181E"/>
        </w:rPr>
      </w:pPr>
      <w:r>
        <w:rPr>
          <w:color w:val="CE181E"/>
        </w:rPr>
        <w:t xml:space="preserve">    </w:t>
      </w:r>
    </w:p>
    <w:p w:rsidR="00ED510D" w:rsidRDefault="00A71B68">
      <w:pPr>
        <w:pStyle w:val="Standard"/>
      </w:pPr>
      <w:r>
        <w:t>(1</w:t>
      </w:r>
      <w:r w:rsidR="00ED510D">
        <w:t>2</w:t>
      </w:r>
      <w:r>
        <w:t xml:space="preserve"> points) What are the primary purposes of </w:t>
      </w:r>
      <w:r>
        <w:rPr>
          <w:i/>
          <w:iCs/>
        </w:rPr>
        <w:t>standard input</w:t>
      </w:r>
      <w:r>
        <w:t xml:space="preserve">, </w:t>
      </w:r>
      <w:r>
        <w:rPr>
          <w:i/>
          <w:iCs/>
        </w:rPr>
        <w:t>standard output</w:t>
      </w:r>
      <w:r>
        <w:t xml:space="preserve">, and </w:t>
      </w:r>
      <w:r>
        <w:rPr>
          <w:i/>
          <w:iCs/>
        </w:rPr>
        <w:t>standard error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087"/>
      </w:tblGrid>
      <w:tr w:rsidR="009A36F2" w:rsidTr="009A36F2">
        <w:tc>
          <w:tcPr>
            <w:tcW w:w="2875" w:type="dxa"/>
          </w:tcPr>
          <w:p w:rsidR="009A36F2" w:rsidRPr="009A36F2" w:rsidRDefault="009A36F2">
            <w:pPr>
              <w:pStyle w:val="Standard"/>
            </w:pPr>
            <w:r w:rsidRPr="009A36F2">
              <w:t>Standard Input (</w:t>
            </w:r>
            <w:r w:rsidRPr="009A36F2">
              <w:rPr>
                <w:rFonts w:ascii="Courier New" w:hAnsi="Courier New" w:cs="Courier New"/>
              </w:rPr>
              <w:t>stdin</w:t>
            </w:r>
            <w:r w:rsidRPr="009A36F2">
              <w:t>)</w:t>
            </w:r>
          </w:p>
        </w:tc>
        <w:tc>
          <w:tcPr>
            <w:tcW w:w="7087" w:type="dxa"/>
          </w:tcPr>
          <w:p w:rsidR="009A36F2" w:rsidRDefault="003750B8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The primary input stream for reading information printed to the terminal</w:t>
            </w:r>
          </w:p>
          <w:p w:rsidR="0015541E" w:rsidRPr="00ED510D" w:rsidRDefault="0015541E">
            <w:pPr>
              <w:pStyle w:val="Standard"/>
              <w:rPr>
                <w:color w:val="C00000"/>
              </w:rPr>
            </w:pPr>
          </w:p>
        </w:tc>
      </w:tr>
      <w:tr w:rsidR="009A36F2" w:rsidTr="009A36F2">
        <w:tc>
          <w:tcPr>
            <w:tcW w:w="2875" w:type="dxa"/>
          </w:tcPr>
          <w:p w:rsidR="009A36F2" w:rsidRPr="009A36F2" w:rsidRDefault="009A36F2">
            <w:pPr>
              <w:pStyle w:val="Standard"/>
            </w:pPr>
            <w:r w:rsidRPr="009A36F2">
              <w:t>Standard output (</w:t>
            </w:r>
            <w:proofErr w:type="spellStart"/>
            <w:r w:rsidRPr="009A36F2">
              <w:rPr>
                <w:rFonts w:ascii="Courier New" w:hAnsi="Courier New" w:cs="Courier New"/>
              </w:rPr>
              <w:t>stdout</w:t>
            </w:r>
            <w:proofErr w:type="spellEnd"/>
            <w:r w:rsidRPr="009A36F2">
              <w:t>)</w:t>
            </w:r>
          </w:p>
        </w:tc>
        <w:tc>
          <w:tcPr>
            <w:tcW w:w="7087" w:type="dxa"/>
          </w:tcPr>
          <w:p w:rsidR="009A36F2" w:rsidRDefault="003750B8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The primary output stream for printing information &amp; program output to the terminal</w:t>
            </w:r>
            <w:bookmarkStart w:id="0" w:name="_GoBack"/>
            <w:bookmarkEnd w:id="0"/>
          </w:p>
          <w:p w:rsidR="0015541E" w:rsidRPr="00ED510D" w:rsidRDefault="0015541E">
            <w:pPr>
              <w:pStyle w:val="Standard"/>
              <w:rPr>
                <w:color w:val="C00000"/>
              </w:rPr>
            </w:pPr>
          </w:p>
        </w:tc>
      </w:tr>
      <w:tr w:rsidR="009A36F2" w:rsidTr="009A36F2">
        <w:tc>
          <w:tcPr>
            <w:tcW w:w="2875" w:type="dxa"/>
          </w:tcPr>
          <w:p w:rsidR="009A36F2" w:rsidRPr="009A36F2" w:rsidRDefault="009A36F2">
            <w:pPr>
              <w:pStyle w:val="Standard"/>
            </w:pPr>
            <w:r w:rsidRPr="009A36F2">
              <w:t>Standard error (</w:t>
            </w:r>
            <w:r w:rsidRPr="009A36F2">
              <w:rPr>
                <w:rFonts w:ascii="Courier New" w:hAnsi="Courier New" w:cs="Courier New"/>
              </w:rPr>
              <w:t>stderr</w:t>
            </w:r>
            <w:r w:rsidRPr="009A36F2">
              <w:t>)</w:t>
            </w:r>
          </w:p>
        </w:tc>
        <w:tc>
          <w:tcPr>
            <w:tcW w:w="7087" w:type="dxa"/>
          </w:tcPr>
          <w:p w:rsidR="009A36F2" w:rsidRDefault="003750B8">
            <w:pPr>
              <w:pStyle w:val="Standard"/>
              <w:rPr>
                <w:color w:val="C00000"/>
              </w:rPr>
            </w:pPr>
            <w:r>
              <w:rPr>
                <w:color w:val="C00000"/>
              </w:rPr>
              <w:t>The primary error stream for printing information to the terminal that resulted from an error in processing</w:t>
            </w:r>
          </w:p>
          <w:p w:rsidR="0015541E" w:rsidRPr="00ED510D" w:rsidRDefault="0015541E">
            <w:pPr>
              <w:pStyle w:val="Standard"/>
              <w:rPr>
                <w:color w:val="C00000"/>
              </w:rPr>
            </w:pPr>
          </w:p>
        </w:tc>
      </w:tr>
    </w:tbl>
    <w:p w:rsidR="0015541E" w:rsidRDefault="0015541E">
      <w:pPr>
        <w:pStyle w:val="Standard"/>
        <w:rPr>
          <w:color w:val="CE181E"/>
        </w:rPr>
      </w:pPr>
    </w:p>
    <w:p w:rsidR="00B54C46" w:rsidRDefault="00A71B68">
      <w:pPr>
        <w:pStyle w:val="Standard"/>
        <w:rPr>
          <w:color w:val="CE181E"/>
        </w:rPr>
      </w:pPr>
      <w:r>
        <w:rPr>
          <w:color w:val="CE181E"/>
        </w:rPr>
        <w:t xml:space="preserve">   </w:t>
      </w:r>
    </w:p>
    <w:p w:rsidR="00B54C46" w:rsidRDefault="00B54C46">
      <w:pPr>
        <w:pStyle w:val="Standard"/>
      </w:pPr>
    </w:p>
    <w:p w:rsidR="00B54C46" w:rsidRDefault="00B54C46">
      <w:pPr>
        <w:pStyle w:val="Standard"/>
      </w:pPr>
    </w:p>
    <w:p w:rsidR="00ED510D" w:rsidRDefault="00A71B68">
      <w:pPr>
        <w:pStyle w:val="Standard"/>
        <w:rPr>
          <w:color w:val="C00000"/>
        </w:rPr>
      </w:pPr>
      <w:r>
        <w:lastRenderedPageBreak/>
        <w:t>(15 points) Consider the following command line with redirects:</w:t>
      </w:r>
      <w:r w:rsidR="00A7491A">
        <w:t xml:space="preserve">  </w:t>
      </w:r>
    </w:p>
    <w:p w:rsidR="0015541E" w:rsidRDefault="0015541E">
      <w:pPr>
        <w:pStyle w:val="Standard"/>
      </w:pPr>
    </w:p>
    <w:p w:rsidR="00B54C46" w:rsidRDefault="00ED510D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A71B68" w:rsidRPr="00ED510D">
        <w:rPr>
          <w:rFonts w:ascii="Courier New" w:hAnsi="Courier New" w:cs="Courier New"/>
        </w:rPr>
        <w:t>grep PA &lt; sample-db.csv 2&gt; oops &gt; sample-db.PA.csv</w:t>
      </w:r>
    </w:p>
    <w:p w:rsidR="00ED510D" w:rsidRPr="00ED510D" w:rsidRDefault="00ED510D">
      <w:pPr>
        <w:pStyle w:val="Standard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D510D" w:rsidTr="00ED510D">
        <w:tc>
          <w:tcPr>
            <w:tcW w:w="4981" w:type="dxa"/>
          </w:tcPr>
          <w:p w:rsidR="00ED510D" w:rsidRPr="00ED510D" w:rsidRDefault="00ED510D">
            <w:pPr>
              <w:pStyle w:val="Standard"/>
            </w:pPr>
            <w:r w:rsidRPr="00ED510D">
              <w:t xml:space="preserve">What is the </w:t>
            </w:r>
            <w:r w:rsidRPr="00ED510D">
              <w:rPr>
                <w:i/>
                <w:iCs/>
              </w:rPr>
              <w:t>output</w:t>
            </w:r>
            <w:r w:rsidRPr="00ED510D">
              <w:t xml:space="preserve"> file?</w:t>
            </w:r>
          </w:p>
        </w:tc>
        <w:tc>
          <w:tcPr>
            <w:tcW w:w="4981" w:type="dxa"/>
          </w:tcPr>
          <w:p w:rsidR="00ED510D" w:rsidRPr="00ED510D" w:rsidRDefault="00D64BE0">
            <w:pPr>
              <w:pStyle w:val="Standard"/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sample-db.PA.csv</w:t>
            </w:r>
          </w:p>
        </w:tc>
      </w:tr>
      <w:tr w:rsidR="00ED510D" w:rsidTr="00ED510D">
        <w:tc>
          <w:tcPr>
            <w:tcW w:w="4981" w:type="dxa"/>
          </w:tcPr>
          <w:p w:rsidR="00ED510D" w:rsidRPr="00ED510D" w:rsidRDefault="00ED510D">
            <w:pPr>
              <w:pStyle w:val="Standard"/>
            </w:pPr>
            <w:r w:rsidRPr="00ED510D">
              <w:t xml:space="preserve">What is the </w:t>
            </w:r>
            <w:r w:rsidRPr="00ED510D">
              <w:rPr>
                <w:i/>
                <w:iCs/>
              </w:rPr>
              <w:t>input</w:t>
            </w:r>
            <w:r w:rsidRPr="00ED510D">
              <w:t xml:space="preserve"> file?</w:t>
            </w:r>
          </w:p>
        </w:tc>
        <w:tc>
          <w:tcPr>
            <w:tcW w:w="4981" w:type="dxa"/>
          </w:tcPr>
          <w:p w:rsidR="00ED510D" w:rsidRPr="00ED510D" w:rsidRDefault="00D64BE0">
            <w:pPr>
              <w:pStyle w:val="Standard"/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sample-db.csv 2</w:t>
            </w:r>
          </w:p>
        </w:tc>
      </w:tr>
      <w:tr w:rsidR="00ED510D" w:rsidTr="00ED510D">
        <w:tc>
          <w:tcPr>
            <w:tcW w:w="4981" w:type="dxa"/>
          </w:tcPr>
          <w:p w:rsidR="00ED510D" w:rsidRPr="00ED510D" w:rsidRDefault="00ED510D">
            <w:pPr>
              <w:pStyle w:val="Standard"/>
            </w:pPr>
            <w:r w:rsidRPr="00ED510D">
              <w:t xml:space="preserve">What is the </w:t>
            </w:r>
            <w:r w:rsidRPr="00ED510D">
              <w:rPr>
                <w:i/>
                <w:iCs/>
              </w:rPr>
              <w:t>error</w:t>
            </w:r>
            <w:r w:rsidRPr="00ED510D">
              <w:t xml:space="preserve"> file?</w:t>
            </w:r>
          </w:p>
        </w:tc>
        <w:tc>
          <w:tcPr>
            <w:tcW w:w="4981" w:type="dxa"/>
          </w:tcPr>
          <w:p w:rsidR="00ED510D" w:rsidRPr="00ED510D" w:rsidRDefault="00D64BE0">
            <w:pPr>
              <w:pStyle w:val="Standard"/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/>
                <w:color w:val="C00000"/>
              </w:rPr>
              <w:t>oops</w:t>
            </w:r>
          </w:p>
        </w:tc>
      </w:tr>
    </w:tbl>
    <w:p w:rsidR="00B54C46" w:rsidRDefault="00B54C46">
      <w:pPr>
        <w:pStyle w:val="Standard"/>
      </w:pPr>
    </w:p>
    <w:p w:rsidR="00B54C46" w:rsidRPr="00ED510D" w:rsidRDefault="00A71B68">
      <w:pPr>
        <w:pStyle w:val="Standard"/>
        <w:rPr>
          <w:color w:val="CE181E"/>
        </w:rPr>
      </w:pPr>
      <w:r>
        <w:rPr>
          <w:color w:val="CE181E"/>
        </w:rPr>
        <w:t xml:space="preserve">        </w:t>
      </w:r>
      <w:r>
        <w:rPr>
          <w:color w:val="CE181E"/>
        </w:rPr>
        <w:tab/>
      </w:r>
    </w:p>
    <w:p w:rsidR="00B54C46" w:rsidRDefault="00B54C46">
      <w:pPr>
        <w:pStyle w:val="Standard"/>
      </w:pPr>
    </w:p>
    <w:p w:rsidR="00B54C46" w:rsidRPr="009A36F2" w:rsidRDefault="00A71B68">
      <w:pPr>
        <w:pStyle w:val="Standard"/>
      </w:pPr>
      <w:r w:rsidRPr="009A36F2">
        <w:t>(</w:t>
      </w:r>
      <w:r w:rsidR="00ED510D">
        <w:t>9</w:t>
      </w:r>
      <w:r w:rsidRPr="009A36F2">
        <w:t xml:space="preserve"> points) Why is it necessary to have both </w:t>
      </w:r>
      <w:r w:rsidRPr="009A36F2">
        <w:rPr>
          <w:i/>
          <w:iCs/>
        </w:rPr>
        <w:t>standard error</w:t>
      </w:r>
      <w:r w:rsidRPr="009A36F2">
        <w:t xml:space="preserve"> </w:t>
      </w:r>
      <w:r w:rsidRPr="009A36F2">
        <w:rPr>
          <w:u w:val="single"/>
        </w:rPr>
        <w:t>and</w:t>
      </w:r>
      <w:r w:rsidRPr="009A36F2">
        <w:t xml:space="preserve"> </w:t>
      </w:r>
      <w:r w:rsidRPr="009A36F2">
        <w:rPr>
          <w:i/>
          <w:iCs/>
        </w:rPr>
        <w:t>standard output</w:t>
      </w:r>
      <w:r w:rsidRPr="009A36F2">
        <w:t>?</w:t>
      </w:r>
      <w:r w:rsidR="009A36F2" w:rsidRPr="009A36F2">
        <w:t xml:space="preserve">  </w:t>
      </w:r>
      <w:r w:rsidRPr="009A36F2">
        <w:t>Consider th</w:t>
      </w:r>
      <w:r w:rsidR="009A36F2" w:rsidRPr="009A36F2">
        <w:t>is</w:t>
      </w:r>
      <w:r w:rsidRPr="009A36F2">
        <w:t xml:space="preserve"> </w:t>
      </w:r>
      <w:r w:rsidR="009A36F2" w:rsidRPr="009A36F2">
        <w:t xml:space="preserve">example </w:t>
      </w:r>
      <w:r w:rsidRPr="009A36F2">
        <w:t>pipeline</w:t>
      </w:r>
      <w:r w:rsidR="009A36F2" w:rsidRPr="009A36F2">
        <w:t xml:space="preserve"> in your answer</w:t>
      </w:r>
      <w:r w:rsidR="00ED510D">
        <w:t xml:space="preserve"> (</w:t>
      </w:r>
      <w:proofErr w:type="spellStart"/>
      <w:r w:rsidR="00ED510D">
        <w:t>goodfile</w:t>
      </w:r>
      <w:proofErr w:type="spellEnd"/>
      <w:r w:rsidR="00ED510D">
        <w:t xml:space="preserve"> exists but </w:t>
      </w:r>
      <w:proofErr w:type="spellStart"/>
      <w:r w:rsidR="00ED510D">
        <w:t>badfile</w:t>
      </w:r>
      <w:proofErr w:type="spellEnd"/>
      <w:r w:rsidR="00ED510D">
        <w:t xml:space="preserve"> does not)</w:t>
      </w:r>
      <w:r w:rsidRPr="009A36F2">
        <w:t>:</w:t>
      </w:r>
    </w:p>
    <w:p w:rsidR="00ED510D" w:rsidRDefault="00ED510D">
      <w:pPr>
        <w:pStyle w:val="Standard"/>
        <w:rPr>
          <w:rFonts w:ascii="Courier New" w:hAnsi="Courier New" w:cs="Courier New"/>
        </w:rPr>
      </w:pPr>
    </w:p>
    <w:p w:rsidR="00B54C46" w:rsidRDefault="009A36F2">
      <w:pPr>
        <w:pStyle w:val="Standard"/>
        <w:rPr>
          <w:rFonts w:ascii="Courier New" w:hAnsi="Courier New" w:cs="Courier New"/>
        </w:rPr>
      </w:pPr>
      <w:r w:rsidRPr="009A36F2">
        <w:rPr>
          <w:rFonts w:ascii="Courier New" w:hAnsi="Courier New" w:cs="Courier New"/>
        </w:rPr>
        <w:t xml:space="preserve">$ </w:t>
      </w:r>
      <w:r w:rsidR="00A71B68" w:rsidRPr="009A36F2">
        <w:rPr>
          <w:rFonts w:ascii="Courier New" w:hAnsi="Courier New" w:cs="Courier New"/>
        </w:rPr>
        <w:t xml:space="preserve">cat </w:t>
      </w:r>
      <w:proofErr w:type="spellStart"/>
      <w:r w:rsidR="00A71B68" w:rsidRPr="009A36F2">
        <w:rPr>
          <w:rFonts w:ascii="Courier New" w:hAnsi="Courier New" w:cs="Courier New"/>
        </w:rPr>
        <w:t>badfile</w:t>
      </w:r>
      <w:proofErr w:type="spellEnd"/>
      <w:r w:rsidR="00A71B68" w:rsidRPr="009A36F2">
        <w:rPr>
          <w:rFonts w:ascii="Courier New" w:hAnsi="Courier New" w:cs="Courier New"/>
        </w:rPr>
        <w:t xml:space="preserve"> </w:t>
      </w:r>
      <w:proofErr w:type="spellStart"/>
      <w:r w:rsidR="00A71B68" w:rsidRPr="009A36F2">
        <w:rPr>
          <w:rFonts w:ascii="Courier New" w:hAnsi="Courier New" w:cs="Courier New"/>
        </w:rPr>
        <w:t>goodfile</w:t>
      </w:r>
      <w:proofErr w:type="spellEnd"/>
      <w:r w:rsidR="00A71B68" w:rsidRPr="009A36F2">
        <w:rPr>
          <w:rFonts w:ascii="Courier New" w:hAnsi="Courier New" w:cs="Courier New"/>
        </w:rPr>
        <w:t xml:space="preserve"> | </w:t>
      </w:r>
      <w:proofErr w:type="spellStart"/>
      <w:r w:rsidR="00A71B68" w:rsidRPr="009A36F2">
        <w:rPr>
          <w:rFonts w:ascii="Courier New" w:hAnsi="Courier New" w:cs="Courier New"/>
        </w:rPr>
        <w:t>wc</w:t>
      </w:r>
      <w:proofErr w:type="spellEnd"/>
    </w:p>
    <w:p w:rsidR="00ED510D" w:rsidRPr="009A36F2" w:rsidRDefault="00ED510D">
      <w:pPr>
        <w:pStyle w:val="Standard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D510D" w:rsidTr="00ED510D">
        <w:tc>
          <w:tcPr>
            <w:tcW w:w="9962" w:type="dxa"/>
          </w:tcPr>
          <w:p w:rsidR="0015541E" w:rsidRDefault="001D2DF7">
            <w:pPr>
              <w:pStyle w:val="Standard"/>
              <w:rPr>
                <w:color w:val="CE181E"/>
              </w:rPr>
            </w:pPr>
            <w:r>
              <w:rPr>
                <w:color w:val="CE181E"/>
              </w:rPr>
              <w:t xml:space="preserve">By separating standard error and standard output you ensure that errors are not piped into the next command as input. In this case, this ensures that the error produced by </w:t>
            </w:r>
            <w:proofErr w:type="spellStart"/>
            <w:r>
              <w:rPr>
                <w:color w:val="CE181E"/>
              </w:rPr>
              <w:t>badfile</w:t>
            </w:r>
            <w:proofErr w:type="spellEnd"/>
            <w:r>
              <w:rPr>
                <w:color w:val="CE181E"/>
              </w:rPr>
              <w:t xml:space="preserve"> is not run </w:t>
            </w:r>
            <w:r w:rsidR="00F4547D">
              <w:rPr>
                <w:color w:val="CE181E"/>
              </w:rPr>
              <w:t xml:space="preserve">as input </w:t>
            </w:r>
            <w:proofErr w:type="gramStart"/>
            <w:r w:rsidR="00F4547D">
              <w:rPr>
                <w:color w:val="CE181E"/>
              </w:rPr>
              <w:t xml:space="preserve">for </w:t>
            </w:r>
            <w:r>
              <w:rPr>
                <w:color w:val="CE181E"/>
              </w:rPr>
              <w:t xml:space="preserve"> </w:t>
            </w:r>
            <w:proofErr w:type="spellStart"/>
            <w:r>
              <w:rPr>
                <w:color w:val="CE181E"/>
              </w:rPr>
              <w:t>wc</w:t>
            </w:r>
            <w:proofErr w:type="spellEnd"/>
            <w:proofErr w:type="gramEnd"/>
            <w:r>
              <w:rPr>
                <w:color w:val="CE181E"/>
              </w:rPr>
              <w:t>.</w:t>
            </w:r>
          </w:p>
        </w:tc>
      </w:tr>
    </w:tbl>
    <w:p w:rsidR="00B54C46" w:rsidRDefault="00B54C46">
      <w:pPr>
        <w:pStyle w:val="Standard"/>
        <w:rPr>
          <w:color w:val="CE181E"/>
        </w:rPr>
      </w:pPr>
    </w:p>
    <w:sectPr w:rsidR="00B54C4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61A" w:rsidRDefault="001D761A">
      <w:r>
        <w:separator/>
      </w:r>
    </w:p>
  </w:endnote>
  <w:endnote w:type="continuationSeparator" w:id="0">
    <w:p w:rsidR="001D761A" w:rsidRDefault="001D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61A" w:rsidRDefault="001D761A">
      <w:r>
        <w:rPr>
          <w:color w:val="000000"/>
        </w:rPr>
        <w:separator/>
      </w:r>
    </w:p>
  </w:footnote>
  <w:footnote w:type="continuationSeparator" w:id="0">
    <w:p w:rsidR="001D761A" w:rsidRDefault="001D7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4DD2"/>
    <w:multiLevelType w:val="hybridMultilevel"/>
    <w:tmpl w:val="8C02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46"/>
    <w:rsid w:val="0005334B"/>
    <w:rsid w:val="0015541E"/>
    <w:rsid w:val="001D2DF7"/>
    <w:rsid w:val="001D761A"/>
    <w:rsid w:val="00255B13"/>
    <w:rsid w:val="003750B8"/>
    <w:rsid w:val="003C5997"/>
    <w:rsid w:val="0046003C"/>
    <w:rsid w:val="005265ED"/>
    <w:rsid w:val="00650112"/>
    <w:rsid w:val="0067381C"/>
    <w:rsid w:val="00723889"/>
    <w:rsid w:val="008D3367"/>
    <w:rsid w:val="009A36F2"/>
    <w:rsid w:val="009E68A2"/>
    <w:rsid w:val="00A71B68"/>
    <w:rsid w:val="00A7491A"/>
    <w:rsid w:val="00B10CA7"/>
    <w:rsid w:val="00B45ECC"/>
    <w:rsid w:val="00B54C46"/>
    <w:rsid w:val="00BF38FE"/>
    <w:rsid w:val="00CA4892"/>
    <w:rsid w:val="00D07B67"/>
    <w:rsid w:val="00D64BE0"/>
    <w:rsid w:val="00ED510D"/>
    <w:rsid w:val="00F4547D"/>
    <w:rsid w:val="00FB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47BD"/>
  <w15:docId w15:val="{AC9C924E-D0E3-0A44-90E1-3484FEC1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AR PL SungtiL GB" w:hAnsi="Liberation Mono" w:cs="Liberation Mono"/>
    </w:rPr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9A3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Francesconi, Charlie Midn USN USNA Annapolis</cp:lastModifiedBy>
  <cp:revision>10</cp:revision>
  <cp:lastPrinted>2020-01-08T15:46:00Z</cp:lastPrinted>
  <dcterms:created xsi:type="dcterms:W3CDTF">2021-01-05T19:15:00Z</dcterms:created>
  <dcterms:modified xsi:type="dcterms:W3CDTF">2023-01-12T01:52:00Z</dcterms:modified>
</cp:coreProperties>
</file>