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  <w:lang w:val="en-US"/>
        </w:rPr>
        <w:t xml:space="preserve">CONFIDENTIAL 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FABIS APPLICATION FORM FOR A  </w:t>
      </w:r>
    </w:p>
    <w:p>
      <w:pPr>
        <w:pStyle w:val="Body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de-DE"/>
        </w:rPr>
        <w:t>HOLIDAY GRANT</w:t>
      </w:r>
    </w:p>
    <w:p>
      <w:pPr>
        <w:pStyle w:val="Body"/>
        <w:jc w:val="center"/>
      </w:pPr>
      <w:r>
        <w:rPr>
          <w:sz w:val="32"/>
          <w:szCs w:val="32"/>
          <w:rtl w:val="0"/>
        </w:rPr>
        <w:t>(</w:t>
      </w:r>
      <w:r>
        <w:rPr>
          <w:b w:val="1"/>
          <w:bCs w:val="1"/>
          <w:rtl w:val="0"/>
        </w:rPr>
        <w:t>F</w:t>
      </w:r>
      <w:r>
        <w:rPr>
          <w:rtl w:val="0"/>
          <w:lang w:val="en-US"/>
        </w:rPr>
        <w:t xml:space="preserve">riends of </w:t>
      </w:r>
      <w:r>
        <w:rPr>
          <w:b w:val="1"/>
          <w:bCs w:val="1"/>
          <w:rtl w:val="0"/>
        </w:rPr>
        <w:t>A</w:t>
      </w:r>
      <w:r>
        <w:rPr>
          <w:rtl w:val="0"/>
          <w:lang w:val="en-US"/>
        </w:rPr>
        <w:t xml:space="preserve">cquired </w:t>
      </w:r>
      <w:r>
        <w:rPr>
          <w:b w:val="1"/>
          <w:bCs w:val="1"/>
          <w:rtl w:val="0"/>
        </w:rPr>
        <w:t>B</w:t>
      </w:r>
      <w:r>
        <w:rPr>
          <w:rtl w:val="0"/>
          <w:lang w:val="fr-FR"/>
        </w:rPr>
        <w:t xml:space="preserve">rain </w:t>
      </w:r>
      <w:r>
        <w:rPr>
          <w:b w:val="1"/>
          <w:bCs w:val="1"/>
          <w:rtl w:val="0"/>
        </w:rPr>
        <w:t>I</w:t>
      </w:r>
      <w:r>
        <w:rPr>
          <w:rtl w:val="0"/>
          <w:lang w:val="en-US"/>
        </w:rPr>
        <w:t xml:space="preserve">njury </w:t>
      </w:r>
      <w:r>
        <w:rPr>
          <w:b w:val="1"/>
          <w:bCs w:val="1"/>
          <w:rtl w:val="0"/>
        </w:rPr>
        <w:t>S</w:t>
      </w:r>
      <w:r>
        <w:rPr>
          <w:rtl w:val="0"/>
          <w:lang w:val="fr-FR"/>
        </w:rPr>
        <w:t>urvivors)</w:t>
      </w:r>
    </w:p>
    <w:p>
      <w:pPr>
        <w:pStyle w:val="Body"/>
        <w:jc w:val="center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TERMS &amp; CONDITIONS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The objectives of our registered charity limit is  to provide holidays and other social activities for people having sustained an Acquired Brain Injury (ABI). Our beneficence is limited to</w:t>
      </w:r>
      <w:r>
        <w:rPr>
          <w:rtl w:val="0"/>
          <w:lang w:val="en-US"/>
        </w:rPr>
        <w:t xml:space="preserve"> West Sussex</w:t>
      </w:r>
      <w:r>
        <w:rPr>
          <w:rtl w:val="0"/>
          <w:lang w:val="en-US"/>
        </w:rPr>
        <w:t xml:space="preserve"> and the surrounding areas.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We offer free  and subsidi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ed holidays to various destinations in the UK. The level of funding offered will take into account the applicants financial situation.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Applications will not normally be considered for those under 18 years  and those over 60 years of age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FABIS  works  with specialist travel companies who cater for the needs of ABI guests. The travel companies provide insurance for the duration of the holiday. (</w:t>
      </w:r>
      <w:r>
        <w:rPr>
          <w:rtl w:val="0"/>
          <w:lang w:val="en-US"/>
        </w:rPr>
        <w:t>It is strongly advised that individuals</w:t>
      </w:r>
      <w:r>
        <w:rPr>
          <w:rtl w:val="0"/>
          <w:lang w:val="en-US"/>
        </w:rPr>
        <w:t xml:space="preserve"> take out personal insurance from </w:t>
      </w:r>
      <w:r>
        <w:rPr>
          <w:rtl w:val="0"/>
          <w:lang w:val="en-US"/>
        </w:rPr>
        <w:t>home</w:t>
      </w:r>
      <w:r>
        <w:rPr>
          <w:rtl w:val="0"/>
          <w:lang w:val="en-US"/>
        </w:rPr>
        <w:t xml:space="preserve"> to the coach pick-up point).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The trustees do not accept liability for accidents whilst on an organi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ed holiday or for theft of personal items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The following  application must be signed either by the applicant or someone authori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ed to sign on their behalf. In the case of a group  the signature must be made by a recognised representative of the group.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By signing the application form you agree to the above terms and conditions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You can either type your details  or print out the form. In either instance please e-mail  the completed form to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"mailto:hello@fabis.com"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hello@fabis.com</w:t>
      </w:r>
      <w:r>
        <w:rPr/>
        <w:fldChar w:fldCharType="end" w:fldLock="0"/>
      </w:r>
    </w:p>
    <w:p>
      <w:pPr>
        <w:pStyle w:val="Body"/>
      </w:pPr>
    </w:p>
    <w:p>
      <w:pPr>
        <w:pStyle w:val="Body"/>
        <w:rPr>
          <w:outline w:val="0"/>
          <w:color w:val="c0504d"/>
          <w14:textFill>
            <w14:solidFill>
              <w14:srgbClr w14:val="C0504D"/>
            </w14:solidFill>
          </w14:textFill>
        </w:rPr>
      </w:pPr>
      <w:r>
        <w:rPr>
          <w:rtl w:val="0"/>
        </w:rPr>
        <w:t xml:space="preserve"> (</w:t>
      </w:r>
      <w:r>
        <w:rPr>
          <w:outline w:val="0"/>
          <w:color w:val="c0504d"/>
          <w:rtl w:val="0"/>
          <w:lang w:val="en-US"/>
          <w14:textFill>
            <w14:solidFill>
              <w14:srgbClr w14:val="C0504D"/>
            </w14:solidFill>
          </w14:textFill>
        </w:rPr>
        <w:t>Do individuals need to take out insurance for any equipment ie wheelchairs etc ?)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CONFIDENTIAL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INFORMATION REQUIRED </w:t>
      </w:r>
    </w:p>
    <w:p>
      <w:pPr>
        <w:pStyle w:val="Body"/>
        <w:rPr>
          <w:b w:val="1"/>
          <w:bCs w:val="1"/>
        </w:rPr>
      </w:pPr>
    </w:p>
    <w:tbl>
      <w:tblPr>
        <w:tblW w:w="85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16"/>
      </w:tblGrid>
      <w:tr>
        <w:tblPrEx>
          <w:shd w:val="clear" w:color="auto" w:fill="ced7e7"/>
        </w:tblPrEx>
        <w:trPr>
          <w:trHeight w:val="3082" w:hRule="atLeast"/>
        </w:trPr>
        <w:tc>
          <w:tcPr>
            <w:tcW w:type="dxa" w:w="8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Name &amp; Address of Applicant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842" w:hRule="atLeast"/>
        </w:trPr>
        <w:tc>
          <w:tcPr>
            <w:tcW w:type="dxa" w:w="8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E-mail address of applicant </w:t>
            </w:r>
          </w:p>
          <w:p>
            <w:pPr>
              <w:pStyle w:val="Body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842" w:hRule="atLeast"/>
        </w:trPr>
        <w:tc>
          <w:tcPr>
            <w:tcW w:type="dxa" w:w="8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Telephone number of applicant </w:t>
            </w:r>
          </w:p>
          <w:p>
            <w:pPr>
              <w:pStyle w:val="Body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3642" w:hRule="atLeast"/>
        </w:trPr>
        <w:tc>
          <w:tcPr>
            <w:tcW w:type="dxa" w:w="8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If help has been required to make this application, please provide details of that person I,e name, e-mail, telephone number and connection with the applicant.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2522" w:hRule="atLeast"/>
        </w:trPr>
        <w:tc>
          <w:tcPr>
            <w:tcW w:type="dxa" w:w="8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Next of Kin Name and address, if not the person giving assistance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8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E-mail address of Next of Kin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842" w:hRule="atLeast"/>
        </w:trPr>
        <w:tc>
          <w:tcPr>
            <w:tcW w:type="dxa" w:w="8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Telephone number of Next of Kin</w:t>
            </w:r>
          </w:p>
          <w:p>
            <w:pPr>
              <w:pStyle w:val="Body"/>
            </w:pPr>
            <w:r>
              <w:rPr>
                <w:shd w:val="nil" w:color="auto" w:fill="auto"/>
                <w:lang w:val="en-US"/>
              </w:rPr>
            </w:r>
          </w:p>
        </w:tc>
      </w:tr>
    </w:tbl>
    <w:p>
      <w:pPr>
        <w:pStyle w:val="Body"/>
        <w:widowControl w:val="0"/>
        <w:rPr>
          <w:b w:val="1"/>
          <w:bCs w:val="1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CONFIDENTIAL </w:t>
      </w:r>
    </w:p>
    <w:p>
      <w:pPr>
        <w:pStyle w:val="Body"/>
        <w:jc w:val="center"/>
      </w:pPr>
    </w:p>
    <w:tbl>
      <w:tblPr>
        <w:tblW w:w="851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16"/>
      </w:tblGrid>
      <w:tr>
        <w:tblPrEx>
          <w:shd w:val="clear" w:color="auto" w:fill="ced7e7"/>
        </w:tblPrEx>
        <w:trPr>
          <w:trHeight w:val="2522" w:hRule="atLeast"/>
        </w:trPr>
        <w:tc>
          <w:tcPr>
            <w:tcW w:type="dxa" w:w="8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Name of nominated  person,and their e-mail address and telephone number who accepts responsibility to collect applicant if s/he needs to be collected before the end of the holiday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8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22" w:hRule="atLeast"/>
        </w:trPr>
        <w:tc>
          <w:tcPr>
            <w:tcW w:type="dxa" w:w="8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Proof of Disability. Please attach a PIP or EESA statement or note from medical practitioner or social services professional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3362" w:hRule="atLeast"/>
        </w:trPr>
        <w:tc>
          <w:tcPr>
            <w:tcW w:type="dxa" w:w="8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Nature of Disability and level of care needed as advised by a medical practitioner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8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Date and location of last holiday (if any)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Body"/>
        <w:widowControl w:val="0"/>
        <w:jc w:val="center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Signature </w:t>
      </w:r>
      <w:r>
        <w:rPr>
          <w:rtl w:val="0"/>
        </w:rPr>
        <w:t>…………………………………</w:t>
      </w:r>
      <w:r>
        <w:rPr>
          <w:rtl w:val="0"/>
        </w:rPr>
        <w:t>..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nl-NL"/>
        </w:rPr>
        <w:t>Print name</w:t>
      </w:r>
      <w:r>
        <w:rPr>
          <w:rtl w:val="0"/>
        </w:rPr>
        <w:t>……………………………………</w:t>
      </w:r>
      <w:r>
        <w:rPr>
          <w:rtl w:val="0"/>
        </w:rPr>
        <w:t>.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>Date</w:t>
      </w:r>
      <w:r>
        <w:rPr>
          <w:rtl w:val="0"/>
        </w:rPr>
        <w:t>………………………………………………</w:t>
      </w:r>
      <w:r>
        <w:rPr>
          <w:rtl w:val="0"/>
        </w:rPr>
        <w:t>..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280"/>
        <w:tab w:val="clear" w:pos="8640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