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E9C77" w14:textId="77777777" w:rsidR="0049499C" w:rsidRDefault="002A2779">
      <w:pPr>
        <w:spacing w:after="204" w:line="259" w:lineRule="auto"/>
        <w:ind w:left="0" w:right="883" w:firstLine="0"/>
        <w:jc w:val="right"/>
      </w:pPr>
      <w:r>
        <w:rPr>
          <w:noProof/>
        </w:rPr>
        <w:drawing>
          <wp:inline distT="0" distB="0" distL="0" distR="0" wp14:anchorId="495EC116" wp14:editId="53224CB9">
            <wp:extent cx="5456301" cy="606425"/>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4"/>
                    <a:stretch>
                      <a:fillRect/>
                    </a:stretch>
                  </pic:blipFill>
                  <pic:spPr>
                    <a:xfrm>
                      <a:off x="0" y="0"/>
                      <a:ext cx="5456301" cy="606425"/>
                    </a:xfrm>
                    <a:prstGeom prst="rect">
                      <a:avLst/>
                    </a:prstGeom>
                  </pic:spPr>
                </pic:pic>
              </a:graphicData>
            </a:graphic>
          </wp:inline>
        </w:drawing>
      </w:r>
      <w:r>
        <w:rPr>
          <w:rFonts w:ascii="Times New Roman" w:eastAsia="Times New Roman" w:hAnsi="Times New Roman" w:cs="Times New Roman"/>
          <w:sz w:val="20"/>
        </w:rPr>
        <w:t xml:space="preserve"> </w:t>
      </w:r>
    </w:p>
    <w:p w14:paraId="17758B40" w14:textId="77777777" w:rsidR="0049499C" w:rsidRDefault="002A2779">
      <w:pPr>
        <w:spacing w:after="130" w:line="259" w:lineRule="auto"/>
        <w:ind w:firstLine="0"/>
        <w:jc w:val="center"/>
      </w:pPr>
      <w:r>
        <w:rPr>
          <w:rFonts w:ascii="Times New Roman" w:eastAsia="Times New Roman" w:hAnsi="Times New Roman" w:cs="Times New Roman"/>
          <w:sz w:val="36"/>
        </w:rPr>
        <w:t xml:space="preserve">Project Abstract  </w:t>
      </w:r>
    </w:p>
    <w:p w14:paraId="136BE035" w14:textId="77777777" w:rsidR="0049499C" w:rsidRDefault="002A2779">
      <w:pPr>
        <w:spacing w:after="0" w:line="259" w:lineRule="auto"/>
        <w:ind w:left="0" w:firstLine="0"/>
      </w:pPr>
      <w:r>
        <w:rPr>
          <w:rFonts w:ascii="Times New Roman" w:eastAsia="Times New Roman" w:hAnsi="Times New Roman" w:cs="Times New Roman"/>
          <w:sz w:val="32"/>
        </w:rPr>
        <w:t xml:space="preserve"> </w:t>
      </w:r>
    </w:p>
    <w:tbl>
      <w:tblPr>
        <w:tblStyle w:val="TableGrid"/>
        <w:tblW w:w="11484" w:type="dxa"/>
        <w:tblInd w:w="-557" w:type="dxa"/>
        <w:tblCellMar>
          <w:top w:w="80" w:type="dxa"/>
          <w:left w:w="5" w:type="dxa"/>
          <w:bottom w:w="0" w:type="dxa"/>
          <w:right w:w="115" w:type="dxa"/>
        </w:tblCellMar>
        <w:tblLook w:val="04A0" w:firstRow="1" w:lastRow="0" w:firstColumn="1" w:lastColumn="0" w:noHBand="0" w:noVBand="1"/>
      </w:tblPr>
      <w:tblGrid>
        <w:gridCol w:w="3546"/>
        <w:gridCol w:w="7938"/>
      </w:tblGrid>
      <w:tr w:rsidR="0049499C" w14:paraId="469D7910" w14:textId="77777777">
        <w:trPr>
          <w:trHeight w:val="501"/>
        </w:trPr>
        <w:tc>
          <w:tcPr>
            <w:tcW w:w="3546" w:type="dxa"/>
            <w:tcBorders>
              <w:top w:val="single" w:sz="4" w:space="0" w:color="000000"/>
              <w:left w:val="single" w:sz="4" w:space="0" w:color="000000"/>
              <w:bottom w:val="single" w:sz="4" w:space="0" w:color="000000"/>
              <w:right w:val="single" w:sz="4" w:space="0" w:color="000000"/>
            </w:tcBorders>
          </w:tcPr>
          <w:p w14:paraId="2C850F72" w14:textId="77777777" w:rsidR="0049499C" w:rsidRDefault="002A2779">
            <w:pPr>
              <w:spacing w:after="0" w:line="259" w:lineRule="auto"/>
              <w:ind w:left="122" w:firstLine="0"/>
            </w:pPr>
            <w:r>
              <w:rPr>
                <w:rFonts w:ascii="Times New Roman" w:eastAsia="Times New Roman" w:hAnsi="Times New Roman" w:cs="Times New Roman"/>
              </w:rPr>
              <w:t xml:space="preserve">Department </w:t>
            </w:r>
          </w:p>
        </w:tc>
        <w:tc>
          <w:tcPr>
            <w:tcW w:w="7938" w:type="dxa"/>
            <w:tcBorders>
              <w:top w:val="single" w:sz="4" w:space="0" w:color="000000"/>
              <w:left w:val="single" w:sz="4" w:space="0" w:color="000000"/>
              <w:bottom w:val="single" w:sz="4" w:space="0" w:color="000000"/>
              <w:right w:val="single" w:sz="4" w:space="0" w:color="000000"/>
            </w:tcBorders>
            <w:vAlign w:val="center"/>
          </w:tcPr>
          <w:p w14:paraId="07AE591E" w14:textId="77777777" w:rsidR="0049499C" w:rsidRDefault="002A2779">
            <w:pPr>
              <w:spacing w:after="0" w:line="259" w:lineRule="auto"/>
              <w:ind w:left="0" w:firstLine="0"/>
            </w:pPr>
            <w:r>
              <w:rPr>
                <w:rFonts w:ascii="Times New Roman" w:eastAsia="Times New Roman" w:hAnsi="Times New Roman" w:cs="Times New Roman"/>
                <w:sz w:val="22"/>
              </w:rPr>
              <w:t xml:space="preserve">FED </w:t>
            </w:r>
          </w:p>
        </w:tc>
      </w:tr>
      <w:tr w:rsidR="0049499C" w14:paraId="673409BF" w14:textId="77777777">
        <w:trPr>
          <w:trHeight w:val="840"/>
        </w:trPr>
        <w:tc>
          <w:tcPr>
            <w:tcW w:w="3546" w:type="dxa"/>
            <w:tcBorders>
              <w:top w:val="single" w:sz="4" w:space="0" w:color="000000"/>
              <w:left w:val="single" w:sz="4" w:space="0" w:color="000000"/>
              <w:bottom w:val="single" w:sz="4" w:space="0" w:color="000000"/>
              <w:right w:val="single" w:sz="4" w:space="0" w:color="000000"/>
            </w:tcBorders>
          </w:tcPr>
          <w:p w14:paraId="223A3840" w14:textId="77777777" w:rsidR="0049499C" w:rsidRDefault="002A2779">
            <w:pPr>
              <w:spacing w:after="0" w:line="259" w:lineRule="auto"/>
              <w:ind w:left="120" w:firstLine="0"/>
            </w:pPr>
            <w:r>
              <w:rPr>
                <w:rFonts w:ascii="Times New Roman" w:eastAsia="Times New Roman" w:hAnsi="Times New Roman" w:cs="Times New Roman"/>
                <w:sz w:val="32"/>
              </w:rPr>
              <w:t xml:space="preserve">Subject </w:t>
            </w:r>
          </w:p>
        </w:tc>
        <w:tc>
          <w:tcPr>
            <w:tcW w:w="7938" w:type="dxa"/>
            <w:tcBorders>
              <w:top w:val="single" w:sz="4" w:space="0" w:color="000000"/>
              <w:left w:val="single" w:sz="4" w:space="0" w:color="000000"/>
              <w:bottom w:val="single" w:sz="4" w:space="0" w:color="000000"/>
              <w:right w:val="single" w:sz="4" w:space="0" w:color="000000"/>
            </w:tcBorders>
            <w:vAlign w:val="center"/>
          </w:tcPr>
          <w:p w14:paraId="2E8CB622" w14:textId="77777777" w:rsidR="0049499C" w:rsidRDefault="002A2779">
            <w:pPr>
              <w:spacing w:after="0" w:line="259" w:lineRule="auto"/>
              <w:ind w:left="0" w:firstLine="0"/>
            </w:pPr>
            <w:r>
              <w:rPr>
                <w:rFonts w:ascii="Times New Roman" w:eastAsia="Times New Roman" w:hAnsi="Times New Roman" w:cs="Times New Roman"/>
                <w:color w:val="333333"/>
              </w:rPr>
              <w:t>PROBLEM SOLVING USING PROGRAMMING (JAVA)</w:t>
            </w:r>
            <w:r>
              <w:rPr>
                <w:rFonts w:ascii="Times New Roman" w:eastAsia="Times New Roman" w:hAnsi="Times New Roman" w:cs="Times New Roman"/>
              </w:rPr>
              <w:t xml:space="preserve"> </w:t>
            </w:r>
          </w:p>
        </w:tc>
      </w:tr>
      <w:tr w:rsidR="0049499C" w14:paraId="0F97E31F" w14:textId="77777777">
        <w:trPr>
          <w:trHeight w:val="578"/>
        </w:trPr>
        <w:tc>
          <w:tcPr>
            <w:tcW w:w="3546" w:type="dxa"/>
            <w:tcBorders>
              <w:top w:val="single" w:sz="4" w:space="0" w:color="000000"/>
              <w:left w:val="single" w:sz="4" w:space="0" w:color="000000"/>
              <w:bottom w:val="single" w:sz="4" w:space="0" w:color="000000"/>
              <w:right w:val="single" w:sz="4" w:space="0" w:color="000000"/>
            </w:tcBorders>
          </w:tcPr>
          <w:p w14:paraId="5266C498" w14:textId="77777777" w:rsidR="0049499C" w:rsidRDefault="002A2779">
            <w:pPr>
              <w:spacing w:after="0" w:line="259" w:lineRule="auto"/>
              <w:ind w:left="110" w:firstLine="0"/>
            </w:pPr>
            <w:r>
              <w:rPr>
                <w:rFonts w:ascii="Times New Roman" w:eastAsia="Times New Roman" w:hAnsi="Times New Roman" w:cs="Times New Roman"/>
                <w:sz w:val="32"/>
              </w:rPr>
              <w:t xml:space="preserve">Academic Year </w:t>
            </w:r>
          </w:p>
        </w:tc>
        <w:tc>
          <w:tcPr>
            <w:tcW w:w="7938" w:type="dxa"/>
            <w:tcBorders>
              <w:top w:val="single" w:sz="4" w:space="0" w:color="000000"/>
              <w:left w:val="single" w:sz="4" w:space="0" w:color="000000"/>
              <w:bottom w:val="single" w:sz="4" w:space="0" w:color="000000"/>
              <w:right w:val="single" w:sz="4" w:space="0" w:color="000000"/>
            </w:tcBorders>
          </w:tcPr>
          <w:p w14:paraId="4B90DDC0" w14:textId="77777777" w:rsidR="0049499C" w:rsidRDefault="002A2779">
            <w:pPr>
              <w:spacing w:after="0" w:line="259" w:lineRule="auto"/>
              <w:ind w:left="0" w:firstLine="0"/>
            </w:pPr>
            <w:r>
              <w:rPr>
                <w:rFonts w:ascii="Times New Roman" w:eastAsia="Times New Roman" w:hAnsi="Times New Roman" w:cs="Times New Roman"/>
                <w:sz w:val="32"/>
              </w:rPr>
              <w:t xml:space="preserve">2026-27 </w:t>
            </w:r>
          </w:p>
        </w:tc>
      </w:tr>
      <w:tr w:rsidR="0049499C" w14:paraId="298CDFC0" w14:textId="77777777">
        <w:trPr>
          <w:trHeight w:val="572"/>
        </w:trPr>
        <w:tc>
          <w:tcPr>
            <w:tcW w:w="3546" w:type="dxa"/>
            <w:tcBorders>
              <w:top w:val="single" w:sz="4" w:space="0" w:color="000000"/>
              <w:left w:val="single" w:sz="4" w:space="0" w:color="000000"/>
              <w:bottom w:val="single" w:sz="4" w:space="0" w:color="000000"/>
              <w:right w:val="single" w:sz="4" w:space="0" w:color="000000"/>
            </w:tcBorders>
          </w:tcPr>
          <w:p w14:paraId="50F0E3F8" w14:textId="77777777" w:rsidR="0049499C" w:rsidRDefault="002A2779">
            <w:pPr>
              <w:spacing w:after="0" w:line="259" w:lineRule="auto"/>
              <w:ind w:left="122" w:firstLine="0"/>
            </w:pPr>
            <w:r>
              <w:rPr>
                <w:rFonts w:ascii="Times New Roman" w:eastAsia="Times New Roman" w:hAnsi="Times New Roman" w:cs="Times New Roman"/>
                <w:sz w:val="32"/>
              </w:rPr>
              <w:t xml:space="preserve">Faculty Name </w:t>
            </w:r>
          </w:p>
        </w:tc>
        <w:tc>
          <w:tcPr>
            <w:tcW w:w="7938" w:type="dxa"/>
            <w:tcBorders>
              <w:top w:val="single" w:sz="4" w:space="0" w:color="000000"/>
              <w:left w:val="single" w:sz="4" w:space="0" w:color="000000"/>
              <w:bottom w:val="single" w:sz="4" w:space="0" w:color="000000"/>
              <w:right w:val="single" w:sz="4" w:space="0" w:color="000000"/>
            </w:tcBorders>
          </w:tcPr>
          <w:p w14:paraId="4466746A" w14:textId="77777777" w:rsidR="0049499C" w:rsidRDefault="002A2779">
            <w:pPr>
              <w:spacing w:after="0" w:line="259" w:lineRule="auto"/>
              <w:ind w:left="0" w:firstLine="0"/>
            </w:pPr>
            <w:r>
              <w:rPr>
                <w:rFonts w:ascii="Times New Roman" w:eastAsia="Times New Roman" w:hAnsi="Times New Roman" w:cs="Times New Roman"/>
                <w:sz w:val="32"/>
              </w:rPr>
              <w:t xml:space="preserve">Dr Gopikrishna </w:t>
            </w:r>
            <w:proofErr w:type="spellStart"/>
            <w:r>
              <w:rPr>
                <w:rFonts w:ascii="Times New Roman" w:eastAsia="Times New Roman" w:hAnsi="Times New Roman" w:cs="Times New Roman"/>
                <w:sz w:val="32"/>
              </w:rPr>
              <w:t>Vellaturi</w:t>
            </w:r>
            <w:proofErr w:type="spellEnd"/>
            <w:r>
              <w:rPr>
                <w:rFonts w:ascii="Times New Roman" w:eastAsia="Times New Roman" w:hAnsi="Times New Roman" w:cs="Times New Roman"/>
                <w:sz w:val="32"/>
              </w:rPr>
              <w:t xml:space="preserve"> </w:t>
            </w:r>
          </w:p>
        </w:tc>
      </w:tr>
      <w:tr w:rsidR="0049499C" w14:paraId="302BA3B8" w14:textId="77777777">
        <w:trPr>
          <w:trHeight w:val="574"/>
        </w:trPr>
        <w:tc>
          <w:tcPr>
            <w:tcW w:w="3546" w:type="dxa"/>
            <w:tcBorders>
              <w:top w:val="single" w:sz="4" w:space="0" w:color="000000"/>
              <w:left w:val="single" w:sz="4" w:space="0" w:color="000000"/>
              <w:bottom w:val="single" w:sz="4" w:space="0" w:color="000000"/>
              <w:right w:val="single" w:sz="4" w:space="0" w:color="000000"/>
            </w:tcBorders>
          </w:tcPr>
          <w:p w14:paraId="1C70890A" w14:textId="77777777" w:rsidR="0049499C" w:rsidRDefault="002A2779">
            <w:pPr>
              <w:spacing w:after="0" w:line="259" w:lineRule="auto"/>
              <w:ind w:left="122" w:firstLine="0"/>
            </w:pPr>
            <w:r>
              <w:rPr>
                <w:rFonts w:ascii="Times New Roman" w:eastAsia="Times New Roman" w:hAnsi="Times New Roman" w:cs="Times New Roman"/>
                <w:sz w:val="32"/>
              </w:rPr>
              <w:t xml:space="preserve">Project Batch Number </w:t>
            </w:r>
          </w:p>
        </w:tc>
        <w:tc>
          <w:tcPr>
            <w:tcW w:w="7938" w:type="dxa"/>
            <w:tcBorders>
              <w:top w:val="single" w:sz="4" w:space="0" w:color="000000"/>
              <w:left w:val="single" w:sz="4" w:space="0" w:color="000000"/>
              <w:bottom w:val="single" w:sz="4" w:space="0" w:color="000000"/>
              <w:right w:val="single" w:sz="4" w:space="0" w:color="000000"/>
            </w:tcBorders>
          </w:tcPr>
          <w:p w14:paraId="244618A1" w14:textId="3CF396EB" w:rsidR="0049499C" w:rsidRPr="001B5D4A" w:rsidRDefault="005B71D8">
            <w:pPr>
              <w:spacing w:after="0" w:line="259" w:lineRule="auto"/>
              <w:ind w:left="0" w:firstLine="0"/>
              <w:rPr>
                <w:szCs w:val="28"/>
              </w:rPr>
            </w:pPr>
            <w:r w:rsidRPr="001B5D4A">
              <w:rPr>
                <w:rFonts w:ascii="Times New Roman" w:eastAsia="Times New Roman" w:hAnsi="Times New Roman" w:cs="Times New Roman"/>
                <w:szCs w:val="28"/>
              </w:rPr>
              <w:t xml:space="preserve"> Klh/PSPJAVA/</w:t>
            </w:r>
            <w:r w:rsidR="001B5D4A" w:rsidRPr="001B5D4A">
              <w:rPr>
                <w:rFonts w:ascii="Times New Roman" w:eastAsia="Times New Roman" w:hAnsi="Times New Roman" w:cs="Times New Roman"/>
                <w:szCs w:val="28"/>
              </w:rPr>
              <w:t>Section8/</w:t>
            </w:r>
            <w:r w:rsidR="002A2779" w:rsidRPr="001B5D4A">
              <w:rPr>
                <w:rFonts w:ascii="Times New Roman" w:eastAsia="Times New Roman" w:hAnsi="Times New Roman" w:cs="Times New Roman"/>
                <w:szCs w:val="28"/>
              </w:rPr>
              <w:t>3</w:t>
            </w:r>
            <w:r w:rsidR="00D94666" w:rsidRPr="001B5D4A">
              <w:rPr>
                <w:rFonts w:ascii="Times New Roman" w:eastAsia="Times New Roman" w:hAnsi="Times New Roman" w:cs="Times New Roman"/>
                <w:szCs w:val="28"/>
              </w:rPr>
              <w:t>4</w:t>
            </w:r>
          </w:p>
        </w:tc>
      </w:tr>
    </w:tbl>
    <w:p w14:paraId="15348B69" w14:textId="77777777" w:rsidR="0049499C" w:rsidRDefault="002A2779">
      <w:pPr>
        <w:spacing w:after="153" w:line="259" w:lineRule="auto"/>
        <w:ind w:left="0" w:firstLine="0"/>
      </w:pPr>
      <w:r>
        <w:rPr>
          <w:rFonts w:ascii="Times New Roman" w:eastAsia="Times New Roman" w:hAnsi="Times New Roman" w:cs="Times New Roman"/>
          <w:sz w:val="32"/>
        </w:rPr>
        <w:t xml:space="preserve"> </w:t>
      </w:r>
    </w:p>
    <w:p w14:paraId="1BD4EC26" w14:textId="77777777" w:rsidR="0049499C" w:rsidRDefault="002A2779">
      <w:pPr>
        <w:spacing w:after="157" w:line="259" w:lineRule="auto"/>
        <w:ind w:left="-5"/>
      </w:pPr>
      <w:r>
        <w:rPr>
          <w:rFonts w:ascii="Times New Roman" w:eastAsia="Times New Roman" w:hAnsi="Times New Roman" w:cs="Times New Roman"/>
          <w:sz w:val="32"/>
        </w:rPr>
        <w:t xml:space="preserve">Project Title: </w:t>
      </w:r>
    </w:p>
    <w:p w14:paraId="52743FB3" w14:textId="77777777" w:rsidR="0049499C" w:rsidRDefault="002A2779" w:rsidP="00851D0F">
      <w:pPr>
        <w:pBdr>
          <w:top w:val="single" w:sz="4" w:space="0" w:color="000000"/>
          <w:left w:val="single" w:sz="4" w:space="0" w:color="000000"/>
          <w:bottom w:val="single" w:sz="4" w:space="0" w:color="000000"/>
          <w:right w:val="single" w:sz="4" w:space="0" w:color="000000"/>
        </w:pBdr>
        <w:spacing w:after="162" w:line="259" w:lineRule="auto"/>
      </w:pPr>
      <w:r>
        <w:rPr>
          <w:rFonts w:ascii="Times New Roman" w:eastAsia="Times New Roman" w:hAnsi="Times New Roman" w:cs="Times New Roman"/>
          <w:sz w:val="32"/>
        </w:rPr>
        <w:t xml:space="preserve">Monthly Expense &amp; Budget Analyzer </w:t>
      </w:r>
    </w:p>
    <w:p w14:paraId="50BCA452" w14:textId="77777777" w:rsidR="0049499C" w:rsidRDefault="002A2779">
      <w:pPr>
        <w:spacing w:after="153" w:line="259" w:lineRule="auto"/>
        <w:ind w:left="0" w:firstLine="0"/>
      </w:pPr>
      <w:r>
        <w:rPr>
          <w:rFonts w:ascii="Times New Roman" w:eastAsia="Times New Roman" w:hAnsi="Times New Roman" w:cs="Times New Roman"/>
          <w:sz w:val="32"/>
        </w:rPr>
        <w:t xml:space="preserve"> </w:t>
      </w:r>
    </w:p>
    <w:p w14:paraId="35D15455" w14:textId="061AA148" w:rsidR="0049499C" w:rsidRDefault="002A2779" w:rsidP="00851D0F">
      <w:pPr>
        <w:spacing w:after="157" w:line="259" w:lineRule="auto"/>
        <w:ind w:left="-5"/>
      </w:pPr>
      <w:r>
        <w:rPr>
          <w:rFonts w:ascii="Times New Roman" w:eastAsia="Times New Roman" w:hAnsi="Times New Roman" w:cs="Times New Roman"/>
          <w:sz w:val="32"/>
        </w:rPr>
        <w:t xml:space="preserve">Student Names: </w:t>
      </w:r>
      <w:r>
        <w:rPr>
          <w:rFonts w:ascii="Times New Roman" w:eastAsia="Times New Roman" w:hAnsi="Times New Roman" w:cs="Times New Roman"/>
          <w:sz w:val="32"/>
        </w:rPr>
        <w:t xml:space="preserve"> </w:t>
      </w:r>
    </w:p>
    <w:tbl>
      <w:tblPr>
        <w:tblStyle w:val="TableGrid"/>
        <w:tblW w:w="10279" w:type="dxa"/>
        <w:tblInd w:w="255" w:type="dxa"/>
        <w:tblCellMar>
          <w:top w:w="81" w:type="dxa"/>
          <w:left w:w="108" w:type="dxa"/>
          <w:bottom w:w="0" w:type="dxa"/>
          <w:right w:w="28" w:type="dxa"/>
        </w:tblCellMar>
        <w:tblLook w:val="04A0" w:firstRow="1" w:lastRow="0" w:firstColumn="1" w:lastColumn="0" w:noHBand="0" w:noVBand="1"/>
      </w:tblPr>
      <w:tblGrid>
        <w:gridCol w:w="794"/>
        <w:gridCol w:w="4379"/>
        <w:gridCol w:w="2571"/>
        <w:gridCol w:w="2535"/>
      </w:tblGrid>
      <w:tr w:rsidR="0049499C" w14:paraId="3FC6935D" w14:textId="77777777">
        <w:trPr>
          <w:trHeight w:val="562"/>
        </w:trPr>
        <w:tc>
          <w:tcPr>
            <w:tcW w:w="794" w:type="dxa"/>
            <w:tcBorders>
              <w:top w:val="single" w:sz="4" w:space="0" w:color="000000"/>
              <w:left w:val="single" w:sz="4" w:space="0" w:color="000000"/>
              <w:bottom w:val="single" w:sz="4" w:space="0" w:color="000000"/>
              <w:right w:val="single" w:sz="4" w:space="0" w:color="000000"/>
            </w:tcBorders>
          </w:tcPr>
          <w:p w14:paraId="3A9D0271" w14:textId="77777777" w:rsidR="0049499C" w:rsidRDefault="002A2779">
            <w:pPr>
              <w:spacing w:after="0" w:line="259" w:lineRule="auto"/>
              <w:ind w:left="0" w:firstLine="0"/>
              <w:jc w:val="both"/>
            </w:pPr>
            <w:r>
              <w:rPr>
                <w:rFonts w:ascii="Times New Roman" w:eastAsia="Times New Roman" w:hAnsi="Times New Roman" w:cs="Times New Roman"/>
                <w:sz w:val="32"/>
              </w:rPr>
              <w:t xml:space="preserve">S.no </w:t>
            </w:r>
          </w:p>
        </w:tc>
        <w:tc>
          <w:tcPr>
            <w:tcW w:w="4379" w:type="dxa"/>
            <w:tcBorders>
              <w:top w:val="single" w:sz="4" w:space="0" w:color="000000"/>
              <w:left w:val="single" w:sz="4" w:space="0" w:color="000000"/>
              <w:bottom w:val="single" w:sz="4" w:space="0" w:color="000000"/>
              <w:right w:val="single" w:sz="4" w:space="0" w:color="000000"/>
            </w:tcBorders>
          </w:tcPr>
          <w:p w14:paraId="3473806B" w14:textId="77777777" w:rsidR="0049499C" w:rsidRDefault="002A2779">
            <w:pPr>
              <w:spacing w:after="0" w:line="259" w:lineRule="auto"/>
              <w:ind w:left="0" w:firstLine="0"/>
            </w:pPr>
            <w:r>
              <w:rPr>
                <w:rFonts w:ascii="Times New Roman" w:eastAsia="Times New Roman" w:hAnsi="Times New Roman" w:cs="Times New Roman"/>
                <w:sz w:val="32"/>
              </w:rPr>
              <w:t xml:space="preserve">Names </w:t>
            </w:r>
          </w:p>
        </w:tc>
        <w:tc>
          <w:tcPr>
            <w:tcW w:w="2571" w:type="dxa"/>
            <w:tcBorders>
              <w:top w:val="single" w:sz="4" w:space="0" w:color="000000"/>
              <w:left w:val="single" w:sz="4" w:space="0" w:color="000000"/>
              <w:bottom w:val="single" w:sz="4" w:space="0" w:color="000000"/>
              <w:right w:val="single" w:sz="4" w:space="0" w:color="000000"/>
            </w:tcBorders>
          </w:tcPr>
          <w:p w14:paraId="4E125AC4" w14:textId="77777777" w:rsidR="0049499C" w:rsidRDefault="002A2779">
            <w:pPr>
              <w:spacing w:after="0" w:line="259" w:lineRule="auto"/>
              <w:ind w:left="0" w:firstLine="0"/>
            </w:pPr>
            <w:r>
              <w:rPr>
                <w:rFonts w:ascii="Times New Roman" w:eastAsia="Times New Roman" w:hAnsi="Times New Roman" w:cs="Times New Roman"/>
                <w:sz w:val="32"/>
              </w:rPr>
              <w:t xml:space="preserve">University ID </w:t>
            </w:r>
          </w:p>
        </w:tc>
        <w:tc>
          <w:tcPr>
            <w:tcW w:w="2535" w:type="dxa"/>
            <w:tcBorders>
              <w:top w:val="single" w:sz="4" w:space="0" w:color="000000"/>
              <w:left w:val="single" w:sz="4" w:space="0" w:color="000000"/>
              <w:bottom w:val="single" w:sz="4" w:space="0" w:color="000000"/>
              <w:right w:val="single" w:sz="4" w:space="0" w:color="000000"/>
            </w:tcBorders>
          </w:tcPr>
          <w:p w14:paraId="3130FF80" w14:textId="77777777" w:rsidR="0049499C" w:rsidRDefault="002A2779">
            <w:pPr>
              <w:spacing w:after="0" w:line="259" w:lineRule="auto"/>
              <w:ind w:left="0" w:firstLine="0"/>
            </w:pPr>
            <w:r>
              <w:rPr>
                <w:rFonts w:ascii="Times New Roman" w:eastAsia="Times New Roman" w:hAnsi="Times New Roman" w:cs="Times New Roman"/>
                <w:sz w:val="32"/>
              </w:rPr>
              <w:t xml:space="preserve">Branch </w:t>
            </w:r>
          </w:p>
        </w:tc>
      </w:tr>
      <w:tr w:rsidR="0049499C" w14:paraId="5A6AD68F" w14:textId="77777777">
        <w:trPr>
          <w:trHeight w:val="562"/>
        </w:trPr>
        <w:tc>
          <w:tcPr>
            <w:tcW w:w="794" w:type="dxa"/>
            <w:tcBorders>
              <w:top w:val="single" w:sz="4" w:space="0" w:color="000000"/>
              <w:left w:val="single" w:sz="4" w:space="0" w:color="000000"/>
              <w:bottom w:val="single" w:sz="4" w:space="0" w:color="000000"/>
              <w:right w:val="single" w:sz="4" w:space="0" w:color="000000"/>
            </w:tcBorders>
          </w:tcPr>
          <w:p w14:paraId="401023A9" w14:textId="77777777" w:rsidR="0049499C" w:rsidRDefault="002A2779">
            <w:pPr>
              <w:spacing w:after="0" w:line="259" w:lineRule="auto"/>
              <w:ind w:left="0" w:firstLine="0"/>
            </w:pPr>
            <w:r>
              <w:rPr>
                <w:rFonts w:ascii="Times New Roman" w:eastAsia="Times New Roman" w:hAnsi="Times New Roman" w:cs="Times New Roman"/>
                <w:sz w:val="32"/>
              </w:rPr>
              <w:t xml:space="preserve">1 </w:t>
            </w:r>
          </w:p>
        </w:tc>
        <w:tc>
          <w:tcPr>
            <w:tcW w:w="4379" w:type="dxa"/>
            <w:tcBorders>
              <w:top w:val="single" w:sz="4" w:space="0" w:color="000000"/>
              <w:left w:val="single" w:sz="4" w:space="0" w:color="000000"/>
              <w:bottom w:val="single" w:sz="4" w:space="0" w:color="000000"/>
              <w:right w:val="single" w:sz="4" w:space="0" w:color="000000"/>
            </w:tcBorders>
          </w:tcPr>
          <w:p w14:paraId="4634F22C" w14:textId="77777777" w:rsidR="0049499C" w:rsidRDefault="002A2779">
            <w:pPr>
              <w:spacing w:after="0" w:line="259" w:lineRule="auto"/>
              <w:ind w:left="0" w:firstLine="0"/>
            </w:pPr>
            <w:r>
              <w:rPr>
                <w:rFonts w:ascii="Times New Roman" w:eastAsia="Times New Roman" w:hAnsi="Times New Roman" w:cs="Times New Roman"/>
                <w:sz w:val="32"/>
              </w:rPr>
              <w:t xml:space="preserve">Ch Deepika </w:t>
            </w:r>
          </w:p>
        </w:tc>
        <w:tc>
          <w:tcPr>
            <w:tcW w:w="2571" w:type="dxa"/>
            <w:tcBorders>
              <w:top w:val="single" w:sz="4" w:space="0" w:color="000000"/>
              <w:left w:val="single" w:sz="4" w:space="0" w:color="000000"/>
              <w:bottom w:val="single" w:sz="4" w:space="0" w:color="000000"/>
              <w:right w:val="single" w:sz="4" w:space="0" w:color="000000"/>
            </w:tcBorders>
          </w:tcPr>
          <w:p w14:paraId="783B4B69" w14:textId="77777777" w:rsidR="0049499C" w:rsidRDefault="002A2779">
            <w:pPr>
              <w:spacing w:after="0" w:line="259" w:lineRule="auto"/>
              <w:ind w:left="0" w:firstLine="0"/>
            </w:pPr>
            <w:r>
              <w:rPr>
                <w:rFonts w:ascii="Times New Roman" w:eastAsia="Times New Roman" w:hAnsi="Times New Roman" w:cs="Times New Roman"/>
                <w:sz w:val="32"/>
              </w:rPr>
              <w:t xml:space="preserve">2620090055 </w:t>
            </w:r>
          </w:p>
        </w:tc>
        <w:tc>
          <w:tcPr>
            <w:tcW w:w="2535" w:type="dxa"/>
            <w:tcBorders>
              <w:top w:val="single" w:sz="4" w:space="0" w:color="000000"/>
              <w:left w:val="single" w:sz="4" w:space="0" w:color="000000"/>
              <w:bottom w:val="single" w:sz="4" w:space="0" w:color="000000"/>
              <w:right w:val="single" w:sz="4" w:space="0" w:color="000000"/>
            </w:tcBorders>
          </w:tcPr>
          <w:p w14:paraId="15C8FBA6" w14:textId="77777777" w:rsidR="0049499C" w:rsidRDefault="002A2779">
            <w:pPr>
              <w:spacing w:after="0" w:line="259" w:lineRule="auto"/>
              <w:ind w:left="0" w:firstLine="0"/>
            </w:pPr>
            <w:r>
              <w:rPr>
                <w:rFonts w:ascii="Times New Roman" w:eastAsia="Times New Roman" w:hAnsi="Times New Roman" w:cs="Times New Roman"/>
                <w:sz w:val="32"/>
              </w:rPr>
              <w:t xml:space="preserve">CSIT </w:t>
            </w:r>
          </w:p>
        </w:tc>
      </w:tr>
      <w:tr w:rsidR="0049499C" w14:paraId="4EA22776" w14:textId="77777777">
        <w:trPr>
          <w:trHeight w:val="562"/>
        </w:trPr>
        <w:tc>
          <w:tcPr>
            <w:tcW w:w="794" w:type="dxa"/>
            <w:tcBorders>
              <w:top w:val="single" w:sz="4" w:space="0" w:color="000000"/>
              <w:left w:val="single" w:sz="4" w:space="0" w:color="000000"/>
              <w:bottom w:val="single" w:sz="4" w:space="0" w:color="000000"/>
              <w:right w:val="single" w:sz="4" w:space="0" w:color="000000"/>
            </w:tcBorders>
          </w:tcPr>
          <w:p w14:paraId="4FB6222F" w14:textId="77777777" w:rsidR="0049499C" w:rsidRDefault="002A2779">
            <w:pPr>
              <w:spacing w:after="0" w:line="259" w:lineRule="auto"/>
              <w:ind w:left="0" w:firstLine="0"/>
            </w:pPr>
            <w:r>
              <w:rPr>
                <w:rFonts w:ascii="Times New Roman" w:eastAsia="Times New Roman" w:hAnsi="Times New Roman" w:cs="Times New Roman"/>
                <w:sz w:val="32"/>
              </w:rPr>
              <w:t xml:space="preserve">2 </w:t>
            </w:r>
          </w:p>
        </w:tc>
        <w:tc>
          <w:tcPr>
            <w:tcW w:w="4379" w:type="dxa"/>
            <w:tcBorders>
              <w:top w:val="single" w:sz="4" w:space="0" w:color="000000"/>
              <w:left w:val="single" w:sz="4" w:space="0" w:color="000000"/>
              <w:bottom w:val="single" w:sz="4" w:space="0" w:color="000000"/>
              <w:right w:val="single" w:sz="4" w:space="0" w:color="000000"/>
            </w:tcBorders>
          </w:tcPr>
          <w:p w14:paraId="194A570B" w14:textId="0B2976DE" w:rsidR="0049499C" w:rsidRDefault="000377D8">
            <w:pPr>
              <w:spacing w:after="0" w:line="259" w:lineRule="auto"/>
              <w:ind w:left="0" w:firstLine="0"/>
            </w:pPr>
            <w:r>
              <w:rPr>
                <w:rFonts w:ascii="Times New Roman" w:eastAsia="Times New Roman" w:hAnsi="Times New Roman" w:cs="Times New Roman"/>
                <w:sz w:val="32"/>
              </w:rPr>
              <w:t>Shree</w:t>
            </w:r>
            <w:r w:rsidR="002A2779">
              <w:rPr>
                <w:rFonts w:ascii="Times New Roman" w:eastAsia="Times New Roman" w:hAnsi="Times New Roman" w:cs="Times New Roman"/>
                <w:sz w:val="32"/>
              </w:rPr>
              <w:t xml:space="preserve"> Mahaa Laxmi </w:t>
            </w:r>
          </w:p>
        </w:tc>
        <w:tc>
          <w:tcPr>
            <w:tcW w:w="2571" w:type="dxa"/>
            <w:tcBorders>
              <w:top w:val="single" w:sz="4" w:space="0" w:color="000000"/>
              <w:left w:val="single" w:sz="4" w:space="0" w:color="000000"/>
              <w:bottom w:val="single" w:sz="4" w:space="0" w:color="000000"/>
              <w:right w:val="single" w:sz="4" w:space="0" w:color="000000"/>
            </w:tcBorders>
          </w:tcPr>
          <w:p w14:paraId="53F9FF09" w14:textId="77777777" w:rsidR="0049499C" w:rsidRDefault="002A2779">
            <w:pPr>
              <w:spacing w:after="0" w:line="259" w:lineRule="auto"/>
              <w:ind w:left="0" w:firstLine="0"/>
            </w:pPr>
            <w:r>
              <w:rPr>
                <w:rFonts w:ascii="Times New Roman" w:eastAsia="Times New Roman" w:hAnsi="Times New Roman" w:cs="Times New Roman"/>
                <w:sz w:val="32"/>
              </w:rPr>
              <w:t xml:space="preserve">2620030117 </w:t>
            </w:r>
          </w:p>
        </w:tc>
        <w:tc>
          <w:tcPr>
            <w:tcW w:w="2535" w:type="dxa"/>
            <w:tcBorders>
              <w:top w:val="single" w:sz="4" w:space="0" w:color="000000"/>
              <w:left w:val="single" w:sz="4" w:space="0" w:color="000000"/>
              <w:bottom w:val="single" w:sz="4" w:space="0" w:color="000000"/>
              <w:right w:val="single" w:sz="4" w:space="0" w:color="000000"/>
            </w:tcBorders>
          </w:tcPr>
          <w:p w14:paraId="38B9E565" w14:textId="77777777" w:rsidR="0049499C" w:rsidRDefault="002A2779">
            <w:pPr>
              <w:spacing w:after="0" w:line="259" w:lineRule="auto"/>
              <w:ind w:left="0" w:firstLine="0"/>
            </w:pPr>
            <w:r>
              <w:rPr>
                <w:rFonts w:ascii="Times New Roman" w:eastAsia="Times New Roman" w:hAnsi="Times New Roman" w:cs="Times New Roman"/>
                <w:sz w:val="32"/>
              </w:rPr>
              <w:t xml:space="preserve">CSE </w:t>
            </w:r>
          </w:p>
        </w:tc>
      </w:tr>
    </w:tbl>
    <w:p w14:paraId="3DD0B68E" w14:textId="77777777" w:rsidR="0049499C" w:rsidRDefault="002A2779">
      <w:pPr>
        <w:spacing w:after="96" w:line="259" w:lineRule="auto"/>
        <w:ind w:left="0" w:firstLine="0"/>
      </w:pPr>
      <w:r>
        <w:rPr>
          <w:rFonts w:ascii="Times New Roman" w:eastAsia="Times New Roman" w:hAnsi="Times New Roman" w:cs="Times New Roman"/>
          <w:sz w:val="20"/>
        </w:rPr>
        <w:t xml:space="preserve"> </w:t>
      </w:r>
    </w:p>
    <w:p w14:paraId="0AF83384" w14:textId="77777777" w:rsidR="0049499C" w:rsidRDefault="002A2779">
      <w:pPr>
        <w:spacing w:after="0" w:line="360" w:lineRule="auto"/>
        <w:ind w:left="0" w:right="10202" w:firstLine="0"/>
      </w:pPr>
      <w:r>
        <w:rPr>
          <w:rFonts w:ascii="Times New Roman" w:eastAsia="Times New Roman" w:hAnsi="Times New Roman" w:cs="Times New Roman"/>
          <w:sz w:val="20"/>
        </w:rPr>
        <w:t xml:space="preserve">  </w:t>
      </w:r>
    </w:p>
    <w:p w14:paraId="6EDCFED4" w14:textId="77777777" w:rsidR="0049499C" w:rsidRDefault="002A2779">
      <w:pPr>
        <w:spacing w:after="94" w:line="259" w:lineRule="auto"/>
        <w:ind w:left="0" w:firstLine="0"/>
      </w:pPr>
      <w:r>
        <w:rPr>
          <w:rFonts w:ascii="Times New Roman" w:eastAsia="Times New Roman" w:hAnsi="Times New Roman" w:cs="Times New Roman"/>
          <w:sz w:val="20"/>
        </w:rPr>
        <w:t xml:space="preserve"> </w:t>
      </w:r>
    </w:p>
    <w:p w14:paraId="2F290DD7" w14:textId="77777777" w:rsidR="0049499C" w:rsidRDefault="002A2779">
      <w:pPr>
        <w:spacing w:after="96" w:line="259" w:lineRule="auto"/>
        <w:ind w:left="0" w:firstLine="0"/>
      </w:pPr>
      <w:r>
        <w:rPr>
          <w:rFonts w:ascii="Times New Roman" w:eastAsia="Times New Roman" w:hAnsi="Times New Roman" w:cs="Times New Roman"/>
          <w:sz w:val="20"/>
        </w:rPr>
        <w:t xml:space="preserve"> </w:t>
      </w:r>
    </w:p>
    <w:p w14:paraId="5504D0A3" w14:textId="77777777" w:rsidR="0049499C" w:rsidRDefault="002A2779">
      <w:pPr>
        <w:spacing w:after="96" w:line="259" w:lineRule="auto"/>
        <w:ind w:left="0" w:firstLine="0"/>
      </w:pPr>
      <w:r>
        <w:rPr>
          <w:rFonts w:ascii="Times New Roman" w:eastAsia="Times New Roman" w:hAnsi="Times New Roman" w:cs="Times New Roman"/>
          <w:sz w:val="20"/>
        </w:rPr>
        <w:t xml:space="preserve"> </w:t>
      </w:r>
    </w:p>
    <w:p w14:paraId="34C4EDC2" w14:textId="77777777" w:rsidR="0049499C" w:rsidRDefault="002A2779">
      <w:pPr>
        <w:spacing w:after="96" w:line="259" w:lineRule="auto"/>
        <w:ind w:left="0" w:firstLine="0"/>
      </w:pPr>
      <w:r>
        <w:rPr>
          <w:rFonts w:ascii="Times New Roman" w:eastAsia="Times New Roman" w:hAnsi="Times New Roman" w:cs="Times New Roman"/>
          <w:sz w:val="20"/>
        </w:rPr>
        <w:t xml:space="preserve"> </w:t>
      </w:r>
    </w:p>
    <w:p w14:paraId="01E1FE93" w14:textId="77777777" w:rsidR="0049499C" w:rsidRDefault="002A2779">
      <w:pPr>
        <w:spacing w:after="94" w:line="259" w:lineRule="auto"/>
        <w:ind w:left="0" w:firstLine="0"/>
      </w:pPr>
      <w:r>
        <w:rPr>
          <w:rFonts w:ascii="Times New Roman" w:eastAsia="Times New Roman" w:hAnsi="Times New Roman" w:cs="Times New Roman"/>
          <w:sz w:val="20"/>
        </w:rPr>
        <w:t xml:space="preserve"> </w:t>
      </w:r>
    </w:p>
    <w:p w14:paraId="4F4BDDEB" w14:textId="77777777" w:rsidR="00AA453C" w:rsidRPr="00AA453C" w:rsidRDefault="002A2779" w:rsidP="00AA453C">
      <w:pPr>
        <w:spacing w:after="96" w:line="259" w:lineRule="auto"/>
        <w:ind w:left="0" w:firstLine="0"/>
        <w:rPr>
          <w:sz w:val="32"/>
          <w:szCs w:val="32"/>
        </w:rPr>
      </w:pPr>
      <w:r>
        <w:rPr>
          <w:rFonts w:ascii="Times New Roman" w:eastAsia="Times New Roman" w:hAnsi="Times New Roman" w:cs="Times New Roman"/>
          <w:sz w:val="20"/>
        </w:rPr>
        <w:t xml:space="preserve"> </w:t>
      </w:r>
    </w:p>
    <w:p w14:paraId="6BCE4743" w14:textId="4FA385AB" w:rsidR="0049499C" w:rsidRPr="000377D8" w:rsidRDefault="002A2779" w:rsidP="00AA453C">
      <w:pPr>
        <w:spacing w:after="96" w:line="259" w:lineRule="auto"/>
        <w:ind w:left="0" w:firstLine="0"/>
        <w:rPr>
          <w:szCs w:val="28"/>
        </w:rPr>
      </w:pPr>
      <w:r w:rsidRPr="000377D8">
        <w:rPr>
          <w:rFonts w:ascii="Times New Roman" w:eastAsia="Times New Roman" w:hAnsi="Times New Roman" w:cs="Times New Roman"/>
          <w:szCs w:val="28"/>
        </w:rPr>
        <w:lastRenderedPageBreak/>
        <w:t xml:space="preserve">Abstract: </w:t>
      </w:r>
    </w:p>
    <w:p w14:paraId="6390D158" w14:textId="77777777" w:rsidR="0049499C" w:rsidRPr="000377D8" w:rsidRDefault="002A2779">
      <w:pPr>
        <w:ind w:left="-5"/>
        <w:rPr>
          <w:szCs w:val="28"/>
        </w:rPr>
      </w:pPr>
      <w:r w:rsidRPr="000377D8">
        <w:rPr>
          <w:szCs w:val="28"/>
        </w:rPr>
        <w:t xml:space="preserve">The </w:t>
      </w:r>
      <w:r w:rsidRPr="000377D8">
        <w:rPr>
          <w:szCs w:val="28"/>
        </w:rPr>
        <w:t>Monthly Expense &amp; Budget Analyzer</w:t>
      </w:r>
      <w:r w:rsidRPr="000377D8">
        <w:rPr>
          <w:szCs w:val="28"/>
        </w:rPr>
        <w:t xml:space="preserve"> </w:t>
      </w:r>
      <w:r w:rsidRPr="000377D8">
        <w:rPr>
          <w:szCs w:val="28"/>
        </w:rPr>
        <w:t xml:space="preserve">is a programming project designed to simplify personal finance management. The system allows users to record expenses across multiple categories such as food, rent, travel, and entertainment. By comparing actual spending against a predefined monthly budget, the </w:t>
      </w:r>
      <w:proofErr w:type="spellStart"/>
      <w:r w:rsidRPr="000377D8">
        <w:rPr>
          <w:szCs w:val="28"/>
        </w:rPr>
        <w:t>analyzer</w:t>
      </w:r>
      <w:proofErr w:type="spellEnd"/>
      <w:r w:rsidRPr="000377D8">
        <w:rPr>
          <w:szCs w:val="28"/>
        </w:rPr>
        <w:t xml:space="preserve"> provides clear insights into financial discipline. </w:t>
      </w:r>
    </w:p>
    <w:p w14:paraId="45BC0E7C" w14:textId="77777777" w:rsidR="0049499C" w:rsidRPr="000377D8" w:rsidRDefault="002A2779">
      <w:pPr>
        <w:ind w:left="-5"/>
        <w:rPr>
          <w:szCs w:val="28"/>
        </w:rPr>
      </w:pPr>
      <w:r w:rsidRPr="000377D8">
        <w:rPr>
          <w:szCs w:val="28"/>
        </w:rPr>
        <w:t xml:space="preserve">The project integrates fundamental programming control structures to demonstrate practical application of structured logic. </w:t>
      </w:r>
      <w:r w:rsidRPr="000377D8">
        <w:rPr>
          <w:b/>
          <w:szCs w:val="28"/>
        </w:rPr>
        <w:t>If–else statements</w:t>
      </w:r>
      <w:r w:rsidRPr="000377D8">
        <w:rPr>
          <w:szCs w:val="28"/>
        </w:rPr>
        <w:t xml:space="preserve"> </w:t>
      </w:r>
      <w:r w:rsidRPr="000377D8">
        <w:rPr>
          <w:szCs w:val="28"/>
        </w:rPr>
        <w:t xml:space="preserve">are used to check whether spending is within or over the budget. A </w:t>
      </w:r>
      <w:r w:rsidRPr="000377D8">
        <w:rPr>
          <w:b/>
          <w:szCs w:val="28"/>
        </w:rPr>
        <w:t>for loop</w:t>
      </w:r>
      <w:r w:rsidRPr="000377D8">
        <w:rPr>
          <w:szCs w:val="28"/>
        </w:rPr>
        <w:t xml:space="preserve"> calculates the total of all expenses entered. The </w:t>
      </w:r>
      <w:r w:rsidRPr="000377D8">
        <w:rPr>
          <w:b/>
          <w:szCs w:val="28"/>
        </w:rPr>
        <w:t>switch statement</w:t>
      </w:r>
      <w:r w:rsidRPr="000377D8">
        <w:rPr>
          <w:szCs w:val="28"/>
        </w:rPr>
        <w:t xml:space="preserve"> enables category selection, ensuring expenses are organized systematically. A </w:t>
      </w:r>
      <w:r w:rsidRPr="000377D8">
        <w:rPr>
          <w:b/>
          <w:szCs w:val="28"/>
        </w:rPr>
        <w:t>while loop</w:t>
      </w:r>
      <w:r w:rsidRPr="000377D8">
        <w:rPr>
          <w:szCs w:val="28"/>
        </w:rPr>
        <w:t xml:space="preserve"> facilitates continuous entry of multiple expenses until the user decides to stop. </w:t>
      </w:r>
    </w:p>
    <w:p w14:paraId="5A848C01" w14:textId="77777777" w:rsidR="0049499C" w:rsidRPr="000377D8" w:rsidRDefault="002A2779">
      <w:pPr>
        <w:ind w:left="-5"/>
        <w:rPr>
          <w:szCs w:val="28"/>
        </w:rPr>
      </w:pPr>
      <w:r w:rsidRPr="000377D8">
        <w:rPr>
          <w:szCs w:val="28"/>
        </w:rPr>
        <w:t>Key features include the ability to add expense categories, compare planned versus actual spending, highlight overspending, and generate a summary report. The summary report presents category-</w:t>
      </w:r>
      <w:r w:rsidRPr="000377D8">
        <w:rPr>
          <w:szCs w:val="28"/>
        </w:rPr>
        <w:t xml:space="preserve">wise expenditure along with overall budget status, making the tool user-friendly and informative. </w:t>
      </w:r>
    </w:p>
    <w:p w14:paraId="29FBDDDA" w14:textId="77777777" w:rsidR="0049499C" w:rsidRPr="000377D8" w:rsidRDefault="002A2779">
      <w:pPr>
        <w:spacing w:after="51"/>
        <w:ind w:left="-5"/>
        <w:rPr>
          <w:szCs w:val="28"/>
        </w:rPr>
      </w:pPr>
      <w:r w:rsidRPr="000377D8">
        <w:rPr>
          <w:szCs w:val="28"/>
        </w:rPr>
        <w:t xml:space="preserve">This project not only helps individuals monitor their financial habits but also showcases how programming concepts can be applied to solve real-world problems. By combining logical structures with practical functionality, the </w:t>
      </w:r>
      <w:proofErr w:type="spellStart"/>
      <w:r w:rsidRPr="000377D8">
        <w:rPr>
          <w:szCs w:val="28"/>
        </w:rPr>
        <w:t>analyzer</w:t>
      </w:r>
      <w:proofErr w:type="spellEnd"/>
      <w:r w:rsidRPr="000377D8">
        <w:rPr>
          <w:szCs w:val="28"/>
        </w:rPr>
        <w:t xml:space="preserve"> demonstrates the importance of structured programming in everyday applications. Ultimately, the </w:t>
      </w:r>
      <w:r w:rsidRPr="000377D8">
        <w:rPr>
          <w:szCs w:val="28"/>
        </w:rPr>
        <w:t>Monthly Expense &amp; Budget Analyzer</w:t>
      </w:r>
      <w:r w:rsidRPr="000377D8">
        <w:rPr>
          <w:szCs w:val="28"/>
        </w:rPr>
        <w:t xml:space="preserve"> </w:t>
      </w:r>
      <w:r w:rsidRPr="000377D8">
        <w:rPr>
          <w:szCs w:val="28"/>
        </w:rPr>
        <w:t xml:space="preserve">serves as both a financial management tool and an educational project, bridging theoretical concepts with practical implementation. It highlights the relevance of programming in creating solutions that promote efficiency, awareness, and discipline in personal finance. </w:t>
      </w:r>
    </w:p>
    <w:p w14:paraId="3E7AC5B8" w14:textId="77777777" w:rsidR="0049499C" w:rsidRDefault="002A2779">
      <w:pPr>
        <w:spacing w:after="0" w:line="259" w:lineRule="auto"/>
        <w:ind w:left="0" w:firstLine="0"/>
      </w:pPr>
      <w:r>
        <w:rPr>
          <w:rFonts w:ascii="Javanese Text" w:eastAsia="Javanese Text" w:hAnsi="Javanese Text" w:cs="Javanese Text"/>
        </w:rPr>
        <w:t xml:space="preserve"> </w:t>
      </w:r>
    </w:p>
    <w:p w14:paraId="06FFEF4D" w14:textId="77777777" w:rsidR="0049499C" w:rsidRDefault="002A2779">
      <w:pPr>
        <w:spacing w:after="101" w:line="259" w:lineRule="auto"/>
        <w:ind w:left="0" w:firstLine="0"/>
        <w:jc w:val="both"/>
      </w:pPr>
      <w:r>
        <w:rPr>
          <w:rFonts w:ascii="Javanese Text" w:eastAsia="Javanese Text" w:hAnsi="Javanese Text" w:cs="Javanese Text"/>
        </w:rPr>
        <w:t xml:space="preserve"> </w:t>
      </w:r>
    </w:p>
    <w:p w14:paraId="238C0D14" w14:textId="77777777" w:rsidR="0049499C" w:rsidRDefault="002A2779">
      <w:pPr>
        <w:spacing w:after="118" w:line="259" w:lineRule="auto"/>
        <w:ind w:left="0" w:firstLine="0"/>
        <w:jc w:val="both"/>
      </w:pPr>
      <w:r>
        <w:rPr>
          <w:rFonts w:ascii="Times New Roman" w:eastAsia="Times New Roman" w:hAnsi="Times New Roman" w:cs="Times New Roman"/>
          <w:sz w:val="20"/>
        </w:rPr>
        <w:t xml:space="preserve"> </w:t>
      </w:r>
    </w:p>
    <w:p w14:paraId="4EDE8345" w14:textId="77777777" w:rsidR="0049499C" w:rsidRDefault="002A2779">
      <w:pPr>
        <w:spacing w:after="0" w:line="259" w:lineRule="auto"/>
        <w:ind w:left="0" w:firstLine="0"/>
        <w:jc w:val="both"/>
      </w:pPr>
      <w:r>
        <w:rPr>
          <w:rFonts w:ascii="Calibri" w:eastAsia="Calibri" w:hAnsi="Calibri" w:cs="Calibri"/>
          <w:sz w:val="22"/>
        </w:rPr>
        <w:lastRenderedPageBreak/>
        <w:t xml:space="preserve"> </w:t>
      </w:r>
    </w:p>
    <w:sectPr w:rsidR="0049499C">
      <w:pgSz w:w="12240" w:h="15840"/>
      <w:pgMar w:top="720" w:right="908" w:bottom="413"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Javanese Text">
    <w:panose1 w:val="02000000000000000000"/>
    <w:charset w:val="00"/>
    <w:family w:val="auto"/>
    <w:pitch w:val="variable"/>
    <w:sig w:usb0="80000003" w:usb1="00002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99C"/>
    <w:rsid w:val="000377D8"/>
    <w:rsid w:val="001B5D4A"/>
    <w:rsid w:val="002A2779"/>
    <w:rsid w:val="0049499C"/>
    <w:rsid w:val="005B71D8"/>
    <w:rsid w:val="00800F15"/>
    <w:rsid w:val="00851D0F"/>
    <w:rsid w:val="00AA453C"/>
    <w:rsid w:val="00D94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79362"/>
  <w15:docId w15:val="{DF63B963-8061-4B84-8905-DBECDC782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358" w:lineRule="auto"/>
      <w:ind w:left="10" w:hanging="10"/>
    </w:pPr>
    <w:rPr>
      <w:rFonts w:ascii="Leelawadee UI" w:eastAsia="Leelawadee UI" w:hAnsi="Leelawadee UI" w:cs="Leelawadee U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324</Words>
  <Characters>1848</Characters>
  <Application>Microsoft Office Word</Application>
  <DocSecurity>0</DocSecurity>
  <Lines>15</Lines>
  <Paragraphs>4</Paragraphs>
  <ScaleCrop>false</ScaleCrop>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lakshmi</dc:creator>
  <cp:keywords/>
  <cp:lastModifiedBy>Ch Deepika</cp:lastModifiedBy>
  <cp:revision>9</cp:revision>
  <cp:lastPrinted>2026-09-11T03:59:00Z</cp:lastPrinted>
  <dcterms:created xsi:type="dcterms:W3CDTF">2026-09-11T03:56:00Z</dcterms:created>
  <dcterms:modified xsi:type="dcterms:W3CDTF">2026-09-11T04:06:00Z</dcterms:modified>
</cp:coreProperties>
</file>