
<file path=[Content_Types].xml><?xml version="1.0" encoding="utf-8"?>
<Types xmlns="http://schemas.openxmlformats.org/package/2006/content-types">
  <Override PartName="/word/fontTable.xml" ContentType="application/vnd.openxmlformats-officedocument.wordprocessingml.fontTable+xml"/>
  <Override PartName="/docProps/core.xml" ContentType="application/vnd.openxmlformats-package.core-properties+xml"/>
  <Override PartName="/word/diagrams/layout1.xml" ContentType="application/vnd.openxmlformats-officedocument.drawingml.diagramLayout+xml"/>
  <Override PartName="/word/diagrams/data1.xml" ContentType="application/vnd.openxmlformats-officedocument.drawingml.diagramData+xml"/>
  <Override PartName="/docProps/app.xml" ContentType="application/vnd.openxmlformats-officedocument.extended-properties+xml"/>
  <Override PartName="/word/diagrams/quickStyle1.xml" ContentType="application/vnd.openxmlformats-officedocument.drawingml.diagramStyle+xml"/>
  <Default Extension="jpeg" ContentType="image/jpeg"/>
  <Default Extension="xml" ContentType="application/xml"/>
  <Override PartName="/word/diagrams/colors1.xml" ContentType="application/vnd.openxmlformats-officedocument.drawingml.diagramColors+xml"/>
  <Override PartName="/word/webSettings.xml" ContentType="application/vnd.openxmlformats-officedocument.wordprocessingml.webSettings+xml"/>
  <Override PartName="/customXml/itemProps1.xml" ContentType="application/vnd.openxmlformats-officedocument.customXmlPropertie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907581" w:rsidRDefault="00907581" w:rsidP="00BB48B9">
      <w:pPr>
        <w:widowControl w:val="0"/>
        <w:autoSpaceDE w:val="0"/>
        <w:autoSpaceDN w:val="0"/>
        <w:adjustRightInd w:val="0"/>
        <w:spacing w:after="0"/>
        <w:rPr>
          <w:rFonts w:ascii="Courier" w:hAnsi="Courier" w:cs="Courier"/>
          <w:b/>
        </w:rPr>
      </w:pPr>
      <w:proofErr w:type="spellStart"/>
      <w:r>
        <w:rPr>
          <w:rFonts w:ascii="Courier" w:hAnsi="Courier" w:cs="Courier"/>
          <w:b/>
        </w:rPr>
        <w:t>DevOps</w:t>
      </w:r>
      <w:proofErr w:type="spellEnd"/>
      <w:r>
        <w:rPr>
          <w:rFonts w:ascii="Courier" w:hAnsi="Courier" w:cs="Courier"/>
          <w:b/>
        </w:rPr>
        <w:t xml:space="preserve"> Automation Project:</w:t>
      </w:r>
    </w:p>
    <w:p w:rsidR="00907581" w:rsidRDefault="00907581" w:rsidP="00BB48B9">
      <w:pPr>
        <w:widowControl w:val="0"/>
        <w:autoSpaceDE w:val="0"/>
        <w:autoSpaceDN w:val="0"/>
        <w:adjustRightInd w:val="0"/>
        <w:spacing w:after="0"/>
        <w:rPr>
          <w:rFonts w:ascii="Courier" w:hAnsi="Courier" w:cs="Courier"/>
          <w:b/>
        </w:rPr>
      </w:pPr>
    </w:p>
    <w:p w:rsidR="00907581" w:rsidRDefault="00907581" w:rsidP="00BB48B9">
      <w:pPr>
        <w:widowControl w:val="0"/>
        <w:autoSpaceDE w:val="0"/>
        <w:autoSpaceDN w:val="0"/>
        <w:adjustRightInd w:val="0"/>
        <w:spacing w:after="0"/>
        <w:rPr>
          <w:rFonts w:ascii="Courier" w:hAnsi="Courier" w:cs="Courier"/>
        </w:rPr>
      </w:pPr>
      <w:r>
        <w:rPr>
          <w:rFonts w:ascii="Courier" w:hAnsi="Courier" w:cs="Courier"/>
        </w:rPr>
        <w:t xml:space="preserve">In order to achieve the desired result, I’d like to classify our project into many sub-tasks. </w:t>
      </w:r>
    </w:p>
    <w:p w:rsidR="00907581" w:rsidRPr="00907581" w:rsidRDefault="00907581" w:rsidP="00907581">
      <w:pPr>
        <w:pStyle w:val="ListParagraph"/>
        <w:widowControl w:val="0"/>
        <w:numPr>
          <w:ilvl w:val="0"/>
          <w:numId w:val="1"/>
        </w:numPr>
        <w:autoSpaceDE w:val="0"/>
        <w:autoSpaceDN w:val="0"/>
        <w:adjustRightInd w:val="0"/>
        <w:spacing w:after="0"/>
        <w:rPr>
          <w:rFonts w:ascii="Courier" w:hAnsi="Courier" w:cs="Courier"/>
        </w:rPr>
      </w:pPr>
      <w:r w:rsidRPr="00907581">
        <w:rPr>
          <w:rFonts w:ascii="Courier" w:hAnsi="Courier" w:cs="Courier"/>
        </w:rPr>
        <w:t>Creating the Microsoft Azure VM or Amazon EC2 instance</w:t>
      </w:r>
    </w:p>
    <w:p w:rsidR="00907581" w:rsidRDefault="00907581" w:rsidP="00907581">
      <w:pPr>
        <w:pStyle w:val="ListParagraph"/>
        <w:widowControl w:val="0"/>
        <w:numPr>
          <w:ilvl w:val="0"/>
          <w:numId w:val="1"/>
        </w:numPr>
        <w:autoSpaceDE w:val="0"/>
        <w:autoSpaceDN w:val="0"/>
        <w:adjustRightInd w:val="0"/>
        <w:spacing w:after="0"/>
        <w:rPr>
          <w:rFonts w:ascii="Courier" w:hAnsi="Courier" w:cs="Courier"/>
        </w:rPr>
      </w:pPr>
      <w:r>
        <w:rPr>
          <w:rFonts w:ascii="Courier" w:hAnsi="Courier" w:cs="Courier"/>
        </w:rPr>
        <w:t xml:space="preserve">Have a centralized Version control system such as GIT to commit the code that the </w:t>
      </w:r>
      <w:proofErr w:type="spellStart"/>
      <w:r>
        <w:rPr>
          <w:rFonts w:ascii="Courier" w:hAnsi="Courier" w:cs="Courier"/>
        </w:rPr>
        <w:t>DevOps</w:t>
      </w:r>
      <w:proofErr w:type="spellEnd"/>
      <w:r>
        <w:rPr>
          <w:rFonts w:ascii="Courier" w:hAnsi="Courier" w:cs="Courier"/>
        </w:rPr>
        <w:t xml:space="preserve"> Engineers develop on their local </w:t>
      </w:r>
      <w:proofErr w:type="gramStart"/>
      <w:r>
        <w:rPr>
          <w:rFonts w:ascii="Courier" w:hAnsi="Courier" w:cs="Courier"/>
        </w:rPr>
        <w:t>work stations</w:t>
      </w:r>
      <w:proofErr w:type="gramEnd"/>
      <w:r>
        <w:rPr>
          <w:rFonts w:ascii="Courier" w:hAnsi="Courier" w:cs="Courier"/>
        </w:rPr>
        <w:t xml:space="preserve"> over to a centralized GIT repository. </w:t>
      </w:r>
    </w:p>
    <w:p w:rsidR="00907DB1" w:rsidRDefault="00907581" w:rsidP="00907581">
      <w:pPr>
        <w:pStyle w:val="ListParagraph"/>
        <w:widowControl w:val="0"/>
        <w:numPr>
          <w:ilvl w:val="0"/>
          <w:numId w:val="1"/>
        </w:numPr>
        <w:autoSpaceDE w:val="0"/>
        <w:autoSpaceDN w:val="0"/>
        <w:adjustRightInd w:val="0"/>
        <w:spacing w:after="0"/>
        <w:rPr>
          <w:rFonts w:ascii="Courier" w:hAnsi="Courier" w:cs="Courier"/>
        </w:rPr>
      </w:pPr>
      <w:r>
        <w:rPr>
          <w:rFonts w:ascii="Courier" w:hAnsi="Courier" w:cs="Courier"/>
        </w:rPr>
        <w:t xml:space="preserve">Then, use the </w:t>
      </w:r>
      <w:proofErr w:type="spellStart"/>
      <w:r>
        <w:rPr>
          <w:rFonts w:ascii="Courier" w:hAnsi="Courier" w:cs="Courier"/>
        </w:rPr>
        <w:t>Git</w:t>
      </w:r>
      <w:proofErr w:type="spellEnd"/>
      <w:r>
        <w:rPr>
          <w:rFonts w:ascii="Courier" w:hAnsi="Courier" w:cs="Courier"/>
        </w:rPr>
        <w:t xml:space="preserve"> hooks – Pre-commit and Post-Receive hooks, to push the code into a puppet master and then, when the puppet agents check with the master for their respective catalogs, it will push the changes that were made to the puppet man</w:t>
      </w:r>
      <w:r w:rsidR="00907DB1">
        <w:rPr>
          <w:rFonts w:ascii="Courier" w:hAnsi="Courier" w:cs="Courier"/>
        </w:rPr>
        <w:t>ifests.</w:t>
      </w:r>
    </w:p>
    <w:p w:rsidR="00907DB1" w:rsidRDefault="00907DB1" w:rsidP="00907DB1">
      <w:pPr>
        <w:widowControl w:val="0"/>
        <w:autoSpaceDE w:val="0"/>
        <w:autoSpaceDN w:val="0"/>
        <w:adjustRightInd w:val="0"/>
        <w:spacing w:after="0"/>
        <w:rPr>
          <w:rFonts w:ascii="Courier" w:hAnsi="Courier" w:cs="Courier"/>
        </w:rPr>
      </w:pPr>
    </w:p>
    <w:p w:rsidR="004B06A7" w:rsidRDefault="00907DB1" w:rsidP="00907DB1">
      <w:pPr>
        <w:widowControl w:val="0"/>
        <w:autoSpaceDE w:val="0"/>
        <w:autoSpaceDN w:val="0"/>
        <w:adjustRightInd w:val="0"/>
        <w:spacing w:after="0"/>
        <w:rPr>
          <w:rFonts w:ascii="Courier" w:hAnsi="Courier" w:cs="Courier"/>
        </w:rPr>
      </w:pPr>
      <w:r>
        <w:rPr>
          <w:rFonts w:ascii="Courier" w:hAnsi="Courier" w:cs="Courier"/>
        </w:rPr>
        <w:t xml:space="preserve">My project will have a scope of delivering the project from the perspective of Automation and scalability using Puppet, </w:t>
      </w:r>
      <w:proofErr w:type="spellStart"/>
      <w:r>
        <w:rPr>
          <w:rFonts w:ascii="Courier" w:hAnsi="Courier" w:cs="Courier"/>
        </w:rPr>
        <w:t>Git</w:t>
      </w:r>
      <w:proofErr w:type="spellEnd"/>
      <w:r>
        <w:rPr>
          <w:rFonts w:ascii="Courier" w:hAnsi="Courier" w:cs="Courier"/>
        </w:rPr>
        <w:t xml:space="preserve"> Repository and Instances or </w:t>
      </w:r>
      <w:proofErr w:type="spellStart"/>
      <w:r>
        <w:rPr>
          <w:rFonts w:ascii="Courier" w:hAnsi="Courier" w:cs="Courier"/>
        </w:rPr>
        <w:t>VMs</w:t>
      </w:r>
      <w:proofErr w:type="spellEnd"/>
      <w:r>
        <w:rPr>
          <w:rFonts w:ascii="Courier" w:hAnsi="Courier" w:cs="Courier"/>
        </w:rPr>
        <w:t xml:space="preserve"> on a cloud or On-premises infrastructure.</w:t>
      </w:r>
      <w:r w:rsidR="004B06A7">
        <w:rPr>
          <w:rFonts w:ascii="Courier" w:hAnsi="Courier" w:cs="Courier"/>
        </w:rPr>
        <w:t xml:space="preserve"> Please look at the picture in the second </w:t>
      </w:r>
      <w:proofErr w:type="gramStart"/>
      <w:r w:rsidR="004B06A7">
        <w:rPr>
          <w:rFonts w:ascii="Courier" w:hAnsi="Courier" w:cs="Courier"/>
        </w:rPr>
        <w:t>page which</w:t>
      </w:r>
      <w:proofErr w:type="gramEnd"/>
      <w:r w:rsidR="004B06A7">
        <w:rPr>
          <w:rFonts w:ascii="Courier" w:hAnsi="Courier" w:cs="Courier"/>
        </w:rPr>
        <w:t xml:space="preserve"> has a work flow of how I wanted to achieve the task. </w:t>
      </w:r>
    </w:p>
    <w:p w:rsidR="004B06A7" w:rsidRDefault="004B06A7" w:rsidP="00907DB1">
      <w:pPr>
        <w:widowControl w:val="0"/>
        <w:autoSpaceDE w:val="0"/>
        <w:autoSpaceDN w:val="0"/>
        <w:adjustRightInd w:val="0"/>
        <w:spacing w:after="0"/>
        <w:rPr>
          <w:rFonts w:ascii="Courier" w:hAnsi="Courier" w:cs="Courier"/>
        </w:rPr>
      </w:pPr>
    </w:p>
    <w:p w:rsidR="00856E2C" w:rsidRDefault="004B06A7" w:rsidP="00907DB1">
      <w:pPr>
        <w:widowControl w:val="0"/>
        <w:autoSpaceDE w:val="0"/>
        <w:autoSpaceDN w:val="0"/>
        <w:adjustRightInd w:val="0"/>
        <w:spacing w:after="0"/>
        <w:rPr>
          <w:rFonts w:ascii="Courier" w:hAnsi="Courier" w:cs="Courier"/>
        </w:rPr>
      </w:pPr>
      <w:r>
        <w:rPr>
          <w:rFonts w:ascii="Courier" w:hAnsi="Courier" w:cs="Courier"/>
        </w:rPr>
        <w:t>D</w:t>
      </w:r>
      <w:r w:rsidR="00856E2C">
        <w:rPr>
          <w:rFonts w:ascii="Courier" w:hAnsi="Courier" w:cs="Courier"/>
        </w:rPr>
        <w:t>escription of the picture below</w:t>
      </w:r>
      <w:r>
        <w:rPr>
          <w:rFonts w:ascii="Courier" w:hAnsi="Courier" w:cs="Courier"/>
        </w:rPr>
        <w:t>:</w:t>
      </w:r>
    </w:p>
    <w:p w:rsidR="00856E2C" w:rsidRDefault="00856E2C" w:rsidP="00907DB1">
      <w:pPr>
        <w:widowControl w:val="0"/>
        <w:autoSpaceDE w:val="0"/>
        <w:autoSpaceDN w:val="0"/>
        <w:adjustRightInd w:val="0"/>
        <w:spacing w:after="0"/>
        <w:rPr>
          <w:rFonts w:ascii="Courier" w:hAnsi="Courier" w:cs="Courier"/>
        </w:rPr>
      </w:pPr>
    </w:p>
    <w:p w:rsidR="00856E2C" w:rsidRDefault="00856E2C" w:rsidP="00856E2C">
      <w:pPr>
        <w:widowControl w:val="0"/>
        <w:autoSpaceDE w:val="0"/>
        <w:autoSpaceDN w:val="0"/>
        <w:adjustRightInd w:val="0"/>
        <w:spacing w:after="0"/>
        <w:rPr>
          <w:rFonts w:ascii="Courier" w:hAnsi="Courier" w:cs="Courier"/>
        </w:rPr>
      </w:pPr>
      <w:r>
        <w:rPr>
          <w:rFonts w:ascii="Courier" w:hAnsi="Courier" w:cs="Courier"/>
        </w:rPr>
        <w:t xml:space="preserve">All of this workflow happens in seconds when a </w:t>
      </w:r>
      <w:proofErr w:type="spellStart"/>
      <w:r>
        <w:rPr>
          <w:rFonts w:ascii="Courier" w:hAnsi="Courier" w:cs="Courier"/>
        </w:rPr>
        <w:t>DevOPs</w:t>
      </w:r>
      <w:proofErr w:type="spellEnd"/>
      <w:r>
        <w:rPr>
          <w:rFonts w:ascii="Courier" w:hAnsi="Courier" w:cs="Courier"/>
        </w:rPr>
        <w:t xml:space="preserve"> engineer pushes the code out to the </w:t>
      </w:r>
      <w:proofErr w:type="spellStart"/>
      <w:r>
        <w:rPr>
          <w:rFonts w:ascii="Courier" w:hAnsi="Courier" w:cs="Courier"/>
        </w:rPr>
        <w:t>Git</w:t>
      </w:r>
      <w:proofErr w:type="spellEnd"/>
      <w:r>
        <w:rPr>
          <w:rFonts w:ascii="Courier" w:hAnsi="Courier" w:cs="Courier"/>
        </w:rPr>
        <w:t xml:space="preserve"> Repository to getting the code updated on the Puppet master. When the puppet agents check in, the code will get applied to the nodes that we want to apply the puppet code to. Here’s a description that goes into a little more detail</w:t>
      </w:r>
    </w:p>
    <w:p w:rsidR="004B06A7" w:rsidRDefault="004B06A7" w:rsidP="00907DB1">
      <w:pPr>
        <w:widowControl w:val="0"/>
        <w:autoSpaceDE w:val="0"/>
        <w:autoSpaceDN w:val="0"/>
        <w:adjustRightInd w:val="0"/>
        <w:spacing w:after="0"/>
        <w:rPr>
          <w:rFonts w:ascii="Courier" w:hAnsi="Courier" w:cs="Courier"/>
        </w:rPr>
      </w:pPr>
    </w:p>
    <w:p w:rsidR="004B06A7" w:rsidRDefault="004B06A7" w:rsidP="00907DB1">
      <w:pPr>
        <w:widowControl w:val="0"/>
        <w:autoSpaceDE w:val="0"/>
        <w:autoSpaceDN w:val="0"/>
        <w:adjustRightInd w:val="0"/>
        <w:spacing w:after="0"/>
        <w:rPr>
          <w:rFonts w:ascii="Courier" w:hAnsi="Courier" w:cs="Courier"/>
        </w:rPr>
      </w:pPr>
    </w:p>
    <w:p w:rsidR="004B06A7" w:rsidRDefault="004B06A7" w:rsidP="00907DB1">
      <w:pPr>
        <w:widowControl w:val="0"/>
        <w:autoSpaceDE w:val="0"/>
        <w:autoSpaceDN w:val="0"/>
        <w:adjustRightInd w:val="0"/>
        <w:spacing w:after="0"/>
        <w:rPr>
          <w:rFonts w:ascii="Courier" w:hAnsi="Courier" w:cs="Courier"/>
        </w:rPr>
      </w:pPr>
      <w:r>
        <w:rPr>
          <w:rFonts w:ascii="Courier" w:hAnsi="Courier" w:cs="Courier"/>
        </w:rPr>
        <w:t>Step 1:</w:t>
      </w:r>
    </w:p>
    <w:p w:rsidR="004B06A7" w:rsidRDefault="004B06A7" w:rsidP="00907DB1">
      <w:pPr>
        <w:widowControl w:val="0"/>
        <w:autoSpaceDE w:val="0"/>
        <w:autoSpaceDN w:val="0"/>
        <w:adjustRightInd w:val="0"/>
        <w:spacing w:after="0"/>
        <w:rPr>
          <w:rFonts w:ascii="Courier" w:hAnsi="Courier" w:cs="Courier"/>
        </w:rPr>
      </w:pPr>
    </w:p>
    <w:p w:rsidR="004B06A7" w:rsidRDefault="004B06A7" w:rsidP="00907DB1">
      <w:pPr>
        <w:widowControl w:val="0"/>
        <w:autoSpaceDE w:val="0"/>
        <w:autoSpaceDN w:val="0"/>
        <w:adjustRightInd w:val="0"/>
        <w:spacing w:after="0"/>
        <w:rPr>
          <w:rFonts w:ascii="Courier" w:hAnsi="Courier" w:cs="Courier"/>
        </w:rPr>
      </w:pPr>
      <w:r>
        <w:rPr>
          <w:rFonts w:ascii="Courier" w:hAnsi="Courier" w:cs="Courier"/>
        </w:rPr>
        <w:t xml:space="preserve">The </w:t>
      </w:r>
      <w:proofErr w:type="spellStart"/>
      <w:r>
        <w:rPr>
          <w:rFonts w:ascii="Courier" w:hAnsi="Courier" w:cs="Courier"/>
        </w:rPr>
        <w:t>Devops</w:t>
      </w:r>
      <w:proofErr w:type="spellEnd"/>
      <w:r>
        <w:rPr>
          <w:rFonts w:ascii="Courier" w:hAnsi="Courier" w:cs="Courier"/>
        </w:rPr>
        <w:t xml:space="preserve"> engineers will work on and develop a puppet code on their </w:t>
      </w:r>
      <w:r w:rsidRPr="00931BC0">
        <w:rPr>
          <w:rFonts w:ascii="Courier" w:hAnsi="Courier" w:cs="Courier"/>
          <w:b/>
        </w:rPr>
        <w:t>workstations</w:t>
      </w:r>
      <w:r>
        <w:rPr>
          <w:rFonts w:ascii="Courier" w:hAnsi="Courier" w:cs="Courier"/>
        </w:rPr>
        <w:t xml:space="preserve">. </w:t>
      </w:r>
      <w:r w:rsidR="00EB3B9E">
        <w:rPr>
          <w:rFonts w:ascii="Courier" w:hAnsi="Courier" w:cs="Courier"/>
        </w:rPr>
        <w:t xml:space="preserve">They can spin up </w:t>
      </w:r>
      <w:r w:rsidR="00EB3B9E" w:rsidRPr="00EB3B9E">
        <w:rPr>
          <w:rFonts w:ascii="Courier" w:hAnsi="Courier" w:cs="Courier"/>
          <w:b/>
        </w:rPr>
        <w:t>vagrant</w:t>
      </w:r>
      <w:r w:rsidR="00EB3B9E">
        <w:rPr>
          <w:rFonts w:ascii="Courier" w:hAnsi="Courier" w:cs="Courier"/>
        </w:rPr>
        <w:t xml:space="preserve"> virtual boxes on their workstations and configure a local </w:t>
      </w:r>
      <w:proofErr w:type="spellStart"/>
      <w:r w:rsidR="00EB3B9E">
        <w:rPr>
          <w:rFonts w:ascii="Courier" w:hAnsi="Courier" w:cs="Courier"/>
        </w:rPr>
        <w:t>git</w:t>
      </w:r>
      <w:proofErr w:type="spellEnd"/>
      <w:r w:rsidR="00EB3B9E">
        <w:rPr>
          <w:rFonts w:ascii="Courier" w:hAnsi="Courier" w:cs="Courier"/>
        </w:rPr>
        <w:t xml:space="preserve"> repository to track their changes. </w:t>
      </w:r>
      <w:r>
        <w:rPr>
          <w:rFonts w:ascii="Courier" w:hAnsi="Courier" w:cs="Courier"/>
        </w:rPr>
        <w:t>Once they are satisfied with their code, they will commit it and push it into the Centralized repository server (</w:t>
      </w:r>
      <w:proofErr w:type="spellStart"/>
      <w:r w:rsidRPr="00931BC0">
        <w:rPr>
          <w:rFonts w:ascii="Courier" w:hAnsi="Courier" w:cs="Courier"/>
          <w:b/>
        </w:rPr>
        <w:t>Git</w:t>
      </w:r>
      <w:proofErr w:type="spellEnd"/>
      <w:r w:rsidRPr="00931BC0">
        <w:rPr>
          <w:rFonts w:ascii="Courier" w:hAnsi="Courier" w:cs="Courier"/>
          <w:b/>
        </w:rPr>
        <w:t xml:space="preserve"> </w:t>
      </w:r>
      <w:r w:rsidR="00EB3B9E" w:rsidRPr="00931BC0">
        <w:rPr>
          <w:rFonts w:ascii="Courier" w:hAnsi="Courier" w:cs="Courier"/>
          <w:b/>
        </w:rPr>
        <w:t>Repository</w:t>
      </w:r>
      <w:r>
        <w:rPr>
          <w:rFonts w:ascii="Courier" w:hAnsi="Courier" w:cs="Courier"/>
        </w:rPr>
        <w:t xml:space="preserve">). The user authentication is done via </w:t>
      </w:r>
      <w:proofErr w:type="spellStart"/>
      <w:r>
        <w:rPr>
          <w:rFonts w:ascii="Courier" w:hAnsi="Courier" w:cs="Courier"/>
        </w:rPr>
        <w:t>Gitolite</w:t>
      </w:r>
      <w:proofErr w:type="spellEnd"/>
      <w:r>
        <w:rPr>
          <w:rFonts w:ascii="Courier" w:hAnsi="Courier" w:cs="Courier"/>
        </w:rPr>
        <w:t xml:space="preserve">. We then use Pre-commit hooks on the </w:t>
      </w:r>
      <w:r w:rsidR="00EB3B9E">
        <w:rPr>
          <w:rFonts w:ascii="Courier" w:hAnsi="Courier" w:cs="Courier"/>
        </w:rPr>
        <w:t>GIT</w:t>
      </w:r>
      <w:r>
        <w:rPr>
          <w:rFonts w:ascii="Courier" w:hAnsi="Courier" w:cs="Courier"/>
        </w:rPr>
        <w:t xml:space="preserve"> Server to do the validation such as syntax checking and accept the commit only when th</w:t>
      </w:r>
      <w:r w:rsidR="00EB3B9E">
        <w:rPr>
          <w:rFonts w:ascii="Courier" w:hAnsi="Courier" w:cs="Courier"/>
        </w:rPr>
        <w:t>e Syntax is Valid. If it’s not, it</w:t>
      </w:r>
      <w:r>
        <w:rPr>
          <w:rFonts w:ascii="Courier" w:hAnsi="Courier" w:cs="Courier"/>
        </w:rPr>
        <w:t xml:space="preserve"> will give them a detailed description as to where it went wrong so they can correct it and re-commit the code. </w:t>
      </w:r>
    </w:p>
    <w:p w:rsidR="004B06A7" w:rsidRDefault="004B06A7" w:rsidP="00907DB1">
      <w:pPr>
        <w:widowControl w:val="0"/>
        <w:autoSpaceDE w:val="0"/>
        <w:autoSpaceDN w:val="0"/>
        <w:adjustRightInd w:val="0"/>
        <w:spacing w:after="0"/>
        <w:rPr>
          <w:rFonts w:ascii="Courier" w:hAnsi="Courier" w:cs="Courier"/>
        </w:rPr>
      </w:pPr>
    </w:p>
    <w:p w:rsidR="004B06A7" w:rsidRDefault="004B06A7" w:rsidP="00907DB1">
      <w:pPr>
        <w:widowControl w:val="0"/>
        <w:autoSpaceDE w:val="0"/>
        <w:autoSpaceDN w:val="0"/>
        <w:adjustRightInd w:val="0"/>
        <w:spacing w:after="0"/>
        <w:rPr>
          <w:rFonts w:ascii="Courier" w:hAnsi="Courier" w:cs="Courier"/>
        </w:rPr>
      </w:pPr>
      <w:r>
        <w:rPr>
          <w:rFonts w:ascii="Courier" w:hAnsi="Courier" w:cs="Courier"/>
        </w:rPr>
        <w:t>Step 2:</w:t>
      </w:r>
    </w:p>
    <w:p w:rsidR="004B06A7" w:rsidRDefault="004B06A7" w:rsidP="00907DB1">
      <w:pPr>
        <w:widowControl w:val="0"/>
        <w:autoSpaceDE w:val="0"/>
        <w:autoSpaceDN w:val="0"/>
        <w:adjustRightInd w:val="0"/>
        <w:spacing w:after="0"/>
        <w:rPr>
          <w:rFonts w:ascii="Courier" w:hAnsi="Courier" w:cs="Courier"/>
        </w:rPr>
      </w:pPr>
    </w:p>
    <w:p w:rsidR="00856E2C" w:rsidRDefault="004B06A7" w:rsidP="00907DB1">
      <w:pPr>
        <w:widowControl w:val="0"/>
        <w:autoSpaceDE w:val="0"/>
        <w:autoSpaceDN w:val="0"/>
        <w:adjustRightInd w:val="0"/>
        <w:spacing w:after="0"/>
        <w:rPr>
          <w:rFonts w:ascii="Courier" w:hAnsi="Courier" w:cs="Courier"/>
        </w:rPr>
      </w:pPr>
      <w:r>
        <w:rPr>
          <w:rFonts w:ascii="Courier" w:hAnsi="Courier" w:cs="Courier"/>
        </w:rPr>
        <w:t>We will configure a couple of Post-Receive hooks which can be programmed to Send an email out to the</w:t>
      </w:r>
      <w:r w:rsidR="00856E2C">
        <w:rPr>
          <w:rFonts w:ascii="Courier" w:hAnsi="Courier" w:cs="Courier"/>
        </w:rPr>
        <w:t xml:space="preserve"> </w:t>
      </w:r>
      <w:proofErr w:type="spellStart"/>
      <w:r w:rsidR="00856E2C">
        <w:rPr>
          <w:rFonts w:ascii="Courier" w:hAnsi="Courier" w:cs="Courier"/>
        </w:rPr>
        <w:t>DevOps</w:t>
      </w:r>
      <w:proofErr w:type="spellEnd"/>
      <w:r w:rsidR="00856E2C">
        <w:rPr>
          <w:rFonts w:ascii="Courier" w:hAnsi="Courier" w:cs="Courier"/>
        </w:rPr>
        <w:t xml:space="preserve"> Email Distribution keeping them informed of the code changes. It is very important and useful when you want to have a second set of eyes to do the code review when something goes wrong and you’d want to troubleshoot where it went wrong.</w:t>
      </w:r>
      <w:r w:rsidR="00931BC0">
        <w:rPr>
          <w:rFonts w:ascii="Courier" w:hAnsi="Courier" w:cs="Courier"/>
        </w:rPr>
        <w:t xml:space="preserve"> For that you have </w:t>
      </w:r>
      <w:proofErr w:type="spellStart"/>
      <w:r w:rsidR="00931BC0" w:rsidRPr="00931BC0">
        <w:rPr>
          <w:rFonts w:ascii="Courier" w:hAnsi="Courier" w:cs="Courier"/>
          <w:b/>
        </w:rPr>
        <w:t>GitWeb</w:t>
      </w:r>
      <w:proofErr w:type="spellEnd"/>
      <w:r w:rsidR="00931BC0">
        <w:rPr>
          <w:rFonts w:ascii="Courier" w:hAnsi="Courier" w:cs="Courier"/>
        </w:rPr>
        <w:t>, where you can view the content of the committed file or code, see what changes were made, and track the versions from a Web User Interface.</w:t>
      </w:r>
    </w:p>
    <w:p w:rsidR="00856E2C" w:rsidRDefault="00856E2C" w:rsidP="00907DB1">
      <w:pPr>
        <w:widowControl w:val="0"/>
        <w:autoSpaceDE w:val="0"/>
        <w:autoSpaceDN w:val="0"/>
        <w:adjustRightInd w:val="0"/>
        <w:spacing w:after="0"/>
        <w:rPr>
          <w:rFonts w:ascii="Courier" w:hAnsi="Courier" w:cs="Courier"/>
        </w:rPr>
      </w:pPr>
    </w:p>
    <w:p w:rsidR="00856E2C" w:rsidRDefault="00856E2C" w:rsidP="00907DB1">
      <w:pPr>
        <w:widowControl w:val="0"/>
        <w:autoSpaceDE w:val="0"/>
        <w:autoSpaceDN w:val="0"/>
        <w:adjustRightInd w:val="0"/>
        <w:spacing w:after="0"/>
        <w:rPr>
          <w:rFonts w:ascii="Courier" w:hAnsi="Courier" w:cs="Courier"/>
        </w:rPr>
      </w:pPr>
      <w:r>
        <w:rPr>
          <w:rFonts w:ascii="Courier" w:hAnsi="Courier" w:cs="Courier"/>
        </w:rPr>
        <w:t>Step 3:</w:t>
      </w:r>
    </w:p>
    <w:p w:rsidR="00856E2C" w:rsidRDefault="00856E2C" w:rsidP="00907DB1">
      <w:pPr>
        <w:widowControl w:val="0"/>
        <w:autoSpaceDE w:val="0"/>
        <w:autoSpaceDN w:val="0"/>
        <w:adjustRightInd w:val="0"/>
        <w:spacing w:after="0"/>
        <w:rPr>
          <w:rFonts w:ascii="Courier" w:hAnsi="Courier" w:cs="Courier"/>
        </w:rPr>
      </w:pPr>
    </w:p>
    <w:p w:rsidR="00EB3B9E" w:rsidRDefault="00856E2C" w:rsidP="00BB48B9">
      <w:pPr>
        <w:widowControl w:val="0"/>
        <w:autoSpaceDE w:val="0"/>
        <w:autoSpaceDN w:val="0"/>
        <w:adjustRightInd w:val="0"/>
        <w:spacing w:after="0"/>
        <w:rPr>
          <w:rFonts w:ascii="Courier" w:hAnsi="Courier" w:cs="Courier"/>
        </w:rPr>
      </w:pPr>
      <w:r>
        <w:rPr>
          <w:rFonts w:ascii="Courier" w:hAnsi="Courier" w:cs="Courier"/>
        </w:rPr>
        <w:t xml:space="preserve">We will then configure the second-post receive hook –basically a bash script, to </w:t>
      </w:r>
      <w:proofErr w:type="spellStart"/>
      <w:r>
        <w:rPr>
          <w:rFonts w:ascii="Courier" w:hAnsi="Courier" w:cs="Courier"/>
        </w:rPr>
        <w:t>rsync</w:t>
      </w:r>
      <w:proofErr w:type="spellEnd"/>
      <w:r>
        <w:rPr>
          <w:rFonts w:ascii="Courier" w:hAnsi="Courier" w:cs="Courier"/>
        </w:rPr>
        <w:t xml:space="preserve"> the code over to the </w:t>
      </w:r>
      <w:r w:rsidRPr="00931BC0">
        <w:rPr>
          <w:rFonts w:ascii="Courier" w:hAnsi="Courier" w:cs="Courier"/>
          <w:b/>
        </w:rPr>
        <w:t>puppet master</w:t>
      </w:r>
      <w:r>
        <w:rPr>
          <w:rFonts w:ascii="Courier" w:hAnsi="Courier" w:cs="Courier"/>
        </w:rPr>
        <w:t xml:space="preserve"> whenever a change is detected. </w:t>
      </w:r>
      <w:r w:rsidR="00D16E73">
        <w:rPr>
          <w:rFonts w:ascii="Courier" w:hAnsi="Courier" w:cs="Courier"/>
        </w:rPr>
        <w:t xml:space="preserve">Then, when the </w:t>
      </w:r>
      <w:r w:rsidR="00D16E73" w:rsidRPr="00D16E73">
        <w:rPr>
          <w:rFonts w:ascii="Courier" w:hAnsi="Courier" w:cs="Courier"/>
          <w:b/>
        </w:rPr>
        <w:t>puppet</w:t>
      </w:r>
      <w:r w:rsidR="00931BC0" w:rsidRPr="00D16E73">
        <w:rPr>
          <w:rFonts w:ascii="Courier" w:hAnsi="Courier" w:cs="Courier"/>
          <w:b/>
        </w:rPr>
        <w:t xml:space="preserve"> agent</w:t>
      </w:r>
      <w:r w:rsidR="00D16E73" w:rsidRPr="00D16E73">
        <w:rPr>
          <w:rFonts w:ascii="Courier" w:hAnsi="Courier" w:cs="Courier"/>
          <w:b/>
        </w:rPr>
        <w:t>s</w:t>
      </w:r>
      <w:r w:rsidR="00D16E73">
        <w:rPr>
          <w:rFonts w:ascii="Courier" w:hAnsi="Courier" w:cs="Courier"/>
        </w:rPr>
        <w:t xml:space="preserve"> check</w:t>
      </w:r>
      <w:r w:rsidR="00931BC0">
        <w:rPr>
          <w:rFonts w:ascii="Courier" w:hAnsi="Courier" w:cs="Courier"/>
        </w:rPr>
        <w:t xml:space="preserve"> in, </w:t>
      </w:r>
      <w:r w:rsidR="00D16E73">
        <w:rPr>
          <w:rFonts w:ascii="Courier" w:hAnsi="Courier" w:cs="Courier"/>
        </w:rPr>
        <w:t xml:space="preserve">they will get a catalog along with </w:t>
      </w:r>
      <w:r w:rsidR="00931BC0">
        <w:rPr>
          <w:rFonts w:ascii="Courier" w:hAnsi="Courier" w:cs="Courier"/>
        </w:rPr>
        <w:t xml:space="preserve">the code </w:t>
      </w:r>
      <w:r w:rsidR="00D16E73">
        <w:rPr>
          <w:rFonts w:ascii="Courier" w:hAnsi="Courier" w:cs="Courier"/>
        </w:rPr>
        <w:t xml:space="preserve">that was modified by the </w:t>
      </w:r>
      <w:proofErr w:type="spellStart"/>
      <w:r w:rsidR="00D16E73">
        <w:rPr>
          <w:rFonts w:ascii="Courier" w:hAnsi="Courier" w:cs="Courier"/>
        </w:rPr>
        <w:t>DevOPS</w:t>
      </w:r>
      <w:proofErr w:type="spellEnd"/>
      <w:r w:rsidR="00D16E73">
        <w:rPr>
          <w:rFonts w:ascii="Courier" w:hAnsi="Courier" w:cs="Courier"/>
        </w:rPr>
        <w:t xml:space="preserve"> Engineers applied t</w:t>
      </w:r>
      <w:r w:rsidR="00931BC0">
        <w:rPr>
          <w:rFonts w:ascii="Courier" w:hAnsi="Courier" w:cs="Courier"/>
        </w:rPr>
        <w:t>o the</w:t>
      </w:r>
      <w:r w:rsidR="00D16E73">
        <w:rPr>
          <w:rFonts w:ascii="Courier" w:hAnsi="Courier" w:cs="Courier"/>
        </w:rPr>
        <w:t xml:space="preserve"> puppet nodes</w:t>
      </w:r>
    </w:p>
    <w:p w:rsidR="0039288B" w:rsidRPr="00EB3B9E" w:rsidRDefault="0039288B" w:rsidP="00BB48B9">
      <w:pPr>
        <w:widowControl w:val="0"/>
        <w:autoSpaceDE w:val="0"/>
        <w:autoSpaceDN w:val="0"/>
        <w:adjustRightInd w:val="0"/>
        <w:spacing w:after="0"/>
        <w:rPr>
          <w:rFonts w:ascii="Courier" w:hAnsi="Courier" w:cs="Courier"/>
        </w:rPr>
      </w:pPr>
    </w:p>
    <w:p w:rsidR="0039288B" w:rsidRDefault="0039288B" w:rsidP="00BB48B9">
      <w:pPr>
        <w:widowControl w:val="0"/>
        <w:autoSpaceDE w:val="0"/>
        <w:autoSpaceDN w:val="0"/>
        <w:adjustRightInd w:val="0"/>
        <w:spacing w:after="0"/>
        <w:rPr>
          <w:rFonts w:ascii="Courier" w:hAnsi="Courier" w:cs="Courier"/>
          <w:b/>
        </w:rPr>
      </w:pPr>
      <w:r>
        <w:rPr>
          <w:rFonts w:ascii="Courier" w:hAnsi="Courier" w:cs="Courier"/>
          <w:b/>
          <w:noProof/>
        </w:rPr>
        <w:drawing>
          <wp:inline distT="0" distB="0" distL="0" distR="0">
            <wp:extent cx="6400800" cy="4699000"/>
            <wp:effectExtent l="25400" t="25400" r="0" b="0"/>
            <wp:docPr id="1" name="D 1"/>
            <wp:cNvGraphicFramePr/>
            <a:graphic xmlns:a="http://schemas.openxmlformats.org/drawingml/2006/main">
              <a:graphicData uri="http://schemas.openxmlformats.org/drawingml/2006/diagram">
                <a:relIds xmlns:dgm="http://schemas.openxmlformats.org/drawingml/2006/diagram" xmlns:r="http://schemas.openxmlformats.org/officeDocument/2006/relationships" r:dm="rId6" r:lo="rId7" r:qs="rId8" r:cs="rId9"/>
              </a:graphicData>
            </a:graphic>
          </wp:inline>
        </w:drawing>
      </w:r>
    </w:p>
    <w:p w:rsidR="0039288B" w:rsidRDefault="0039288B" w:rsidP="00BB48B9">
      <w:pPr>
        <w:widowControl w:val="0"/>
        <w:autoSpaceDE w:val="0"/>
        <w:autoSpaceDN w:val="0"/>
        <w:adjustRightInd w:val="0"/>
        <w:spacing w:after="0"/>
        <w:rPr>
          <w:rFonts w:ascii="Courier" w:hAnsi="Courier" w:cs="Courier"/>
          <w:b/>
        </w:rPr>
      </w:pPr>
    </w:p>
    <w:p w:rsidR="00856E2C" w:rsidRPr="00D16E73" w:rsidRDefault="00D16E73" w:rsidP="00BB48B9">
      <w:pPr>
        <w:widowControl w:val="0"/>
        <w:autoSpaceDE w:val="0"/>
        <w:autoSpaceDN w:val="0"/>
        <w:adjustRightInd w:val="0"/>
        <w:spacing w:after="0"/>
        <w:rPr>
          <w:rFonts w:ascii="Courier" w:hAnsi="Courier" w:cs="Courier"/>
        </w:rPr>
      </w:pPr>
      <w:r>
        <w:rPr>
          <w:rFonts w:ascii="Courier" w:hAnsi="Courier" w:cs="Courier"/>
        </w:rPr>
        <w:t xml:space="preserve">Here’s a detailed description of our </w:t>
      </w:r>
      <w:proofErr w:type="spellStart"/>
      <w:r>
        <w:rPr>
          <w:rFonts w:ascii="Courier" w:hAnsi="Courier" w:cs="Courier"/>
        </w:rPr>
        <w:t>DevOPs</w:t>
      </w:r>
      <w:proofErr w:type="spellEnd"/>
      <w:r>
        <w:rPr>
          <w:rFonts w:ascii="Courier" w:hAnsi="Courier" w:cs="Courier"/>
        </w:rPr>
        <w:t xml:space="preserve"> project and how I’m going to achieve the task.</w:t>
      </w:r>
    </w:p>
    <w:p w:rsidR="00856E2C" w:rsidRDefault="00856E2C" w:rsidP="00BB48B9">
      <w:pPr>
        <w:widowControl w:val="0"/>
        <w:autoSpaceDE w:val="0"/>
        <w:autoSpaceDN w:val="0"/>
        <w:adjustRightInd w:val="0"/>
        <w:spacing w:after="0"/>
        <w:rPr>
          <w:rFonts w:ascii="Courier" w:hAnsi="Courier" w:cs="Courier"/>
          <w:b/>
        </w:rPr>
      </w:pPr>
    </w:p>
    <w:p w:rsidR="00856E2C" w:rsidRDefault="00856E2C" w:rsidP="00BB48B9">
      <w:pPr>
        <w:widowControl w:val="0"/>
        <w:autoSpaceDE w:val="0"/>
        <w:autoSpaceDN w:val="0"/>
        <w:adjustRightInd w:val="0"/>
        <w:spacing w:after="0"/>
        <w:rPr>
          <w:rFonts w:ascii="Courier" w:hAnsi="Courier" w:cs="Courier"/>
          <w:b/>
        </w:rPr>
      </w:pPr>
    </w:p>
    <w:p w:rsidR="00856E2C" w:rsidRDefault="00856E2C" w:rsidP="00BB48B9">
      <w:pPr>
        <w:widowControl w:val="0"/>
        <w:autoSpaceDE w:val="0"/>
        <w:autoSpaceDN w:val="0"/>
        <w:adjustRightInd w:val="0"/>
        <w:spacing w:after="0"/>
        <w:rPr>
          <w:rFonts w:ascii="Courier" w:hAnsi="Courier" w:cs="Courier"/>
          <w:b/>
        </w:rPr>
      </w:pPr>
    </w:p>
    <w:p w:rsidR="00907581" w:rsidRPr="005A0124" w:rsidRDefault="00907DB1" w:rsidP="00BB48B9">
      <w:pPr>
        <w:widowControl w:val="0"/>
        <w:autoSpaceDE w:val="0"/>
        <w:autoSpaceDN w:val="0"/>
        <w:adjustRightInd w:val="0"/>
        <w:spacing w:after="0"/>
        <w:rPr>
          <w:rFonts w:ascii="Courier" w:hAnsi="Courier" w:cs="Courier"/>
          <w:b/>
          <w:u w:val="single"/>
        </w:rPr>
      </w:pPr>
      <w:r w:rsidRPr="005A0124">
        <w:rPr>
          <w:rFonts w:ascii="Courier" w:hAnsi="Courier" w:cs="Courier"/>
          <w:b/>
          <w:u w:val="single"/>
        </w:rPr>
        <w:t xml:space="preserve">1. </w:t>
      </w:r>
      <w:r w:rsidR="00907581" w:rsidRPr="005A0124">
        <w:rPr>
          <w:rFonts w:ascii="Courier" w:hAnsi="Courier" w:cs="Courier"/>
          <w:b/>
          <w:u w:val="single"/>
        </w:rPr>
        <w:t>The EC2 Instance Part</w:t>
      </w:r>
    </w:p>
    <w:p w:rsidR="00907581" w:rsidRDefault="00907581" w:rsidP="00BB48B9">
      <w:pPr>
        <w:widowControl w:val="0"/>
        <w:autoSpaceDE w:val="0"/>
        <w:autoSpaceDN w:val="0"/>
        <w:adjustRightInd w:val="0"/>
        <w:spacing w:after="0"/>
        <w:rPr>
          <w:rFonts w:ascii="Courier" w:hAnsi="Courier" w:cs="Courier"/>
        </w:rPr>
      </w:pPr>
    </w:p>
    <w:p w:rsidR="00BB48B9" w:rsidRDefault="00BB48B9" w:rsidP="00BB48B9">
      <w:pPr>
        <w:widowControl w:val="0"/>
        <w:autoSpaceDE w:val="0"/>
        <w:autoSpaceDN w:val="0"/>
        <w:adjustRightInd w:val="0"/>
        <w:spacing w:after="0"/>
        <w:rPr>
          <w:rFonts w:ascii="Courier" w:hAnsi="Courier" w:cs="Courier"/>
        </w:rPr>
      </w:pPr>
    </w:p>
    <w:p w:rsidR="00931BC0" w:rsidRDefault="005A0124" w:rsidP="00931BC0">
      <w:pPr>
        <w:pStyle w:val="ListParagraph"/>
        <w:widowControl w:val="0"/>
        <w:numPr>
          <w:ilvl w:val="0"/>
          <w:numId w:val="2"/>
        </w:numPr>
        <w:autoSpaceDE w:val="0"/>
        <w:autoSpaceDN w:val="0"/>
        <w:adjustRightInd w:val="0"/>
        <w:spacing w:after="0"/>
        <w:rPr>
          <w:rFonts w:ascii="Courier" w:hAnsi="Courier" w:cs="Courier"/>
        </w:rPr>
      </w:pPr>
      <w:r w:rsidRPr="00931BC0">
        <w:rPr>
          <w:rFonts w:ascii="Courier" w:hAnsi="Courier" w:cs="Courier"/>
        </w:rPr>
        <w:t xml:space="preserve">Deploying an AWS EC2 instance can be achieved easily from the AWS console, Navigating via the EC2 Launch menu selecting the right instance types and filling out all the specifics needed and click Launch. </w:t>
      </w:r>
    </w:p>
    <w:p w:rsidR="00931BC0" w:rsidRPr="00931BC0" w:rsidRDefault="00931BC0" w:rsidP="00931BC0">
      <w:pPr>
        <w:pStyle w:val="ListParagraph"/>
        <w:widowControl w:val="0"/>
        <w:numPr>
          <w:ilvl w:val="0"/>
          <w:numId w:val="2"/>
        </w:numPr>
        <w:autoSpaceDE w:val="0"/>
        <w:autoSpaceDN w:val="0"/>
        <w:adjustRightInd w:val="0"/>
        <w:spacing w:after="0"/>
        <w:rPr>
          <w:rFonts w:ascii="Courier" w:hAnsi="Courier" w:cs="Courier"/>
        </w:rPr>
      </w:pPr>
      <w:r>
        <w:rPr>
          <w:rFonts w:ascii="Courier" w:hAnsi="Courier" w:cs="Courier"/>
        </w:rPr>
        <w:t>Same goes with Creating Microsoft Azure Virtual machines where you’d login to the Azure portal, Create Virtual machine in either the resource manager or classic portal (old practice), filling out all the specifics, choosing the right size and clicking finish.</w:t>
      </w:r>
    </w:p>
    <w:p w:rsidR="00CD26CD" w:rsidRDefault="005A0124" w:rsidP="00931BC0">
      <w:pPr>
        <w:pStyle w:val="ListParagraph"/>
        <w:widowControl w:val="0"/>
        <w:numPr>
          <w:ilvl w:val="0"/>
          <w:numId w:val="2"/>
        </w:numPr>
        <w:autoSpaceDE w:val="0"/>
        <w:autoSpaceDN w:val="0"/>
        <w:adjustRightInd w:val="0"/>
        <w:spacing w:after="0"/>
        <w:rPr>
          <w:rFonts w:ascii="Courier" w:hAnsi="Courier" w:cs="Courier"/>
        </w:rPr>
      </w:pPr>
      <w:r w:rsidRPr="00931BC0">
        <w:rPr>
          <w:rFonts w:ascii="Courier" w:hAnsi="Courier" w:cs="Courier"/>
        </w:rPr>
        <w:t>After you c</w:t>
      </w:r>
      <w:r w:rsidR="00BB48B9" w:rsidRPr="00931BC0">
        <w:rPr>
          <w:rFonts w:ascii="Courier" w:hAnsi="Courier" w:cs="Courier"/>
        </w:rPr>
        <w:t xml:space="preserve">reate an Amazon EC2 instance, </w:t>
      </w:r>
      <w:r w:rsidR="00931BC0" w:rsidRPr="00931BC0">
        <w:rPr>
          <w:rFonts w:ascii="Courier" w:hAnsi="Courier" w:cs="Courier"/>
        </w:rPr>
        <w:t xml:space="preserve">you are going to </w:t>
      </w:r>
      <w:r w:rsidR="00BB48B9" w:rsidRPr="00931BC0">
        <w:rPr>
          <w:rFonts w:ascii="Courier" w:hAnsi="Courier" w:cs="Courier"/>
        </w:rPr>
        <w:t xml:space="preserve">install puppet agent on it, </w:t>
      </w:r>
      <w:r w:rsidR="00B40098" w:rsidRPr="00931BC0">
        <w:rPr>
          <w:rFonts w:ascii="Courier" w:hAnsi="Courier" w:cs="Courier"/>
        </w:rPr>
        <w:t>and make</w:t>
      </w:r>
      <w:r w:rsidR="00BB48B9" w:rsidRPr="00931BC0">
        <w:rPr>
          <w:rFonts w:ascii="Courier" w:hAnsi="Courier" w:cs="Courier"/>
        </w:rPr>
        <w:t xml:space="preserve"> it a client to the puppet master</w:t>
      </w:r>
      <w:r w:rsidR="00931BC0" w:rsidRPr="00931BC0">
        <w:rPr>
          <w:rFonts w:ascii="Courier" w:hAnsi="Courier" w:cs="Courier"/>
        </w:rPr>
        <w:t xml:space="preserve"> by pointing it to the puppet CA Master server by specifying it in agent section with the ‘</w:t>
      </w:r>
      <w:r w:rsidR="00931BC0" w:rsidRPr="00931BC0">
        <w:rPr>
          <w:rFonts w:ascii="Courier" w:hAnsi="Courier" w:cs="Courier"/>
          <w:b/>
        </w:rPr>
        <w:t>server’</w:t>
      </w:r>
      <w:r w:rsidR="00931BC0" w:rsidRPr="00931BC0">
        <w:rPr>
          <w:rFonts w:ascii="Courier" w:hAnsi="Courier" w:cs="Courier"/>
        </w:rPr>
        <w:t xml:space="preserve"> Directive</w:t>
      </w:r>
      <w:r w:rsidR="00BB48B9" w:rsidRPr="00931BC0">
        <w:rPr>
          <w:rFonts w:ascii="Courier" w:hAnsi="Courier" w:cs="Courier"/>
        </w:rPr>
        <w:t>, bootstrap puppet agent so it can pull the catalog from puppet master.</w:t>
      </w:r>
    </w:p>
    <w:p w:rsidR="00804268" w:rsidRDefault="00CD26CD" w:rsidP="00931BC0">
      <w:pPr>
        <w:pStyle w:val="ListParagraph"/>
        <w:widowControl w:val="0"/>
        <w:numPr>
          <w:ilvl w:val="0"/>
          <w:numId w:val="2"/>
        </w:numPr>
        <w:autoSpaceDE w:val="0"/>
        <w:autoSpaceDN w:val="0"/>
        <w:adjustRightInd w:val="0"/>
        <w:spacing w:after="0"/>
        <w:rPr>
          <w:rFonts w:ascii="Courier" w:hAnsi="Courier" w:cs="Courier"/>
        </w:rPr>
      </w:pPr>
      <w:r>
        <w:rPr>
          <w:rFonts w:ascii="Courier" w:hAnsi="Courier" w:cs="Courier"/>
        </w:rPr>
        <w:t xml:space="preserve">For all of these to work, you need to be able make the puppet agent communicate over to the puppet master on port </w:t>
      </w:r>
      <w:r w:rsidRPr="00CD26CD">
        <w:rPr>
          <w:rFonts w:ascii="Courier" w:hAnsi="Courier" w:cs="Courier"/>
          <w:b/>
        </w:rPr>
        <w:t>8140</w:t>
      </w:r>
      <w:r>
        <w:rPr>
          <w:rFonts w:ascii="Courier" w:hAnsi="Courier" w:cs="Courier"/>
        </w:rPr>
        <w:t xml:space="preserve">. The puppet master receives inbound requests from agents on port 8140 and responds to them over it. So, make sure that the </w:t>
      </w:r>
      <w:r w:rsidRPr="00CD26CD">
        <w:rPr>
          <w:rFonts w:ascii="Courier" w:hAnsi="Courier" w:cs="Courier"/>
          <w:b/>
        </w:rPr>
        <w:t>Network Security group</w:t>
      </w:r>
      <w:r>
        <w:rPr>
          <w:rFonts w:ascii="Courier" w:hAnsi="Courier" w:cs="Courier"/>
        </w:rPr>
        <w:t xml:space="preserve"> assigned to the Puppet master is configured to have allow-rules for the In-bound traffic on port 8140 and </w:t>
      </w:r>
      <w:proofErr w:type="gramStart"/>
      <w:r>
        <w:rPr>
          <w:rFonts w:ascii="Courier" w:hAnsi="Courier" w:cs="Courier"/>
        </w:rPr>
        <w:t>same</w:t>
      </w:r>
      <w:proofErr w:type="gramEnd"/>
      <w:r>
        <w:rPr>
          <w:rFonts w:ascii="Courier" w:hAnsi="Courier" w:cs="Courier"/>
        </w:rPr>
        <w:t xml:space="preserve"> goes with puppet agents. You can configure additional layer of security with </w:t>
      </w:r>
      <w:r w:rsidRPr="00CD26CD">
        <w:rPr>
          <w:rFonts w:ascii="Courier" w:hAnsi="Courier" w:cs="Courier"/>
          <w:b/>
        </w:rPr>
        <w:t xml:space="preserve">Network </w:t>
      </w:r>
      <w:proofErr w:type="spellStart"/>
      <w:r w:rsidRPr="00CD26CD">
        <w:rPr>
          <w:rFonts w:ascii="Courier" w:hAnsi="Courier" w:cs="Courier"/>
          <w:b/>
        </w:rPr>
        <w:t>ACLs</w:t>
      </w:r>
      <w:proofErr w:type="spellEnd"/>
      <w:r>
        <w:rPr>
          <w:rFonts w:ascii="Courier" w:hAnsi="Courier" w:cs="Courier"/>
          <w:b/>
        </w:rPr>
        <w:t xml:space="preserve"> </w:t>
      </w:r>
      <w:r>
        <w:rPr>
          <w:rFonts w:ascii="Courier" w:hAnsi="Courier" w:cs="Courier"/>
        </w:rPr>
        <w:t>but make sure the Inbound/Egress traffic is allowed to go over port 8140.</w:t>
      </w:r>
    </w:p>
    <w:p w:rsidR="00804268" w:rsidRPr="00804268" w:rsidRDefault="00804268" w:rsidP="00804268">
      <w:pPr>
        <w:pStyle w:val="ListParagraph"/>
        <w:numPr>
          <w:ilvl w:val="0"/>
          <w:numId w:val="2"/>
        </w:numPr>
        <w:rPr>
          <w:rFonts w:ascii="Helvetica Neue" w:hAnsi="Helvetica Neue" w:cs="Helvetica Neue"/>
        </w:rPr>
      </w:pPr>
      <w:r w:rsidRPr="00804268">
        <w:rPr>
          <w:rFonts w:ascii="Helvetica Neue" w:hAnsi="Helvetica Neue" w:cs="Helvetica Neue"/>
        </w:rPr>
        <w:t xml:space="preserve">If the objective is achieve scalability, they can make use of </w:t>
      </w:r>
      <w:r w:rsidRPr="00804268">
        <w:rPr>
          <w:rFonts w:ascii="Helvetica Neue" w:hAnsi="Helvetica Neue" w:cs="Helvetica Neue"/>
          <w:b/>
        </w:rPr>
        <w:t>Auto-Scaling</w:t>
      </w:r>
      <w:r w:rsidRPr="00804268">
        <w:rPr>
          <w:rFonts w:ascii="Helvetica Neue" w:hAnsi="Helvetica Neue" w:cs="Helvetica Neue"/>
        </w:rPr>
        <w:t xml:space="preserve"> groups in AWS and spin up virtual instances as they need depending on the application workload.</w:t>
      </w:r>
    </w:p>
    <w:p w:rsidR="00BB48B9" w:rsidRPr="00931BC0" w:rsidRDefault="00BB48B9" w:rsidP="00804268">
      <w:pPr>
        <w:pStyle w:val="ListParagraph"/>
        <w:widowControl w:val="0"/>
        <w:autoSpaceDE w:val="0"/>
        <w:autoSpaceDN w:val="0"/>
        <w:adjustRightInd w:val="0"/>
        <w:spacing w:after="0"/>
        <w:ind w:left="800"/>
        <w:rPr>
          <w:rFonts w:ascii="Courier" w:hAnsi="Courier" w:cs="Courier"/>
        </w:rPr>
      </w:pPr>
    </w:p>
    <w:p w:rsidR="00BB48B9" w:rsidRDefault="00BB48B9" w:rsidP="00BB48B9">
      <w:pPr>
        <w:widowControl w:val="0"/>
        <w:autoSpaceDE w:val="0"/>
        <w:autoSpaceDN w:val="0"/>
        <w:adjustRightInd w:val="0"/>
        <w:spacing w:after="0"/>
        <w:rPr>
          <w:rFonts w:ascii="Courier" w:hAnsi="Courier" w:cs="Courier"/>
        </w:rPr>
      </w:pPr>
    </w:p>
    <w:p w:rsidR="0039288B" w:rsidRDefault="0039288B" w:rsidP="00BB48B9">
      <w:pPr>
        <w:widowControl w:val="0"/>
        <w:autoSpaceDE w:val="0"/>
        <w:autoSpaceDN w:val="0"/>
        <w:adjustRightInd w:val="0"/>
        <w:spacing w:after="0"/>
        <w:rPr>
          <w:rFonts w:ascii="Courier" w:hAnsi="Courier" w:cs="Courier"/>
        </w:rPr>
      </w:pPr>
    </w:p>
    <w:p w:rsidR="00B40098" w:rsidRDefault="005A0124" w:rsidP="00BB48B9">
      <w:pPr>
        <w:rPr>
          <w:rFonts w:ascii="Helvetica Neue" w:hAnsi="Helvetica Neue" w:cs="Helvetica Neue"/>
          <w:b/>
          <w:u w:val="single"/>
        </w:rPr>
      </w:pPr>
      <w:r>
        <w:rPr>
          <w:rFonts w:ascii="Helvetica Neue" w:hAnsi="Helvetica Neue" w:cs="Helvetica Neue"/>
          <w:b/>
          <w:u w:val="single"/>
        </w:rPr>
        <w:t xml:space="preserve">2. The GIT Repository Part from the perspective of Automation and Scalability </w:t>
      </w:r>
    </w:p>
    <w:p w:rsidR="00931BC0" w:rsidRDefault="00931BC0" w:rsidP="00BB48B9">
      <w:pPr>
        <w:rPr>
          <w:rFonts w:ascii="Helvetica Neue" w:hAnsi="Helvetica Neue" w:cs="Helvetica Neue"/>
        </w:rPr>
      </w:pPr>
      <w:r>
        <w:rPr>
          <w:rFonts w:ascii="Helvetica Neue" w:hAnsi="Helvetica Neue" w:cs="Helvetica Neue"/>
        </w:rPr>
        <w:t xml:space="preserve"> -&gt; </w:t>
      </w:r>
      <w:r w:rsidR="005A0124">
        <w:rPr>
          <w:rFonts w:ascii="Helvetica Neue" w:hAnsi="Helvetica Neue" w:cs="Helvetica Neue"/>
        </w:rPr>
        <w:t>We have a version control system such as GIT</w:t>
      </w:r>
      <w:r w:rsidR="00B40098">
        <w:rPr>
          <w:rFonts w:ascii="Helvetica Neue" w:hAnsi="Helvetica Neue" w:cs="Helvetica Neue"/>
        </w:rPr>
        <w:t xml:space="preserve"> </w:t>
      </w:r>
      <w:r w:rsidR="005A0124">
        <w:rPr>
          <w:rFonts w:ascii="Helvetica Neue" w:hAnsi="Helvetica Neue" w:cs="Helvetica Neue"/>
        </w:rPr>
        <w:t xml:space="preserve">which we use as a source for Puppet code </w:t>
      </w:r>
      <w:r w:rsidR="00B40098">
        <w:rPr>
          <w:rFonts w:ascii="Helvetica Neue" w:hAnsi="Helvetica Neue" w:cs="Helvetica Neue"/>
        </w:rPr>
        <w:t xml:space="preserve">where </w:t>
      </w:r>
      <w:r w:rsidR="005A0124">
        <w:rPr>
          <w:rFonts w:ascii="Helvetica Neue" w:hAnsi="Helvetica Neue" w:cs="Helvetica Neue"/>
        </w:rPr>
        <w:t xml:space="preserve">we can create all the manifests/modules </w:t>
      </w:r>
      <w:r w:rsidR="00B40098">
        <w:rPr>
          <w:rFonts w:ascii="Helvetica Neue" w:hAnsi="Helvetica Neue" w:cs="Helvetica Neue"/>
        </w:rPr>
        <w:t>we need, make changes to them</w:t>
      </w:r>
      <w:r w:rsidR="005A0124">
        <w:rPr>
          <w:rFonts w:ascii="Helvetica Neue" w:hAnsi="Helvetica Neue" w:cs="Helvetica Neue"/>
        </w:rPr>
        <w:t xml:space="preserve"> on local workstations</w:t>
      </w:r>
      <w:r w:rsidR="00B40098">
        <w:rPr>
          <w:rFonts w:ascii="Helvetica Neue" w:hAnsi="Helvetica Neue" w:cs="Helvetica Neue"/>
        </w:rPr>
        <w:t xml:space="preserve">, keep track of changes and </w:t>
      </w:r>
      <w:r>
        <w:rPr>
          <w:rFonts w:ascii="Helvetica Neue" w:hAnsi="Helvetica Neue" w:cs="Helvetica Neue"/>
        </w:rPr>
        <w:t>commit</w:t>
      </w:r>
      <w:r w:rsidR="00B40098">
        <w:rPr>
          <w:rFonts w:ascii="Helvetica Neue" w:hAnsi="Helvetica Neue" w:cs="Helvetica Neue"/>
        </w:rPr>
        <w:t xml:space="preserve"> them to the </w:t>
      </w:r>
      <w:r>
        <w:rPr>
          <w:rFonts w:ascii="Helvetica Neue" w:hAnsi="Helvetica Neue" w:cs="Helvetica Neue"/>
        </w:rPr>
        <w:t xml:space="preserve">GIT </w:t>
      </w:r>
      <w:r w:rsidR="005A0124">
        <w:rPr>
          <w:rFonts w:ascii="Helvetica Neue" w:hAnsi="Helvetica Neue" w:cs="Helvetica Neue"/>
        </w:rPr>
        <w:t xml:space="preserve">Centralized repository. </w:t>
      </w:r>
    </w:p>
    <w:p w:rsidR="00931BC0" w:rsidRDefault="00931BC0" w:rsidP="00BB48B9">
      <w:pPr>
        <w:rPr>
          <w:rFonts w:ascii="Helvetica Neue" w:hAnsi="Helvetica Neue" w:cs="Helvetica Neue"/>
        </w:rPr>
      </w:pPr>
      <w:r>
        <w:rPr>
          <w:rFonts w:ascii="Helvetica Neue" w:hAnsi="Helvetica Neue" w:cs="Helvetica Neue"/>
        </w:rPr>
        <w:t xml:space="preserve">-&gt; </w:t>
      </w:r>
      <w:r w:rsidR="005A0124">
        <w:rPr>
          <w:rFonts w:ascii="Helvetica Neue" w:hAnsi="Helvetica Neue" w:cs="Helvetica Neue"/>
        </w:rPr>
        <w:t xml:space="preserve">Then, we have a few </w:t>
      </w:r>
      <w:r w:rsidR="005A0124" w:rsidRPr="006B30F1">
        <w:rPr>
          <w:rFonts w:ascii="Helvetica Neue" w:hAnsi="Helvetica Neue" w:cs="Helvetica Neue"/>
          <w:b/>
        </w:rPr>
        <w:t>Pre-commit</w:t>
      </w:r>
      <w:r w:rsidR="005A0124">
        <w:rPr>
          <w:rFonts w:ascii="Helvetica Neue" w:hAnsi="Helvetica Neue" w:cs="Helvetica Neue"/>
        </w:rPr>
        <w:t xml:space="preserve"> and </w:t>
      </w:r>
      <w:r w:rsidR="005A0124" w:rsidRPr="006B30F1">
        <w:rPr>
          <w:rFonts w:ascii="Helvetica Neue" w:hAnsi="Helvetica Neue" w:cs="Helvetica Neue"/>
          <w:b/>
        </w:rPr>
        <w:t xml:space="preserve">Post-Receive </w:t>
      </w:r>
      <w:r w:rsidR="006B30F1">
        <w:rPr>
          <w:rFonts w:ascii="Helvetica Neue" w:hAnsi="Helvetica Neue" w:cs="Helvetica Neue"/>
          <w:b/>
        </w:rPr>
        <w:t xml:space="preserve">GIT </w:t>
      </w:r>
      <w:r w:rsidR="005A0124" w:rsidRPr="006B30F1">
        <w:rPr>
          <w:rFonts w:ascii="Helvetica Neue" w:hAnsi="Helvetica Neue" w:cs="Helvetica Neue"/>
          <w:b/>
        </w:rPr>
        <w:t>hooks</w:t>
      </w:r>
      <w:r w:rsidR="00D16E73">
        <w:rPr>
          <w:rFonts w:ascii="Helvetica Neue" w:hAnsi="Helvetica Neue" w:cs="Helvetica Neue"/>
        </w:rPr>
        <w:t xml:space="preserve"> as described in the description of the picture drawn above</w:t>
      </w:r>
      <w:r w:rsidR="005A0124">
        <w:rPr>
          <w:rFonts w:ascii="Helvetica Neue" w:hAnsi="Helvetica Neue" w:cs="Helvetica Neue"/>
        </w:rPr>
        <w:t xml:space="preserve"> to publish/</w:t>
      </w:r>
      <w:proofErr w:type="spellStart"/>
      <w:r w:rsidR="005A0124">
        <w:rPr>
          <w:rFonts w:ascii="Helvetica Neue" w:hAnsi="Helvetica Neue" w:cs="Helvetica Neue"/>
        </w:rPr>
        <w:t>rsync</w:t>
      </w:r>
      <w:proofErr w:type="spellEnd"/>
      <w:r w:rsidR="005A0124">
        <w:rPr>
          <w:rFonts w:ascii="Helvetica Neue" w:hAnsi="Helvetica Neue" w:cs="Helvetica Neue"/>
        </w:rPr>
        <w:t xml:space="preserve"> the code over to the puppet master.</w:t>
      </w:r>
    </w:p>
    <w:p w:rsidR="00DF036A" w:rsidRDefault="00931BC0" w:rsidP="00BB48B9">
      <w:pPr>
        <w:rPr>
          <w:rFonts w:ascii="Helvetica Neue" w:hAnsi="Helvetica Neue" w:cs="Helvetica Neue"/>
        </w:rPr>
      </w:pPr>
      <w:r>
        <w:rPr>
          <w:rFonts w:ascii="Helvetica Neue" w:hAnsi="Helvetica Neue" w:cs="Helvetica Neue"/>
        </w:rPr>
        <w:t xml:space="preserve">-&gt; </w:t>
      </w:r>
      <w:r w:rsidR="00DF036A">
        <w:rPr>
          <w:rFonts w:ascii="Helvetica Neue" w:hAnsi="Helvetica Neue" w:cs="Helvetica Neue"/>
        </w:rPr>
        <w:t>The code changes can be done on a continuous basis as the application evolves. T</w:t>
      </w:r>
      <w:r w:rsidR="00D16E73">
        <w:rPr>
          <w:rFonts w:ascii="Helvetica Neue" w:hAnsi="Helvetica Neue" w:cs="Helvetica Neue"/>
        </w:rPr>
        <w:t xml:space="preserve">he </w:t>
      </w:r>
      <w:proofErr w:type="spellStart"/>
      <w:r w:rsidR="00D16E73">
        <w:rPr>
          <w:rFonts w:ascii="Helvetica Neue" w:hAnsi="Helvetica Neue" w:cs="Helvetica Neue"/>
        </w:rPr>
        <w:t>DevOps</w:t>
      </w:r>
      <w:proofErr w:type="spellEnd"/>
      <w:r w:rsidR="00D16E73">
        <w:rPr>
          <w:rFonts w:ascii="Helvetica Neue" w:hAnsi="Helvetica Neue" w:cs="Helvetica Neue"/>
        </w:rPr>
        <w:t xml:space="preserve"> Engineers can modify the puppet code depending on how they want to </w:t>
      </w:r>
      <w:r w:rsidR="00DF036A">
        <w:rPr>
          <w:rFonts w:ascii="Helvetica Neue" w:hAnsi="Helvetica Neue" w:cs="Helvetica Neue"/>
        </w:rPr>
        <w:t>configure</w:t>
      </w:r>
      <w:r w:rsidR="00D16E73">
        <w:rPr>
          <w:rFonts w:ascii="Helvetica Neue" w:hAnsi="Helvetica Neue" w:cs="Helvetica Neue"/>
        </w:rPr>
        <w:t xml:space="preserve"> the application. They can make changes to </w:t>
      </w:r>
      <w:r w:rsidR="00D16E73" w:rsidRPr="00D16E73">
        <w:rPr>
          <w:rFonts w:ascii="Helvetica Neue" w:hAnsi="Helvetica Neue" w:cs="Helvetica Neue"/>
          <w:b/>
        </w:rPr>
        <w:t>index.html</w:t>
      </w:r>
      <w:r w:rsidR="00D16E73">
        <w:rPr>
          <w:rFonts w:ascii="Helvetica Neue" w:hAnsi="Helvetica Neue" w:cs="Helvetica Neue"/>
        </w:rPr>
        <w:t xml:space="preserve"> as much as they want, or </w:t>
      </w:r>
      <w:r w:rsidR="00DF036A">
        <w:rPr>
          <w:rFonts w:ascii="Helvetica Neue" w:hAnsi="Helvetica Neue" w:cs="Helvetica Neue"/>
        </w:rPr>
        <w:t xml:space="preserve">create another </w:t>
      </w:r>
      <w:proofErr w:type="spellStart"/>
      <w:r w:rsidR="00DF036A" w:rsidRPr="00DF036A">
        <w:rPr>
          <w:rFonts w:ascii="Helvetica Neue" w:hAnsi="Helvetica Neue" w:cs="Helvetica Neue"/>
          <w:b/>
        </w:rPr>
        <w:t>vhost</w:t>
      </w:r>
      <w:proofErr w:type="spellEnd"/>
      <w:r w:rsidR="00DF036A">
        <w:rPr>
          <w:rFonts w:ascii="Helvetica Neue" w:hAnsi="Helvetica Neue" w:cs="Helvetica Neue"/>
        </w:rPr>
        <w:t xml:space="preserve"> file in /etc/</w:t>
      </w:r>
      <w:proofErr w:type="spellStart"/>
      <w:r w:rsidR="00DF036A">
        <w:rPr>
          <w:rFonts w:ascii="Helvetica Neue" w:hAnsi="Helvetica Neue" w:cs="Helvetica Neue"/>
        </w:rPr>
        <w:t>httpd</w:t>
      </w:r>
      <w:proofErr w:type="spellEnd"/>
      <w:r w:rsidR="00DF036A">
        <w:rPr>
          <w:rFonts w:ascii="Helvetica Neue" w:hAnsi="Helvetica Neue" w:cs="Helvetica Neue"/>
        </w:rPr>
        <w:t xml:space="preserve">/conf/ directory and call it </w:t>
      </w:r>
      <w:proofErr w:type="spellStart"/>
      <w:r w:rsidR="00DF036A" w:rsidRPr="00DF036A">
        <w:rPr>
          <w:rFonts w:ascii="Helvetica Neue" w:hAnsi="Helvetica Neue" w:cs="Helvetica Neue"/>
          <w:b/>
        </w:rPr>
        <w:t>vhost.conf</w:t>
      </w:r>
      <w:proofErr w:type="spellEnd"/>
      <w:r w:rsidR="00DF036A">
        <w:rPr>
          <w:rFonts w:ascii="Helvetica Neue" w:hAnsi="Helvetica Neue" w:cs="Helvetica Neue"/>
        </w:rPr>
        <w:t xml:space="preserve"> file or </w:t>
      </w:r>
      <w:r w:rsidR="00D16E73">
        <w:rPr>
          <w:rFonts w:ascii="Helvetica Neue" w:hAnsi="Helvetica Neue" w:cs="Helvetica Neue"/>
        </w:rPr>
        <w:t xml:space="preserve">make changes to the </w:t>
      </w:r>
      <w:r w:rsidR="00D16E73" w:rsidRPr="00D16E73">
        <w:rPr>
          <w:rFonts w:ascii="Helvetica Neue" w:hAnsi="Helvetica Neue" w:cs="Helvetica Neue"/>
          <w:b/>
        </w:rPr>
        <w:t>puppet code</w:t>
      </w:r>
      <w:r w:rsidR="00D16E73">
        <w:rPr>
          <w:rFonts w:ascii="Helvetica Neue" w:hAnsi="Helvetica Neue" w:cs="Helvetica Neue"/>
        </w:rPr>
        <w:t xml:space="preserve"> as in manifests and modules they want and then commit it to the GIT Repository server.</w:t>
      </w:r>
    </w:p>
    <w:p w:rsidR="005A0124" w:rsidRDefault="005A0124" w:rsidP="00BB48B9">
      <w:pPr>
        <w:rPr>
          <w:rFonts w:ascii="Helvetica Neue" w:hAnsi="Helvetica Neue" w:cs="Helvetica Neue"/>
        </w:rPr>
      </w:pPr>
    </w:p>
    <w:p w:rsidR="005A0124" w:rsidRPr="005A0124" w:rsidRDefault="005A0124" w:rsidP="00BB48B9">
      <w:pPr>
        <w:rPr>
          <w:rFonts w:ascii="Helvetica Neue" w:hAnsi="Helvetica Neue" w:cs="Helvetica Neue"/>
          <w:b/>
          <w:u w:val="single"/>
        </w:rPr>
      </w:pPr>
      <w:r w:rsidRPr="005A0124">
        <w:rPr>
          <w:rFonts w:ascii="Helvetica Neue" w:hAnsi="Helvetica Neue" w:cs="Helvetica Neue"/>
          <w:b/>
          <w:u w:val="single"/>
        </w:rPr>
        <w:t>3. Apply the code over to the nodes from Puppet Master</w:t>
      </w:r>
    </w:p>
    <w:p w:rsidR="005A0124" w:rsidRDefault="005A0124" w:rsidP="005A0124">
      <w:pPr>
        <w:rPr>
          <w:rFonts w:ascii="Helvetica Neue" w:hAnsi="Helvetica Neue" w:cs="Helvetica Neue"/>
        </w:rPr>
      </w:pPr>
      <w:r>
        <w:rPr>
          <w:rFonts w:ascii="Helvetica Neue" w:hAnsi="Helvetica Neue" w:cs="Helvetica Neue"/>
        </w:rPr>
        <w:t xml:space="preserve">When the agents check with the puppet master, the code that will be a part of the catalog that the puppet agent is going to fetch every 30 </w:t>
      </w:r>
      <w:proofErr w:type="spellStart"/>
      <w:r>
        <w:rPr>
          <w:rFonts w:ascii="Helvetica Neue" w:hAnsi="Helvetica Neue" w:cs="Helvetica Neue"/>
        </w:rPr>
        <w:t>mins</w:t>
      </w:r>
      <w:proofErr w:type="spellEnd"/>
      <w:r>
        <w:rPr>
          <w:rFonts w:ascii="Helvetica Neue" w:hAnsi="Helvetica Neue" w:cs="Helvetica Neue"/>
        </w:rPr>
        <w:t xml:space="preserve"> </w:t>
      </w:r>
      <w:proofErr w:type="gramStart"/>
      <w:r>
        <w:rPr>
          <w:rFonts w:ascii="Helvetica Neue" w:hAnsi="Helvetica Neue" w:cs="Helvetica Neue"/>
        </w:rPr>
        <w:t>( default</w:t>
      </w:r>
      <w:proofErr w:type="gramEnd"/>
      <w:r>
        <w:rPr>
          <w:rFonts w:ascii="Helvetica Neue" w:hAnsi="Helvetica Neue" w:cs="Helvetica Neue"/>
        </w:rPr>
        <w:t xml:space="preserve">) or however long that you configure your interval in </w:t>
      </w:r>
      <w:proofErr w:type="spellStart"/>
      <w:r>
        <w:rPr>
          <w:rFonts w:ascii="Helvetica Neue" w:hAnsi="Helvetica Neue" w:cs="Helvetica Neue"/>
        </w:rPr>
        <w:t>puppet.conf</w:t>
      </w:r>
      <w:proofErr w:type="spellEnd"/>
      <w:r>
        <w:rPr>
          <w:rFonts w:ascii="Helvetica Neue" w:hAnsi="Helvetica Neue" w:cs="Helvetica Neue"/>
        </w:rPr>
        <w:t xml:space="preserve"> gets applied.</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-&gt; Generate a Puppet module for </w:t>
      </w:r>
      <w:proofErr w:type="spellStart"/>
      <w:r>
        <w:rPr>
          <w:rFonts w:ascii="Courier" w:hAnsi="Courier" w:cs="Courier"/>
        </w:rPr>
        <w:t>httpd</w:t>
      </w:r>
      <w:proofErr w:type="spellEnd"/>
      <w:r>
        <w:rPr>
          <w:rFonts w:ascii="Courier" w:hAnsi="Courier" w:cs="Courier"/>
        </w:rPr>
        <w:t xml:space="preserve">. The task of it is to install </w:t>
      </w:r>
      <w:proofErr w:type="spellStart"/>
      <w:r>
        <w:rPr>
          <w:rFonts w:ascii="Courier" w:hAnsi="Courier" w:cs="Courier"/>
        </w:rPr>
        <w:t>httpd</w:t>
      </w:r>
      <w:proofErr w:type="spellEnd"/>
      <w:r>
        <w:rPr>
          <w:rFonts w:ascii="Courier" w:hAnsi="Courier" w:cs="Courier"/>
        </w:rPr>
        <w:t xml:space="preserve"> package resource, generate an index.html under </w:t>
      </w:r>
      <w:proofErr w:type="spellStart"/>
      <w:r>
        <w:rPr>
          <w:rFonts w:ascii="Courier" w:hAnsi="Courier" w:cs="Courier"/>
        </w:rPr>
        <w:t>Docroot</w:t>
      </w:r>
      <w:proofErr w:type="spellEnd"/>
      <w:r>
        <w:rPr>
          <w:rFonts w:ascii="Courier" w:hAnsi="Courier" w:cs="Courier"/>
        </w:rPr>
        <w:t xml:space="preserve"> /</w:t>
      </w:r>
      <w:proofErr w:type="spellStart"/>
      <w:r>
        <w:rPr>
          <w:rFonts w:ascii="Courier" w:hAnsi="Courier" w:cs="Courier"/>
        </w:rPr>
        <w:t>var</w:t>
      </w:r>
      <w:proofErr w:type="spellEnd"/>
      <w:r>
        <w:rPr>
          <w:rFonts w:ascii="Courier" w:hAnsi="Courier" w:cs="Courier"/>
        </w:rPr>
        <w:t xml:space="preserve">/www/html and start/restart the </w:t>
      </w:r>
      <w:proofErr w:type="spellStart"/>
      <w:r>
        <w:rPr>
          <w:rFonts w:ascii="Courier" w:hAnsi="Courier" w:cs="Courier"/>
        </w:rPr>
        <w:t>httpd</w:t>
      </w:r>
      <w:proofErr w:type="spellEnd"/>
      <w:r>
        <w:rPr>
          <w:rFonts w:ascii="Courier" w:hAnsi="Courier" w:cs="Courier"/>
        </w:rPr>
        <w:t xml:space="preserve"> service whenever there’s a change to the index.html. </w:t>
      </w:r>
    </w:p>
    <w:p w:rsidR="005A0124" w:rsidRDefault="005A0124" w:rsidP="005A0124">
      <w:pPr>
        <w:widowControl w:val="0"/>
        <w:autoSpaceDE w:val="0"/>
        <w:autoSpaceDN w:val="0"/>
        <w:adjustRightInd w:val="0"/>
        <w:spacing w:after="0"/>
        <w:rPr>
          <w:rFonts w:ascii="Courier" w:hAnsi="Courier" w:cs="Courier"/>
        </w:rPr>
      </w:pP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-&gt; Do a </w:t>
      </w:r>
      <w:proofErr w:type="spellStart"/>
      <w:r>
        <w:rPr>
          <w:rFonts w:ascii="Courier" w:hAnsi="Courier" w:cs="Courier"/>
        </w:rPr>
        <w:t>Regex</w:t>
      </w:r>
      <w:proofErr w:type="spellEnd"/>
      <w:r>
        <w:rPr>
          <w:rFonts w:ascii="Courier" w:hAnsi="Courier" w:cs="Courier"/>
        </w:rPr>
        <w:t xml:space="preserve"> match to apply the puppet code over to the agent nodes that we want the puppet code applied on from the Puppet Dashboard.</w:t>
      </w:r>
    </w:p>
    <w:p w:rsidR="005A0124" w:rsidRDefault="005A0124" w:rsidP="005A0124">
      <w:pPr>
        <w:rPr>
          <w:rFonts w:ascii="Helvetica Neue" w:hAnsi="Helvetica Neue" w:cs="Helvetica Neue"/>
        </w:rPr>
      </w:pP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The below code is just one way of writing a puppet manifest and I’m not dividing it into separate sub-classes in order to keep it relevant to our project. Off-course, we can create a separate puppet module for it and scale it as you like but the crux or core of the code looks like </w:t>
      </w:r>
      <w:proofErr w:type="gramStart"/>
      <w:r>
        <w:rPr>
          <w:rFonts w:ascii="Courier" w:hAnsi="Courier" w:cs="Courier"/>
        </w:rPr>
        <w:t>this :</w:t>
      </w:r>
      <w:proofErr w:type="gramEnd"/>
    </w:p>
    <w:p w:rsidR="005A0124" w:rsidRDefault="005A0124" w:rsidP="005A0124">
      <w:pPr>
        <w:widowControl w:val="0"/>
        <w:autoSpaceDE w:val="0"/>
        <w:autoSpaceDN w:val="0"/>
        <w:adjustRightInd w:val="0"/>
        <w:spacing w:after="0"/>
        <w:rPr>
          <w:rFonts w:ascii="Courier" w:hAnsi="Courier" w:cs="Courier"/>
        </w:rPr>
      </w:pPr>
    </w:p>
    <w:p w:rsidR="005A0124" w:rsidRDefault="005A0124" w:rsidP="005A0124">
      <w:pPr>
        <w:widowControl w:val="0"/>
        <w:autoSpaceDE w:val="0"/>
        <w:autoSpaceDN w:val="0"/>
        <w:adjustRightInd w:val="0"/>
        <w:spacing w:after="0"/>
        <w:rPr>
          <w:rFonts w:ascii="Courier" w:hAnsi="Courier" w:cs="Courier"/>
        </w:rPr>
      </w:pPr>
    </w:p>
    <w:p w:rsidR="005A0124" w:rsidRPr="0039288B" w:rsidRDefault="005A0124" w:rsidP="005A0124">
      <w:pPr>
        <w:widowControl w:val="0"/>
        <w:autoSpaceDE w:val="0"/>
        <w:autoSpaceDN w:val="0"/>
        <w:adjustRightInd w:val="0"/>
        <w:spacing w:after="0"/>
        <w:rPr>
          <w:rFonts w:ascii="Courier" w:hAnsi="Courier" w:cs="Courier"/>
          <w:u w:val="single"/>
        </w:rPr>
      </w:pPr>
      <w:r>
        <w:rPr>
          <w:rFonts w:ascii="Courier" w:hAnsi="Courier" w:cs="Courier"/>
          <w:b/>
          <w:u w:val="single"/>
        </w:rPr>
        <w:t xml:space="preserve">A simple </w:t>
      </w:r>
      <w:r w:rsidRPr="0039288B">
        <w:rPr>
          <w:rFonts w:ascii="Courier" w:hAnsi="Courier" w:cs="Courier"/>
          <w:b/>
          <w:u w:val="single"/>
        </w:rPr>
        <w:t>Puppet Code to be applied</w:t>
      </w:r>
      <w:r w:rsidRPr="0039288B">
        <w:rPr>
          <w:rFonts w:ascii="Courier" w:hAnsi="Courier" w:cs="Courier"/>
          <w:u w:val="single"/>
        </w:rPr>
        <w:t>:</w:t>
      </w:r>
    </w:p>
    <w:p w:rsidR="005A0124" w:rsidRDefault="005A0124" w:rsidP="005A0124">
      <w:pPr>
        <w:widowControl w:val="0"/>
        <w:autoSpaceDE w:val="0"/>
        <w:autoSpaceDN w:val="0"/>
        <w:adjustRightInd w:val="0"/>
        <w:spacing w:after="0"/>
        <w:rPr>
          <w:rFonts w:ascii="Courier" w:hAnsi="Courier" w:cs="Courier"/>
        </w:rPr>
      </w:pP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Class </w:t>
      </w:r>
      <w:proofErr w:type="spellStart"/>
      <w:r>
        <w:rPr>
          <w:rFonts w:ascii="Courier" w:hAnsi="Courier" w:cs="Courier"/>
        </w:rPr>
        <w:t>httpd</w:t>
      </w:r>
      <w:proofErr w:type="spellEnd"/>
      <w:r>
        <w:rPr>
          <w:rFonts w:ascii="Courier" w:hAnsi="Courier" w:cs="Courier"/>
        </w:rPr>
        <w:t xml:space="preserve"> {</w:t>
      </w:r>
    </w:p>
    <w:p w:rsidR="005A0124" w:rsidRDefault="005A0124" w:rsidP="005A0124">
      <w:pPr>
        <w:widowControl w:val="0"/>
        <w:autoSpaceDE w:val="0"/>
        <w:autoSpaceDN w:val="0"/>
        <w:adjustRightInd w:val="0"/>
        <w:spacing w:after="0"/>
        <w:rPr>
          <w:rFonts w:ascii="Courier" w:hAnsi="Courier" w:cs="Courier"/>
        </w:rPr>
      </w:pPr>
    </w:p>
    <w:p w:rsidR="005A0124" w:rsidRDefault="005A0124" w:rsidP="005A0124">
      <w:pPr>
        <w:widowControl w:val="0"/>
        <w:autoSpaceDE w:val="0"/>
        <w:autoSpaceDN w:val="0"/>
        <w:adjustRightInd w:val="0"/>
        <w:spacing w:after="0"/>
        <w:rPr>
          <w:rFonts w:ascii="Courier" w:hAnsi="Courier" w:cs="Courier"/>
        </w:rPr>
      </w:pPr>
      <w:proofErr w:type="gramStart"/>
      <w:r>
        <w:rPr>
          <w:rFonts w:ascii="Courier" w:hAnsi="Courier" w:cs="Courier"/>
        </w:rPr>
        <w:t>package</w:t>
      </w:r>
      <w:proofErr w:type="gramEnd"/>
      <w:r>
        <w:rPr>
          <w:rFonts w:ascii="Courier" w:hAnsi="Courier" w:cs="Courier"/>
        </w:rPr>
        <w:t xml:space="preserve"> { '</w:t>
      </w:r>
      <w:proofErr w:type="spellStart"/>
      <w:r>
        <w:rPr>
          <w:rFonts w:ascii="Courier" w:hAnsi="Courier" w:cs="Courier"/>
        </w:rPr>
        <w:t>httpd</w:t>
      </w:r>
      <w:proofErr w:type="spellEnd"/>
      <w:r>
        <w:rPr>
          <w:rFonts w:ascii="Courier" w:hAnsi="Courier" w:cs="Courier"/>
        </w:rPr>
        <w:t>':</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ensure</w:t>
      </w:r>
      <w:proofErr w:type="gramEnd"/>
      <w:r>
        <w:rPr>
          <w:rFonts w:ascii="Courier" w:hAnsi="Courier" w:cs="Courier"/>
        </w:rPr>
        <w:t xml:space="preserve"> =&gt; installed,</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before</w:t>
      </w:r>
      <w:proofErr w:type="gramEnd"/>
      <w:r>
        <w:rPr>
          <w:rFonts w:ascii="Courier" w:hAnsi="Courier" w:cs="Courier"/>
        </w:rPr>
        <w:t xml:space="preserve"> =&gt; File[‘/etc/</w:t>
      </w:r>
      <w:proofErr w:type="spellStart"/>
      <w:r>
        <w:rPr>
          <w:rFonts w:ascii="Courier" w:hAnsi="Courier" w:cs="Courier"/>
        </w:rPr>
        <w:t>httpd/conf/httpd.conf</w:t>
      </w:r>
      <w:proofErr w:type="spellEnd"/>
      <w:r>
        <w:rPr>
          <w:rFonts w:ascii="Courier" w:hAnsi="Courier" w:cs="Courier"/>
        </w:rPr>
        <w:t>’],</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before</w:t>
      </w:r>
      <w:proofErr w:type="gramEnd"/>
      <w:r>
        <w:rPr>
          <w:rFonts w:ascii="Courier" w:hAnsi="Courier" w:cs="Courier"/>
        </w:rPr>
        <w:t xml:space="preserve"> =&gt; File[‘/var/www/html/index.html’],</w:t>
      </w:r>
    </w:p>
    <w:p w:rsidR="005A0124" w:rsidRDefault="005A0124" w:rsidP="005A0124">
      <w:pPr>
        <w:widowControl w:val="0"/>
        <w:autoSpaceDE w:val="0"/>
        <w:autoSpaceDN w:val="0"/>
        <w:adjustRightInd w:val="0"/>
        <w:spacing w:after="0"/>
        <w:rPr>
          <w:rFonts w:ascii="Courier" w:hAnsi="Courier" w:cs="Courier"/>
        </w:rPr>
      </w:pPr>
    </w:p>
    <w:p w:rsidR="005A0124" w:rsidRDefault="005A0124" w:rsidP="005A0124">
      <w:pPr>
        <w:widowControl w:val="0"/>
        <w:autoSpaceDE w:val="0"/>
        <w:autoSpaceDN w:val="0"/>
        <w:adjustRightInd w:val="0"/>
        <w:spacing w:after="0"/>
        <w:rPr>
          <w:rFonts w:ascii="Helvetica Neue" w:hAnsi="Helvetica Neue" w:cs="Helvetica Neue"/>
        </w:rPr>
      </w:pPr>
      <w:r>
        <w:rPr>
          <w:rFonts w:ascii="Helvetica Neue" w:hAnsi="Helvetica Neue" w:cs="Helvetica Neue"/>
        </w:rPr>
        <w:t>}</w:t>
      </w:r>
    </w:p>
    <w:p w:rsidR="005A0124" w:rsidRDefault="005A0124" w:rsidP="005A0124">
      <w:pPr>
        <w:widowControl w:val="0"/>
        <w:autoSpaceDE w:val="0"/>
        <w:autoSpaceDN w:val="0"/>
        <w:adjustRightInd w:val="0"/>
        <w:spacing w:after="0"/>
        <w:rPr>
          <w:rFonts w:ascii="Courier" w:hAnsi="Courier" w:cs="Courier"/>
        </w:rPr>
      </w:pPr>
    </w:p>
    <w:p w:rsidR="005A0124" w:rsidRDefault="005A0124" w:rsidP="005A0124">
      <w:pPr>
        <w:widowControl w:val="0"/>
        <w:autoSpaceDE w:val="0"/>
        <w:autoSpaceDN w:val="0"/>
        <w:adjustRightInd w:val="0"/>
        <w:spacing w:after="0"/>
        <w:rPr>
          <w:rFonts w:ascii="Courier" w:hAnsi="Courier" w:cs="Courier"/>
        </w:rPr>
      </w:pPr>
      <w:proofErr w:type="gramStart"/>
      <w:r>
        <w:rPr>
          <w:rFonts w:ascii="Courier" w:hAnsi="Courier" w:cs="Courier"/>
        </w:rPr>
        <w:t>file</w:t>
      </w:r>
      <w:proofErr w:type="gramEnd"/>
      <w:r>
        <w:rPr>
          <w:rFonts w:ascii="Courier" w:hAnsi="Courier" w:cs="Courier"/>
        </w:rPr>
        <w:t xml:space="preserve"> { '/etc/</w:t>
      </w:r>
      <w:proofErr w:type="spellStart"/>
      <w:r>
        <w:rPr>
          <w:rFonts w:ascii="Courier" w:hAnsi="Courier" w:cs="Courier"/>
        </w:rPr>
        <w:t>httpd/conf/httpd.conf</w:t>
      </w:r>
      <w:proofErr w:type="spellEnd"/>
      <w:r>
        <w:rPr>
          <w:rFonts w:ascii="Courier" w:hAnsi="Courier" w:cs="Courier"/>
        </w:rPr>
        <w:t>':</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ensure</w:t>
      </w:r>
      <w:proofErr w:type="gramEnd"/>
      <w:r>
        <w:rPr>
          <w:rFonts w:ascii="Courier" w:hAnsi="Courier" w:cs="Courier"/>
        </w:rPr>
        <w:t xml:space="preserve">  =&gt; file, </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source</w:t>
      </w:r>
      <w:proofErr w:type="gramEnd"/>
      <w:r>
        <w:rPr>
          <w:rFonts w:ascii="Courier" w:hAnsi="Courier" w:cs="Courier"/>
        </w:rPr>
        <w:t xml:space="preserve">  =&gt; 'puppet:///modules/</w:t>
      </w:r>
      <w:proofErr w:type="spellStart"/>
      <w:r>
        <w:rPr>
          <w:rFonts w:ascii="Courier" w:hAnsi="Courier" w:cs="Courier"/>
        </w:rPr>
        <w:t>httpd/httpd.conf</w:t>
      </w:r>
      <w:proofErr w:type="spellEnd"/>
      <w:r>
        <w:rPr>
          <w:rFonts w:ascii="Courier" w:hAnsi="Courier" w:cs="Courier"/>
        </w:rPr>
        <w:t>/',</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owner</w:t>
      </w:r>
      <w:proofErr w:type="gramEnd"/>
      <w:r>
        <w:rPr>
          <w:rFonts w:ascii="Courier" w:hAnsi="Courier" w:cs="Courier"/>
        </w:rPr>
        <w:t xml:space="preserve">   =&gt; 'root',</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group</w:t>
      </w:r>
      <w:proofErr w:type="gramEnd"/>
      <w:r>
        <w:rPr>
          <w:rFonts w:ascii="Courier" w:hAnsi="Courier" w:cs="Courier"/>
        </w:rPr>
        <w:t xml:space="preserve">   =&gt; 'root',</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mode</w:t>
      </w:r>
      <w:proofErr w:type="gramEnd"/>
      <w:r>
        <w:rPr>
          <w:rFonts w:ascii="Courier" w:hAnsi="Courier" w:cs="Courier"/>
        </w:rPr>
        <w:t xml:space="preserve">    =&gt; '644',</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notify</w:t>
      </w:r>
      <w:proofErr w:type="gramEnd"/>
      <w:r>
        <w:rPr>
          <w:rFonts w:ascii="Courier" w:hAnsi="Courier" w:cs="Courier"/>
        </w:rPr>
        <w:t xml:space="preserve">  =&gt; Service['</w:t>
      </w:r>
      <w:proofErr w:type="spellStart"/>
      <w:r>
        <w:rPr>
          <w:rFonts w:ascii="Courier" w:hAnsi="Courier" w:cs="Courier"/>
        </w:rPr>
        <w:t>httpd</w:t>
      </w:r>
      <w:proofErr w:type="spellEnd"/>
      <w:r>
        <w:rPr>
          <w:rFonts w:ascii="Courier" w:hAnsi="Courier" w:cs="Courier"/>
        </w:rPr>
        <w:t xml:space="preserve">'], </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require</w:t>
      </w:r>
      <w:proofErr w:type="gramEnd"/>
      <w:r>
        <w:rPr>
          <w:rFonts w:ascii="Courier" w:hAnsi="Courier" w:cs="Courier"/>
        </w:rPr>
        <w:t xml:space="preserve"> =&gt; Package['</w:t>
      </w:r>
      <w:proofErr w:type="spellStart"/>
      <w:r>
        <w:rPr>
          <w:rFonts w:ascii="Courier" w:hAnsi="Courier" w:cs="Courier"/>
        </w:rPr>
        <w:t>httpd</w:t>
      </w:r>
      <w:proofErr w:type="spellEnd"/>
      <w:r>
        <w:rPr>
          <w:rFonts w:ascii="Courier" w:hAnsi="Courier" w:cs="Courier"/>
        </w:rPr>
        <w:t>'],</w:t>
      </w:r>
    </w:p>
    <w:p w:rsidR="005A0124" w:rsidRDefault="005A0124" w:rsidP="005A0124">
      <w:pPr>
        <w:widowControl w:val="0"/>
        <w:autoSpaceDE w:val="0"/>
        <w:autoSpaceDN w:val="0"/>
        <w:adjustRightInd w:val="0"/>
        <w:spacing w:after="0"/>
        <w:rPr>
          <w:rFonts w:ascii="Helvetica Neue" w:hAnsi="Helvetica Neue" w:cs="Helvetica Neue"/>
        </w:rPr>
      </w:pPr>
      <w:r>
        <w:rPr>
          <w:rFonts w:ascii="Helvetica Neue" w:hAnsi="Helvetica Neue" w:cs="Helvetica Neue"/>
        </w:rPr>
        <w:t>}</w:t>
      </w:r>
    </w:p>
    <w:p w:rsidR="005A0124" w:rsidRDefault="005A0124" w:rsidP="005A0124">
      <w:pPr>
        <w:widowControl w:val="0"/>
        <w:autoSpaceDE w:val="0"/>
        <w:autoSpaceDN w:val="0"/>
        <w:adjustRightInd w:val="0"/>
        <w:spacing w:after="0"/>
        <w:rPr>
          <w:rFonts w:ascii="Helvetica Neue" w:hAnsi="Helvetica Neue" w:cs="Helvetica Neue"/>
        </w:rPr>
      </w:pPr>
    </w:p>
    <w:p w:rsidR="005A0124" w:rsidRDefault="005A0124" w:rsidP="005A0124">
      <w:pPr>
        <w:widowControl w:val="0"/>
        <w:autoSpaceDE w:val="0"/>
        <w:autoSpaceDN w:val="0"/>
        <w:adjustRightInd w:val="0"/>
        <w:spacing w:after="0"/>
        <w:rPr>
          <w:rFonts w:ascii="Courier" w:hAnsi="Courier" w:cs="Courier"/>
        </w:rPr>
      </w:pPr>
      <w:proofErr w:type="gramStart"/>
      <w:r>
        <w:rPr>
          <w:rFonts w:ascii="Courier" w:hAnsi="Courier" w:cs="Courier"/>
        </w:rPr>
        <w:t>file</w:t>
      </w:r>
      <w:proofErr w:type="gramEnd"/>
      <w:r>
        <w:rPr>
          <w:rFonts w:ascii="Courier" w:hAnsi="Courier" w:cs="Courier"/>
        </w:rPr>
        <w:t xml:space="preserve"> { '/var/www/html/index.html':</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ensure</w:t>
      </w:r>
      <w:proofErr w:type="gramEnd"/>
      <w:r>
        <w:rPr>
          <w:rFonts w:ascii="Courier" w:hAnsi="Courier" w:cs="Courier"/>
        </w:rPr>
        <w:t xml:space="preserve">  =&gt; file, </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source</w:t>
      </w:r>
      <w:proofErr w:type="gramEnd"/>
      <w:r>
        <w:rPr>
          <w:rFonts w:ascii="Courier" w:hAnsi="Courier" w:cs="Courier"/>
        </w:rPr>
        <w:t xml:space="preserve">  =&gt; 'puppet:///modules/httpd/index.html/',</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owner</w:t>
      </w:r>
      <w:proofErr w:type="gramEnd"/>
      <w:r>
        <w:rPr>
          <w:rFonts w:ascii="Courier" w:hAnsi="Courier" w:cs="Courier"/>
        </w:rPr>
        <w:t xml:space="preserve">   =&gt; 'root',</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group</w:t>
      </w:r>
      <w:proofErr w:type="gramEnd"/>
      <w:r>
        <w:rPr>
          <w:rFonts w:ascii="Courier" w:hAnsi="Courier" w:cs="Courier"/>
        </w:rPr>
        <w:t xml:space="preserve">   =&gt; 'root',</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mode</w:t>
      </w:r>
      <w:proofErr w:type="gramEnd"/>
      <w:r>
        <w:rPr>
          <w:rFonts w:ascii="Courier" w:hAnsi="Courier" w:cs="Courier"/>
        </w:rPr>
        <w:t xml:space="preserve">    =&gt; '755',</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notify</w:t>
      </w:r>
      <w:proofErr w:type="gramEnd"/>
      <w:r>
        <w:rPr>
          <w:rFonts w:ascii="Courier" w:hAnsi="Courier" w:cs="Courier"/>
        </w:rPr>
        <w:t xml:space="preserve">  =&gt; Service['</w:t>
      </w:r>
      <w:proofErr w:type="spellStart"/>
      <w:r>
        <w:rPr>
          <w:rFonts w:ascii="Courier" w:hAnsi="Courier" w:cs="Courier"/>
        </w:rPr>
        <w:t>httpd</w:t>
      </w:r>
      <w:proofErr w:type="spellEnd"/>
      <w:r>
        <w:rPr>
          <w:rFonts w:ascii="Courier" w:hAnsi="Courier" w:cs="Courier"/>
        </w:rPr>
        <w:t xml:space="preserve">'], </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require</w:t>
      </w:r>
      <w:proofErr w:type="gramEnd"/>
      <w:r>
        <w:rPr>
          <w:rFonts w:ascii="Courier" w:hAnsi="Courier" w:cs="Courier"/>
        </w:rPr>
        <w:t xml:space="preserve"> =&gt; Package['</w:t>
      </w:r>
      <w:proofErr w:type="spellStart"/>
      <w:r>
        <w:rPr>
          <w:rFonts w:ascii="Courier" w:hAnsi="Courier" w:cs="Courier"/>
        </w:rPr>
        <w:t>httpd</w:t>
      </w:r>
      <w:proofErr w:type="spellEnd"/>
      <w:r>
        <w:rPr>
          <w:rFonts w:ascii="Courier" w:hAnsi="Courier" w:cs="Courier"/>
        </w:rPr>
        <w:t>'],</w:t>
      </w:r>
    </w:p>
    <w:p w:rsidR="005A0124" w:rsidRDefault="005A0124" w:rsidP="005A0124">
      <w:pPr>
        <w:widowControl w:val="0"/>
        <w:autoSpaceDE w:val="0"/>
        <w:autoSpaceDN w:val="0"/>
        <w:adjustRightInd w:val="0"/>
        <w:spacing w:after="0"/>
        <w:rPr>
          <w:rFonts w:ascii="Helvetica Neue" w:hAnsi="Helvetica Neue" w:cs="Helvetica Neue"/>
        </w:rPr>
      </w:pPr>
      <w:r>
        <w:rPr>
          <w:rFonts w:ascii="Helvetica Neue" w:hAnsi="Helvetica Neue" w:cs="Helvetica Neue"/>
        </w:rPr>
        <w:t>}</w:t>
      </w:r>
    </w:p>
    <w:p w:rsidR="005A0124" w:rsidRDefault="005A0124" w:rsidP="005A0124">
      <w:pPr>
        <w:widowControl w:val="0"/>
        <w:autoSpaceDE w:val="0"/>
        <w:autoSpaceDN w:val="0"/>
        <w:adjustRightInd w:val="0"/>
        <w:spacing w:after="0"/>
        <w:rPr>
          <w:rFonts w:ascii="Helvetica Neue" w:hAnsi="Helvetica Neue" w:cs="Helvetica Neue"/>
        </w:rPr>
      </w:pPr>
    </w:p>
    <w:p w:rsidR="005A0124" w:rsidRDefault="005A0124" w:rsidP="005A0124">
      <w:pPr>
        <w:widowControl w:val="0"/>
        <w:autoSpaceDE w:val="0"/>
        <w:autoSpaceDN w:val="0"/>
        <w:adjustRightInd w:val="0"/>
        <w:spacing w:after="0"/>
        <w:rPr>
          <w:rFonts w:ascii="Courier" w:hAnsi="Courier" w:cs="Courier"/>
        </w:rPr>
      </w:pPr>
      <w:proofErr w:type="gramStart"/>
      <w:r>
        <w:rPr>
          <w:rFonts w:ascii="Courier" w:hAnsi="Courier" w:cs="Courier"/>
        </w:rPr>
        <w:t>service</w:t>
      </w:r>
      <w:proofErr w:type="gramEnd"/>
      <w:r>
        <w:rPr>
          <w:rFonts w:ascii="Courier" w:hAnsi="Courier" w:cs="Courier"/>
        </w:rPr>
        <w:t xml:space="preserve"> { '</w:t>
      </w:r>
      <w:proofErr w:type="spellStart"/>
      <w:r>
        <w:rPr>
          <w:rFonts w:ascii="Courier" w:hAnsi="Courier" w:cs="Courier"/>
        </w:rPr>
        <w:t>httpd</w:t>
      </w:r>
      <w:proofErr w:type="spellEnd"/>
      <w:r>
        <w:rPr>
          <w:rFonts w:ascii="Courier" w:hAnsi="Courier" w:cs="Courier"/>
        </w:rPr>
        <w:t>':</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ensure</w:t>
      </w:r>
      <w:proofErr w:type="gramEnd"/>
      <w:r>
        <w:rPr>
          <w:rFonts w:ascii="Courier" w:hAnsi="Courier" w:cs="Courier"/>
        </w:rPr>
        <w:t xml:space="preserve"> =&gt; running,</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enable</w:t>
      </w:r>
      <w:proofErr w:type="gramEnd"/>
      <w:r>
        <w:rPr>
          <w:rFonts w:ascii="Courier" w:hAnsi="Courier" w:cs="Courier"/>
        </w:rPr>
        <w:t xml:space="preserve"> =&gt; true,</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spellStart"/>
      <w:proofErr w:type="gramStart"/>
      <w:r>
        <w:rPr>
          <w:rFonts w:ascii="Courier" w:hAnsi="Courier" w:cs="Courier"/>
        </w:rPr>
        <w:t>hasstatus</w:t>
      </w:r>
      <w:proofErr w:type="spellEnd"/>
      <w:proofErr w:type="gramEnd"/>
      <w:r>
        <w:rPr>
          <w:rFonts w:ascii="Courier" w:hAnsi="Courier" w:cs="Courier"/>
        </w:rPr>
        <w:t xml:space="preserve"> =&gt; true,</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spellStart"/>
      <w:proofErr w:type="gramStart"/>
      <w:r>
        <w:rPr>
          <w:rFonts w:ascii="Courier" w:hAnsi="Courier" w:cs="Courier"/>
        </w:rPr>
        <w:t>hasrestart</w:t>
      </w:r>
      <w:proofErr w:type="spellEnd"/>
      <w:proofErr w:type="gramEnd"/>
      <w:r>
        <w:rPr>
          <w:rFonts w:ascii="Courier" w:hAnsi="Courier" w:cs="Courier"/>
        </w:rPr>
        <w:t xml:space="preserve"> =&gt; true,</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subscribe</w:t>
      </w:r>
      <w:proofErr w:type="gramEnd"/>
      <w:r>
        <w:rPr>
          <w:rFonts w:ascii="Courier" w:hAnsi="Courier" w:cs="Courier"/>
        </w:rPr>
        <w:t xml:space="preserve"> =&gt; File [‘/etc/</w:t>
      </w:r>
      <w:proofErr w:type="spellStart"/>
      <w:r>
        <w:rPr>
          <w:rFonts w:ascii="Courier" w:hAnsi="Courier" w:cs="Courier"/>
        </w:rPr>
        <w:t>httpd/conf/httpd.conf</w:t>
      </w:r>
      <w:proofErr w:type="spellEnd"/>
      <w:r>
        <w:rPr>
          <w:rFonts w:ascii="Courier" w:hAnsi="Courier" w:cs="Courier"/>
        </w:rPr>
        <w:t>’],</w:t>
      </w:r>
    </w:p>
    <w:p w:rsidR="005A0124" w:rsidRDefault="005A0124" w:rsidP="005A0124">
      <w:pPr>
        <w:widowControl w:val="0"/>
        <w:autoSpaceDE w:val="0"/>
        <w:autoSpaceDN w:val="0"/>
        <w:adjustRightInd w:val="0"/>
        <w:spacing w:after="0"/>
        <w:rPr>
          <w:rFonts w:ascii="Courier" w:hAnsi="Courier" w:cs="Courier"/>
        </w:rPr>
      </w:pPr>
      <w:r>
        <w:rPr>
          <w:rFonts w:ascii="Courier" w:hAnsi="Courier" w:cs="Courier"/>
        </w:rPr>
        <w:t xml:space="preserve">    </w:t>
      </w:r>
      <w:proofErr w:type="gramStart"/>
      <w:r>
        <w:rPr>
          <w:rFonts w:ascii="Courier" w:hAnsi="Courier" w:cs="Courier"/>
        </w:rPr>
        <w:t>subscribe</w:t>
      </w:r>
      <w:proofErr w:type="gramEnd"/>
      <w:r>
        <w:rPr>
          <w:rFonts w:ascii="Courier" w:hAnsi="Courier" w:cs="Courier"/>
        </w:rPr>
        <w:t xml:space="preserve"> =&gt; File [‘/var/www/html/index.html’],</w:t>
      </w:r>
    </w:p>
    <w:p w:rsidR="005A0124" w:rsidRDefault="005A0124" w:rsidP="005A0124">
      <w:pPr>
        <w:rPr>
          <w:rFonts w:ascii="Helvetica Neue" w:hAnsi="Helvetica Neue" w:cs="Helvetica Neue"/>
        </w:rPr>
      </w:pPr>
      <w:r>
        <w:rPr>
          <w:rFonts w:ascii="Helvetica Neue" w:hAnsi="Helvetica Neue" w:cs="Helvetica Neue"/>
        </w:rPr>
        <w:t>}</w:t>
      </w:r>
    </w:p>
    <w:p w:rsidR="005A0124" w:rsidRDefault="005A0124" w:rsidP="005A0124">
      <w:pPr>
        <w:rPr>
          <w:rFonts w:ascii="Helvetica Neue" w:hAnsi="Helvetica Neue" w:cs="Helvetica Neue"/>
        </w:rPr>
      </w:pPr>
      <w:r>
        <w:rPr>
          <w:rFonts w:ascii="Helvetica Neue" w:hAnsi="Helvetica Neue" w:cs="Helvetica Neue"/>
        </w:rPr>
        <w:t>}</w:t>
      </w:r>
    </w:p>
    <w:p w:rsidR="001211B7" w:rsidRDefault="001211B7" w:rsidP="00BB48B9">
      <w:pPr>
        <w:rPr>
          <w:rFonts w:ascii="Helvetica Neue" w:hAnsi="Helvetica Neue" w:cs="Helvetica Neue"/>
        </w:rPr>
      </w:pPr>
    </w:p>
    <w:p w:rsidR="001211B7" w:rsidRDefault="001211B7" w:rsidP="00BB48B9">
      <w:pPr>
        <w:rPr>
          <w:rFonts w:ascii="Helvetica Neue" w:hAnsi="Helvetica Neue" w:cs="Helvetica Neue"/>
        </w:rPr>
      </w:pPr>
      <w:r>
        <w:rPr>
          <w:rFonts w:ascii="Helvetica Neue" w:hAnsi="Helvetica Neue" w:cs="Helvetica Neue"/>
        </w:rPr>
        <w:t>The index.html file template that the above puppet code is going to pull from is below as expected.</w:t>
      </w:r>
    </w:p>
    <w:p w:rsidR="001211B7" w:rsidRDefault="001211B7" w:rsidP="001211B7">
      <w:pPr>
        <w:widowControl w:val="0"/>
        <w:autoSpaceDE w:val="0"/>
        <w:autoSpaceDN w:val="0"/>
        <w:adjustRightInd w:val="0"/>
        <w:spacing w:after="0"/>
        <w:rPr>
          <w:rFonts w:ascii="Helvetica" w:hAnsi="Helvetica" w:cs="Helvetica"/>
          <w:b/>
          <w:bCs/>
          <w:color w:val="333333"/>
          <w:sz w:val="20"/>
          <w:szCs w:val="20"/>
        </w:rPr>
      </w:pPr>
      <w:proofErr w:type="gramStart"/>
      <w:r>
        <w:rPr>
          <w:rFonts w:ascii="Helvetica" w:hAnsi="Helvetica" w:cs="Helvetica"/>
          <w:b/>
          <w:bCs/>
          <w:color w:val="333333"/>
          <w:sz w:val="20"/>
          <w:szCs w:val="20"/>
        </w:rPr>
        <w:t>index.html</w:t>
      </w:r>
      <w:proofErr w:type="gramEnd"/>
      <w:r>
        <w:rPr>
          <w:rFonts w:ascii="Helvetica" w:hAnsi="Helvetica" w:cs="Helvetica"/>
          <w:b/>
          <w:bCs/>
          <w:color w:val="333333"/>
          <w:sz w:val="20"/>
          <w:szCs w:val="20"/>
        </w:rPr>
        <w:t xml:space="preserve"> :</w:t>
      </w:r>
    </w:p>
    <w:p w:rsidR="001211B7" w:rsidRDefault="001211B7" w:rsidP="001211B7">
      <w:pPr>
        <w:widowControl w:val="0"/>
        <w:autoSpaceDE w:val="0"/>
        <w:autoSpaceDN w:val="0"/>
        <w:adjustRightInd w:val="0"/>
        <w:spacing w:after="0"/>
        <w:rPr>
          <w:rFonts w:ascii="Helvetica" w:hAnsi="Helvetica" w:cs="Helvetica"/>
          <w:color w:val="333333"/>
          <w:sz w:val="20"/>
          <w:szCs w:val="20"/>
        </w:rPr>
      </w:pPr>
    </w:p>
    <w:p w:rsidR="001211B7" w:rsidRDefault="001211B7" w:rsidP="001211B7">
      <w:pPr>
        <w:widowControl w:val="0"/>
        <w:autoSpaceDE w:val="0"/>
        <w:autoSpaceDN w:val="0"/>
        <w:adjustRightInd w:val="0"/>
        <w:spacing w:after="0"/>
        <w:rPr>
          <w:rFonts w:ascii="Helvetica" w:hAnsi="Helvetica" w:cs="Helvetica"/>
          <w:color w:val="333333"/>
          <w:sz w:val="20"/>
          <w:szCs w:val="20"/>
        </w:rPr>
      </w:pPr>
      <w:r>
        <w:rPr>
          <w:rFonts w:ascii="Helvetica" w:hAnsi="Helvetica" w:cs="Helvetica"/>
          <w:b/>
          <w:bCs/>
          <w:color w:val="333333"/>
          <w:sz w:val="20"/>
          <w:szCs w:val="20"/>
        </w:rPr>
        <w:t>&lt;</w:t>
      </w:r>
      <w:proofErr w:type="gramStart"/>
      <w:r>
        <w:rPr>
          <w:rFonts w:ascii="Helvetica" w:hAnsi="Helvetica" w:cs="Helvetica"/>
          <w:b/>
          <w:bCs/>
          <w:color w:val="333333"/>
          <w:sz w:val="20"/>
          <w:szCs w:val="20"/>
        </w:rPr>
        <w:t>html</w:t>
      </w:r>
      <w:proofErr w:type="gramEnd"/>
      <w:r>
        <w:rPr>
          <w:rFonts w:ascii="Helvetica" w:hAnsi="Helvetica" w:cs="Helvetica"/>
          <w:b/>
          <w:bCs/>
          <w:color w:val="333333"/>
          <w:sz w:val="20"/>
          <w:szCs w:val="20"/>
        </w:rPr>
        <w:t>&gt;</w:t>
      </w:r>
    </w:p>
    <w:p w:rsidR="001211B7" w:rsidRDefault="001211B7" w:rsidP="001211B7">
      <w:pPr>
        <w:widowControl w:val="0"/>
        <w:autoSpaceDE w:val="0"/>
        <w:autoSpaceDN w:val="0"/>
        <w:adjustRightInd w:val="0"/>
        <w:spacing w:after="0"/>
        <w:rPr>
          <w:rFonts w:ascii="Helvetica" w:hAnsi="Helvetica" w:cs="Helvetica"/>
          <w:color w:val="333333"/>
          <w:sz w:val="20"/>
          <w:szCs w:val="20"/>
        </w:rPr>
      </w:pPr>
      <w:r>
        <w:rPr>
          <w:rFonts w:ascii="Helvetica" w:hAnsi="Helvetica" w:cs="Helvetica"/>
          <w:b/>
          <w:bCs/>
          <w:color w:val="333333"/>
          <w:sz w:val="20"/>
          <w:szCs w:val="20"/>
        </w:rPr>
        <w:t>    &lt;</w:t>
      </w:r>
      <w:proofErr w:type="gramStart"/>
      <w:r>
        <w:rPr>
          <w:rFonts w:ascii="Helvetica" w:hAnsi="Helvetica" w:cs="Helvetica"/>
          <w:b/>
          <w:bCs/>
          <w:color w:val="333333"/>
          <w:sz w:val="20"/>
          <w:szCs w:val="20"/>
        </w:rPr>
        <w:t>head</w:t>
      </w:r>
      <w:proofErr w:type="gramEnd"/>
      <w:r>
        <w:rPr>
          <w:rFonts w:ascii="Helvetica" w:hAnsi="Helvetica" w:cs="Helvetica"/>
          <w:b/>
          <w:bCs/>
          <w:color w:val="333333"/>
          <w:sz w:val="20"/>
          <w:szCs w:val="20"/>
        </w:rPr>
        <w:t>&gt;</w:t>
      </w:r>
    </w:p>
    <w:p w:rsidR="001211B7" w:rsidRDefault="001211B7" w:rsidP="001211B7">
      <w:pPr>
        <w:widowControl w:val="0"/>
        <w:autoSpaceDE w:val="0"/>
        <w:autoSpaceDN w:val="0"/>
        <w:adjustRightInd w:val="0"/>
        <w:spacing w:after="0"/>
        <w:rPr>
          <w:rFonts w:ascii="Helvetica" w:hAnsi="Helvetica" w:cs="Helvetica"/>
          <w:color w:val="333333"/>
          <w:sz w:val="20"/>
          <w:szCs w:val="20"/>
        </w:rPr>
      </w:pPr>
      <w:r>
        <w:rPr>
          <w:rFonts w:ascii="Helvetica" w:hAnsi="Helvetica" w:cs="Helvetica"/>
          <w:b/>
          <w:bCs/>
          <w:color w:val="333333"/>
          <w:sz w:val="20"/>
          <w:szCs w:val="20"/>
        </w:rPr>
        <w:t>        &lt;</w:t>
      </w:r>
      <w:proofErr w:type="gramStart"/>
      <w:r>
        <w:rPr>
          <w:rFonts w:ascii="Helvetica" w:hAnsi="Helvetica" w:cs="Helvetica"/>
          <w:b/>
          <w:bCs/>
          <w:color w:val="333333"/>
          <w:sz w:val="20"/>
          <w:szCs w:val="20"/>
        </w:rPr>
        <w:t>title</w:t>
      </w:r>
      <w:proofErr w:type="gramEnd"/>
      <w:r>
        <w:rPr>
          <w:rFonts w:ascii="Helvetica" w:hAnsi="Helvetica" w:cs="Helvetica"/>
          <w:b/>
          <w:bCs/>
          <w:color w:val="333333"/>
          <w:sz w:val="20"/>
          <w:szCs w:val="20"/>
        </w:rPr>
        <w:t>&gt;Hello World&lt;/title&gt;</w:t>
      </w:r>
    </w:p>
    <w:p w:rsidR="001211B7" w:rsidRDefault="001211B7" w:rsidP="001211B7">
      <w:pPr>
        <w:widowControl w:val="0"/>
        <w:autoSpaceDE w:val="0"/>
        <w:autoSpaceDN w:val="0"/>
        <w:adjustRightInd w:val="0"/>
        <w:spacing w:after="0"/>
        <w:rPr>
          <w:rFonts w:ascii="Helvetica" w:hAnsi="Helvetica" w:cs="Helvetica"/>
          <w:color w:val="333333"/>
          <w:sz w:val="20"/>
          <w:szCs w:val="20"/>
        </w:rPr>
      </w:pPr>
      <w:r>
        <w:rPr>
          <w:rFonts w:ascii="Helvetica" w:hAnsi="Helvetica" w:cs="Helvetica"/>
          <w:b/>
          <w:bCs/>
          <w:color w:val="333333"/>
          <w:sz w:val="20"/>
          <w:szCs w:val="20"/>
        </w:rPr>
        <w:t>    &lt;/head&gt;</w:t>
      </w:r>
    </w:p>
    <w:p w:rsidR="001211B7" w:rsidRDefault="001211B7" w:rsidP="001211B7">
      <w:pPr>
        <w:widowControl w:val="0"/>
        <w:autoSpaceDE w:val="0"/>
        <w:autoSpaceDN w:val="0"/>
        <w:adjustRightInd w:val="0"/>
        <w:spacing w:after="0"/>
        <w:rPr>
          <w:rFonts w:ascii="Helvetica" w:hAnsi="Helvetica" w:cs="Helvetica"/>
          <w:color w:val="333333"/>
          <w:sz w:val="20"/>
          <w:szCs w:val="20"/>
        </w:rPr>
      </w:pPr>
      <w:r>
        <w:rPr>
          <w:rFonts w:ascii="Helvetica" w:hAnsi="Helvetica" w:cs="Helvetica"/>
          <w:b/>
          <w:bCs/>
          <w:color w:val="333333"/>
          <w:sz w:val="20"/>
          <w:szCs w:val="20"/>
        </w:rPr>
        <w:t>    &lt;</w:t>
      </w:r>
      <w:proofErr w:type="gramStart"/>
      <w:r>
        <w:rPr>
          <w:rFonts w:ascii="Helvetica" w:hAnsi="Helvetica" w:cs="Helvetica"/>
          <w:b/>
          <w:bCs/>
          <w:color w:val="333333"/>
          <w:sz w:val="20"/>
          <w:szCs w:val="20"/>
        </w:rPr>
        <w:t>body</w:t>
      </w:r>
      <w:proofErr w:type="gramEnd"/>
      <w:r>
        <w:rPr>
          <w:rFonts w:ascii="Helvetica" w:hAnsi="Helvetica" w:cs="Helvetica"/>
          <w:b/>
          <w:bCs/>
          <w:color w:val="333333"/>
          <w:sz w:val="20"/>
          <w:szCs w:val="20"/>
        </w:rPr>
        <w:t>&gt;</w:t>
      </w:r>
    </w:p>
    <w:p w:rsidR="001211B7" w:rsidRDefault="001211B7" w:rsidP="001211B7">
      <w:pPr>
        <w:widowControl w:val="0"/>
        <w:autoSpaceDE w:val="0"/>
        <w:autoSpaceDN w:val="0"/>
        <w:adjustRightInd w:val="0"/>
        <w:spacing w:after="0"/>
        <w:rPr>
          <w:rFonts w:ascii="Helvetica" w:hAnsi="Helvetica" w:cs="Helvetica"/>
          <w:color w:val="333333"/>
          <w:sz w:val="20"/>
          <w:szCs w:val="20"/>
        </w:rPr>
      </w:pPr>
      <w:r>
        <w:rPr>
          <w:rFonts w:ascii="Helvetica" w:hAnsi="Helvetica" w:cs="Helvetica"/>
          <w:b/>
          <w:bCs/>
          <w:color w:val="333333"/>
          <w:sz w:val="20"/>
          <w:szCs w:val="20"/>
        </w:rPr>
        <w:t>        &lt;</w:t>
      </w:r>
      <w:proofErr w:type="gramStart"/>
      <w:r>
        <w:rPr>
          <w:rFonts w:ascii="Helvetica" w:hAnsi="Helvetica" w:cs="Helvetica"/>
          <w:b/>
          <w:bCs/>
          <w:color w:val="333333"/>
          <w:sz w:val="20"/>
          <w:szCs w:val="20"/>
        </w:rPr>
        <w:t>h1</w:t>
      </w:r>
      <w:proofErr w:type="gramEnd"/>
      <w:r>
        <w:rPr>
          <w:rFonts w:ascii="Helvetica" w:hAnsi="Helvetica" w:cs="Helvetica"/>
          <w:b/>
          <w:bCs/>
          <w:color w:val="333333"/>
          <w:sz w:val="20"/>
          <w:szCs w:val="20"/>
        </w:rPr>
        <w:t>&gt;Hello World!&lt;/h1&gt;</w:t>
      </w:r>
    </w:p>
    <w:p w:rsidR="001211B7" w:rsidRDefault="001211B7" w:rsidP="001211B7">
      <w:pPr>
        <w:widowControl w:val="0"/>
        <w:autoSpaceDE w:val="0"/>
        <w:autoSpaceDN w:val="0"/>
        <w:adjustRightInd w:val="0"/>
        <w:spacing w:after="0"/>
        <w:rPr>
          <w:rFonts w:ascii="Helvetica" w:hAnsi="Helvetica" w:cs="Helvetica"/>
          <w:color w:val="333333"/>
          <w:sz w:val="20"/>
          <w:szCs w:val="20"/>
        </w:rPr>
      </w:pPr>
      <w:r>
        <w:rPr>
          <w:rFonts w:ascii="Helvetica" w:hAnsi="Helvetica" w:cs="Helvetica"/>
          <w:b/>
          <w:bCs/>
          <w:color w:val="333333"/>
          <w:sz w:val="20"/>
          <w:szCs w:val="20"/>
        </w:rPr>
        <w:t>    &lt;/body&gt;</w:t>
      </w:r>
    </w:p>
    <w:p w:rsidR="00D16E73" w:rsidRDefault="001211B7" w:rsidP="001211B7">
      <w:pPr>
        <w:rPr>
          <w:rFonts w:ascii="Helvetica Neue" w:hAnsi="Helvetica Neue" w:cs="Helvetica Neue"/>
        </w:rPr>
      </w:pPr>
      <w:r>
        <w:rPr>
          <w:rFonts w:ascii="Helvetica" w:hAnsi="Helvetica" w:cs="Helvetica"/>
          <w:b/>
          <w:bCs/>
          <w:color w:val="333333"/>
          <w:sz w:val="20"/>
          <w:szCs w:val="20"/>
        </w:rPr>
        <w:t>&lt;/html&gt;</w:t>
      </w:r>
    </w:p>
    <w:p w:rsidR="00D16E73" w:rsidRDefault="00D16E73" w:rsidP="00BB48B9">
      <w:pPr>
        <w:rPr>
          <w:rFonts w:ascii="Helvetica Neue" w:hAnsi="Helvetica Neue" w:cs="Helvetica Neue"/>
        </w:rPr>
      </w:pPr>
    </w:p>
    <w:p w:rsidR="00BB48B9" w:rsidRPr="00B40098" w:rsidRDefault="00D16E73" w:rsidP="00BB48B9">
      <w:pPr>
        <w:rPr>
          <w:rFonts w:ascii="Helvetica Neue" w:hAnsi="Helvetica Neue" w:cs="Helvetica Neue"/>
        </w:rPr>
      </w:pPr>
      <w:r>
        <w:rPr>
          <w:rFonts w:ascii="Helvetica Neue" w:hAnsi="Helvetica Neue" w:cs="Helvetica Neue"/>
        </w:rPr>
        <w:t xml:space="preserve">All of the Steps I mentioned above only go over it from the </w:t>
      </w:r>
      <w:proofErr w:type="spellStart"/>
      <w:r w:rsidR="001211B7">
        <w:rPr>
          <w:rFonts w:ascii="Helvetica Neue" w:hAnsi="Helvetica Neue" w:cs="Helvetica Neue"/>
        </w:rPr>
        <w:t>DevOPS</w:t>
      </w:r>
      <w:proofErr w:type="spellEnd"/>
      <w:r w:rsidR="001211B7">
        <w:rPr>
          <w:rFonts w:ascii="Helvetica Neue" w:hAnsi="Helvetica Neue" w:cs="Helvetica Neue"/>
        </w:rPr>
        <w:t xml:space="preserve"> project that was asked of me. However, that’s just a trailer </w:t>
      </w:r>
      <w:proofErr w:type="gramStart"/>
      <w:r w:rsidR="001211B7">
        <w:rPr>
          <w:rFonts w:ascii="Helvetica Neue" w:hAnsi="Helvetica Neue" w:cs="Helvetica Neue"/>
        </w:rPr>
        <w:t>( if</w:t>
      </w:r>
      <w:proofErr w:type="gramEnd"/>
      <w:r w:rsidR="001211B7">
        <w:rPr>
          <w:rFonts w:ascii="Helvetica Neue" w:hAnsi="Helvetica Neue" w:cs="Helvetica Neue"/>
        </w:rPr>
        <w:t xml:space="preserve"> you call it that) and there’s more to it. If you really want any of the applications scalable, we can get it done with the continuous integration and </w:t>
      </w:r>
      <w:proofErr w:type="spellStart"/>
      <w:r w:rsidR="001211B7">
        <w:rPr>
          <w:rFonts w:ascii="Helvetica Neue" w:hAnsi="Helvetica Neue" w:cs="Helvetica Neue"/>
        </w:rPr>
        <w:t>continous</w:t>
      </w:r>
      <w:proofErr w:type="spellEnd"/>
      <w:r w:rsidR="001211B7">
        <w:rPr>
          <w:rFonts w:ascii="Helvetica Neue" w:hAnsi="Helvetica Neue" w:cs="Helvetica Neue"/>
        </w:rPr>
        <w:t xml:space="preserve"> deployment systems such as </w:t>
      </w:r>
      <w:r w:rsidR="001211B7" w:rsidRPr="001211B7">
        <w:rPr>
          <w:rFonts w:ascii="Helvetica Neue" w:hAnsi="Helvetica Neue" w:cs="Helvetica Neue"/>
          <w:b/>
        </w:rPr>
        <w:t>Jenkins</w:t>
      </w:r>
      <w:r w:rsidR="001211B7">
        <w:rPr>
          <w:rFonts w:ascii="Helvetica Neue" w:hAnsi="Helvetica Neue" w:cs="Helvetica Neue"/>
        </w:rPr>
        <w:t xml:space="preserve"> and </w:t>
      </w:r>
      <w:r w:rsidR="001211B7" w:rsidRPr="001211B7">
        <w:rPr>
          <w:rFonts w:ascii="Helvetica Neue" w:hAnsi="Helvetica Neue" w:cs="Helvetica Neue"/>
          <w:b/>
        </w:rPr>
        <w:t>Hudson</w:t>
      </w:r>
      <w:r w:rsidR="001211B7">
        <w:rPr>
          <w:rFonts w:ascii="Helvetica Neue" w:hAnsi="Helvetica Neue" w:cs="Helvetica Neue"/>
        </w:rPr>
        <w:t xml:space="preserve"> CI tools.</w:t>
      </w:r>
    </w:p>
    <w:sectPr w:rsidR="00BB48B9" w:rsidRPr="00B40098" w:rsidSect="00BB48B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Helvetica Neue">
    <w:panose1 w:val="020005030000000200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45BB5377"/>
    <w:multiLevelType w:val="hybridMultilevel"/>
    <w:tmpl w:val="001698A6"/>
    <w:lvl w:ilvl="0" w:tplc="F82A030A">
      <w:start w:val="3"/>
      <w:numFmt w:val="bullet"/>
      <w:lvlText w:val=""/>
      <w:lvlJc w:val="left"/>
      <w:pPr>
        <w:ind w:left="800" w:hanging="440"/>
      </w:pPr>
      <w:rPr>
        <w:rFonts w:ascii="Wingdings" w:eastAsiaTheme="minorHAnsi" w:hAnsi="Wingdings" w:cs="Courier"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0E7932"/>
    <w:multiLevelType w:val="hybridMultilevel"/>
    <w:tmpl w:val="2D80FD2E"/>
    <w:lvl w:ilvl="0" w:tplc="DD466884">
      <w:start w:val="1"/>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BB48B9"/>
    <w:rsid w:val="000A06FA"/>
    <w:rsid w:val="001211B7"/>
    <w:rsid w:val="001A77F2"/>
    <w:rsid w:val="002C08E1"/>
    <w:rsid w:val="0039288B"/>
    <w:rsid w:val="004B06A7"/>
    <w:rsid w:val="005A0124"/>
    <w:rsid w:val="006B30F1"/>
    <w:rsid w:val="00804268"/>
    <w:rsid w:val="00856E2C"/>
    <w:rsid w:val="008A5D75"/>
    <w:rsid w:val="00907581"/>
    <w:rsid w:val="00907DB1"/>
    <w:rsid w:val="00931BC0"/>
    <w:rsid w:val="00B31E0B"/>
    <w:rsid w:val="00B40098"/>
    <w:rsid w:val="00BB48B9"/>
    <w:rsid w:val="00CD26CD"/>
    <w:rsid w:val="00D16E73"/>
    <w:rsid w:val="00DD6F3B"/>
    <w:rsid w:val="00DF036A"/>
    <w:rsid w:val="00E82555"/>
    <w:rsid w:val="00EB3B9E"/>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23089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BB48B9"/>
    <w:pPr>
      <w:tabs>
        <w:tab w:val="center" w:pos="4320"/>
        <w:tab w:val="right" w:pos="8640"/>
      </w:tabs>
      <w:spacing w:after="0"/>
    </w:pPr>
  </w:style>
  <w:style w:type="character" w:customStyle="1" w:styleId="HeaderChar">
    <w:name w:val="Header Char"/>
    <w:basedOn w:val="DefaultParagraphFont"/>
    <w:link w:val="Header"/>
    <w:uiPriority w:val="99"/>
    <w:semiHidden/>
    <w:rsid w:val="00BB48B9"/>
  </w:style>
  <w:style w:type="paragraph" w:styleId="Footer">
    <w:name w:val="footer"/>
    <w:basedOn w:val="Normal"/>
    <w:link w:val="FooterChar"/>
    <w:uiPriority w:val="99"/>
    <w:semiHidden/>
    <w:unhideWhenUsed/>
    <w:rsid w:val="00BB48B9"/>
    <w:pPr>
      <w:tabs>
        <w:tab w:val="center" w:pos="4320"/>
        <w:tab w:val="right" w:pos="8640"/>
      </w:tabs>
      <w:spacing w:after="0"/>
    </w:pPr>
  </w:style>
  <w:style w:type="character" w:customStyle="1" w:styleId="FooterChar">
    <w:name w:val="Footer Char"/>
    <w:basedOn w:val="DefaultParagraphFont"/>
    <w:link w:val="Footer"/>
    <w:uiPriority w:val="99"/>
    <w:semiHidden/>
    <w:rsid w:val="00BB48B9"/>
  </w:style>
  <w:style w:type="paragraph" w:styleId="ListParagraph">
    <w:name w:val="List Paragraph"/>
    <w:basedOn w:val="Normal"/>
    <w:uiPriority w:val="34"/>
    <w:qFormat/>
    <w:rsid w:val="00907581"/>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diagramData" Target="diagrams/data1.xml"/><Relationship Id="rId7" Type="http://schemas.openxmlformats.org/officeDocument/2006/relationships/diagramLayout" Target="diagrams/layout1.xml"/><Relationship Id="rId8" Type="http://schemas.openxmlformats.org/officeDocument/2006/relationships/diagramQuickStyle" Target="diagrams/quickStyle1.xml"/><Relationship Id="rId9" Type="http://schemas.openxmlformats.org/officeDocument/2006/relationships/diagramColors" Target="diagrams/colors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D5C3432-CCB7-8243-8489-5E89A55AF421}" type="doc">
      <dgm:prSet loTypeId="urn:microsoft.com/office/officeart/2005/8/layout/default" loCatId="list" qsTypeId="urn:microsoft.com/office/officeart/2005/8/quickstyle/simple4" qsCatId="simple" csTypeId="urn:microsoft.com/office/officeart/2005/8/colors/accent1_2" csCatId="accent1" phldr="1"/>
      <dgm:spPr/>
      <dgm:t>
        <a:bodyPr/>
        <a:lstStyle/>
        <a:p>
          <a:endParaRPr lang="en-US"/>
        </a:p>
      </dgm:t>
    </dgm:pt>
    <dgm:pt modelId="{737B8D83-8717-4745-8324-370E9C6871AF}">
      <dgm:prSet phldrT="[Text]"/>
      <dgm:spPr/>
      <dgm:t>
        <a:bodyPr/>
        <a:lstStyle/>
        <a:p>
          <a:r>
            <a:rPr lang="en-US"/>
            <a:t>GitWeb</a:t>
          </a:r>
        </a:p>
      </dgm:t>
    </dgm:pt>
    <dgm:pt modelId="{0EAC4860-2E5F-D145-947B-A7CC87F77768}" type="parTrans" cxnId="{32466A9D-31E8-8045-AB9F-80F46466EC10}">
      <dgm:prSet/>
      <dgm:spPr/>
      <dgm:t>
        <a:bodyPr/>
        <a:lstStyle/>
        <a:p>
          <a:endParaRPr lang="en-US"/>
        </a:p>
      </dgm:t>
    </dgm:pt>
    <dgm:pt modelId="{9B74B150-7543-6A4B-B2EF-7F1AC767BF9D}" type="sibTrans" cxnId="{32466A9D-31E8-8045-AB9F-80F46466EC10}">
      <dgm:prSet/>
      <dgm:spPr/>
      <dgm:t>
        <a:bodyPr/>
        <a:lstStyle/>
        <a:p>
          <a:endParaRPr lang="en-US"/>
        </a:p>
      </dgm:t>
    </dgm:pt>
    <dgm:pt modelId="{CCB9708C-9A50-8D44-9FBD-2F4DD98DAED2}">
      <dgm:prSet phldrT="[Text]"/>
      <dgm:spPr/>
      <dgm:t>
        <a:bodyPr/>
        <a:lstStyle/>
        <a:p>
          <a:r>
            <a:rPr lang="en-US"/>
            <a:t>Puppet Dashboard </a:t>
          </a:r>
        </a:p>
      </dgm:t>
    </dgm:pt>
    <dgm:pt modelId="{49B66568-20F8-C846-878D-5F1194688E2E}" type="parTrans" cxnId="{521D8AFE-C1ED-E243-BA01-626C740404AD}">
      <dgm:prSet/>
      <dgm:spPr/>
      <dgm:t>
        <a:bodyPr/>
        <a:lstStyle/>
        <a:p>
          <a:endParaRPr lang="en-US"/>
        </a:p>
      </dgm:t>
    </dgm:pt>
    <dgm:pt modelId="{A6256F78-9EFE-2748-8CC1-097B479E0152}" type="sibTrans" cxnId="{521D8AFE-C1ED-E243-BA01-626C740404AD}">
      <dgm:prSet/>
      <dgm:spPr/>
      <dgm:t>
        <a:bodyPr/>
        <a:lstStyle/>
        <a:p>
          <a:endParaRPr lang="en-US"/>
        </a:p>
      </dgm:t>
    </dgm:pt>
    <dgm:pt modelId="{79EF0BCD-6CEC-2044-AC3A-5B05F99780FA}">
      <dgm:prSet phldrT="[Text]"/>
      <dgm:spPr/>
      <dgm:t>
        <a:bodyPr/>
        <a:lstStyle/>
        <a:p>
          <a:r>
            <a:rPr lang="en-US"/>
            <a:t>Git Centrlalized repository</a:t>
          </a:r>
        </a:p>
      </dgm:t>
    </dgm:pt>
    <dgm:pt modelId="{B72D9ACD-6301-5647-BA03-CC0E2C8EB13C}" type="parTrans" cxnId="{D36C4A7A-61FF-1C40-919D-BF83D6A2D621}">
      <dgm:prSet/>
      <dgm:spPr/>
      <dgm:t>
        <a:bodyPr/>
        <a:lstStyle/>
        <a:p>
          <a:endParaRPr lang="en-US"/>
        </a:p>
      </dgm:t>
    </dgm:pt>
    <dgm:pt modelId="{FA34736F-611E-534E-A988-407365F52E7E}" type="sibTrans" cxnId="{D36C4A7A-61FF-1C40-919D-BF83D6A2D621}">
      <dgm:prSet/>
      <dgm:spPr/>
      <dgm:t>
        <a:bodyPr/>
        <a:lstStyle/>
        <a:p>
          <a:endParaRPr lang="en-US"/>
        </a:p>
      </dgm:t>
    </dgm:pt>
    <dgm:pt modelId="{8614AD3B-8212-C34B-AB3D-1CA0A75E5AF7}">
      <dgm:prSet phldrT="[Text]"/>
      <dgm:spPr/>
      <dgm:t>
        <a:bodyPr/>
        <a:lstStyle/>
        <a:p>
          <a:r>
            <a:rPr lang="en-US"/>
            <a:t>Puppet Agent </a:t>
          </a:r>
        </a:p>
      </dgm:t>
    </dgm:pt>
    <dgm:pt modelId="{53122EF4-56D0-4844-A2C1-9F0FA67D1944}" type="parTrans" cxnId="{86993489-D3FF-2040-ADC0-BFEDFEA61FD1}">
      <dgm:prSet/>
      <dgm:spPr/>
      <dgm:t>
        <a:bodyPr/>
        <a:lstStyle/>
        <a:p>
          <a:endParaRPr lang="en-US"/>
        </a:p>
      </dgm:t>
    </dgm:pt>
    <dgm:pt modelId="{0058224B-E064-BA4E-BEEB-91DF458E6C2E}" type="sibTrans" cxnId="{86993489-D3FF-2040-ADC0-BFEDFEA61FD1}">
      <dgm:prSet/>
      <dgm:spPr/>
      <dgm:t>
        <a:bodyPr/>
        <a:lstStyle/>
        <a:p>
          <a:endParaRPr lang="en-US"/>
        </a:p>
      </dgm:t>
    </dgm:pt>
    <dgm:pt modelId="{EA9190CE-5FAA-5A4B-BFA8-693EE4461B85}">
      <dgm:prSet phldrT="[Text]"/>
      <dgm:spPr/>
      <dgm:t>
        <a:bodyPr/>
        <a:lstStyle/>
        <a:p>
          <a:r>
            <a:rPr lang="en-US"/>
            <a:t>Puppet Master</a:t>
          </a:r>
        </a:p>
      </dgm:t>
    </dgm:pt>
    <dgm:pt modelId="{405262A0-D3C9-1D44-BF1F-9E9A5218F468}" type="parTrans" cxnId="{D7054076-DCEC-0544-954B-E6C9650457AB}">
      <dgm:prSet/>
      <dgm:spPr/>
      <dgm:t>
        <a:bodyPr/>
        <a:lstStyle/>
        <a:p>
          <a:endParaRPr lang="en-US"/>
        </a:p>
      </dgm:t>
    </dgm:pt>
    <dgm:pt modelId="{282B1DC4-8184-7941-A9ED-32E4318E8369}" type="sibTrans" cxnId="{D7054076-DCEC-0544-954B-E6C9650457AB}">
      <dgm:prSet/>
      <dgm:spPr/>
      <dgm:t>
        <a:bodyPr/>
        <a:lstStyle/>
        <a:p>
          <a:endParaRPr lang="en-US"/>
        </a:p>
      </dgm:t>
    </dgm:pt>
    <dgm:pt modelId="{BC5C6012-D7A2-CF45-B707-4337E8A7233F}">
      <dgm:prSet phldrT="[Text]"/>
      <dgm:spPr/>
      <dgm:t>
        <a:bodyPr/>
        <a:lstStyle/>
        <a:p>
          <a:r>
            <a:rPr lang="en-US"/>
            <a:t>Puppet Agent </a:t>
          </a:r>
        </a:p>
      </dgm:t>
    </dgm:pt>
    <dgm:pt modelId="{127FE17D-13A2-4C4F-9114-6CED1E217B44}" type="parTrans" cxnId="{1C3DBB49-D238-EF46-81B6-6B2D3CB4763F}">
      <dgm:prSet/>
      <dgm:spPr/>
      <dgm:t>
        <a:bodyPr/>
        <a:lstStyle/>
        <a:p>
          <a:endParaRPr lang="en-US"/>
        </a:p>
      </dgm:t>
    </dgm:pt>
    <dgm:pt modelId="{0827F3FE-979E-D643-B41C-EB3AB7DCCF89}" type="sibTrans" cxnId="{1C3DBB49-D238-EF46-81B6-6B2D3CB4763F}">
      <dgm:prSet/>
      <dgm:spPr/>
      <dgm:t>
        <a:bodyPr/>
        <a:lstStyle/>
        <a:p>
          <a:endParaRPr lang="en-US"/>
        </a:p>
      </dgm:t>
    </dgm:pt>
    <dgm:pt modelId="{B59C89AC-D44B-294B-826D-14D9742B1E3A}">
      <dgm:prSet phldrT="[Text]"/>
      <dgm:spPr/>
      <dgm:t>
        <a:bodyPr/>
        <a:lstStyle/>
        <a:p>
          <a:r>
            <a:rPr lang="en-US"/>
            <a:t>Puppet Agent </a:t>
          </a:r>
        </a:p>
      </dgm:t>
    </dgm:pt>
    <dgm:pt modelId="{88AF1EA6-2C09-F34B-8B83-3FB212BC3B9D}" type="parTrans" cxnId="{7F82B9E8-C574-B04E-A7D0-E7828CB5CFF4}">
      <dgm:prSet/>
      <dgm:spPr/>
      <dgm:t>
        <a:bodyPr/>
        <a:lstStyle/>
        <a:p>
          <a:endParaRPr lang="en-US"/>
        </a:p>
      </dgm:t>
    </dgm:pt>
    <dgm:pt modelId="{F578BEB3-2C0D-4446-88D4-22CA75B3D134}" type="sibTrans" cxnId="{7F82B9E8-C574-B04E-A7D0-E7828CB5CFF4}">
      <dgm:prSet/>
      <dgm:spPr/>
      <dgm:t>
        <a:bodyPr/>
        <a:lstStyle/>
        <a:p>
          <a:endParaRPr lang="en-US"/>
        </a:p>
      </dgm:t>
    </dgm:pt>
    <dgm:pt modelId="{07A99841-3ABC-6F47-96D5-6BC7EB70429A}">
      <dgm:prSet phldrT="[Text]"/>
      <dgm:spPr/>
      <dgm:t>
        <a:bodyPr/>
        <a:lstStyle/>
        <a:p>
          <a:r>
            <a:rPr lang="en-US"/>
            <a:t>DevOps Workstation</a:t>
          </a:r>
        </a:p>
      </dgm:t>
    </dgm:pt>
    <dgm:pt modelId="{62237DA8-41D8-0649-8926-A391147955D3}" type="parTrans" cxnId="{62B23E79-E44B-EE43-916A-0338526F2810}">
      <dgm:prSet/>
      <dgm:spPr/>
      <dgm:t>
        <a:bodyPr/>
        <a:lstStyle/>
        <a:p>
          <a:endParaRPr lang="en-US"/>
        </a:p>
      </dgm:t>
    </dgm:pt>
    <dgm:pt modelId="{EB989696-0FBB-E64A-B553-85032080796C}" type="sibTrans" cxnId="{62B23E79-E44B-EE43-916A-0338526F2810}">
      <dgm:prSet/>
      <dgm:spPr/>
      <dgm:t>
        <a:bodyPr/>
        <a:lstStyle/>
        <a:p>
          <a:endParaRPr lang="en-US"/>
        </a:p>
      </dgm:t>
    </dgm:pt>
    <dgm:pt modelId="{5E5648BA-8B26-2241-A388-6A3D60E6BD07}">
      <dgm:prSet phldrT="[Text]"/>
      <dgm:spPr/>
      <dgm:t>
        <a:bodyPr/>
        <a:lstStyle/>
        <a:p>
          <a:r>
            <a:rPr lang="en-US"/>
            <a:t>DevOps Workstation</a:t>
          </a:r>
        </a:p>
      </dgm:t>
    </dgm:pt>
    <dgm:pt modelId="{C475C152-AD03-484A-B907-D482119778C8}" type="parTrans" cxnId="{D002A2FA-2E99-AB41-B44E-0021A9ECA9B6}">
      <dgm:prSet/>
      <dgm:spPr/>
      <dgm:t>
        <a:bodyPr/>
        <a:lstStyle/>
        <a:p>
          <a:endParaRPr lang="en-US"/>
        </a:p>
      </dgm:t>
    </dgm:pt>
    <dgm:pt modelId="{EFA1472F-654E-FE4C-9B37-55F3F9E799CE}" type="sibTrans" cxnId="{D002A2FA-2E99-AB41-B44E-0021A9ECA9B6}">
      <dgm:prSet/>
      <dgm:spPr/>
      <dgm:t>
        <a:bodyPr/>
        <a:lstStyle/>
        <a:p>
          <a:endParaRPr lang="en-US"/>
        </a:p>
      </dgm:t>
    </dgm:pt>
    <dgm:pt modelId="{E18F7661-116B-C046-98BE-BF44B2158CBC}">
      <dgm:prSet phldrT="[Text]"/>
      <dgm:spPr/>
      <dgm:t>
        <a:bodyPr/>
        <a:lstStyle/>
        <a:p>
          <a:r>
            <a:rPr lang="en-US"/>
            <a:t>DevOps Workstation</a:t>
          </a:r>
        </a:p>
      </dgm:t>
    </dgm:pt>
    <dgm:pt modelId="{61FD71BE-0956-3749-9ECF-69C05BB199D4}" type="parTrans" cxnId="{29F1B173-60C9-6D4C-B94B-5852862EB6BF}">
      <dgm:prSet/>
      <dgm:spPr/>
      <dgm:t>
        <a:bodyPr/>
        <a:lstStyle/>
        <a:p>
          <a:endParaRPr lang="en-US"/>
        </a:p>
      </dgm:t>
    </dgm:pt>
    <dgm:pt modelId="{BA96FEFE-B98F-ED49-AD38-EA8CA0180DF0}" type="sibTrans" cxnId="{29F1B173-60C9-6D4C-B94B-5852862EB6BF}">
      <dgm:prSet/>
      <dgm:spPr/>
      <dgm:t>
        <a:bodyPr/>
        <a:lstStyle/>
        <a:p>
          <a:endParaRPr lang="en-US"/>
        </a:p>
      </dgm:t>
    </dgm:pt>
    <dgm:pt modelId="{E4F69B12-0B4C-0247-8975-F00BB7BAECCB}" type="pres">
      <dgm:prSet presAssocID="{6D5C3432-CCB7-8243-8489-5E89A55AF421}" presName="diagram" presStyleCnt="0">
        <dgm:presLayoutVars>
          <dgm:dir/>
          <dgm:resizeHandles val="exact"/>
        </dgm:presLayoutVars>
      </dgm:prSet>
      <dgm:spPr/>
      <dgm:t>
        <a:bodyPr/>
        <a:lstStyle/>
        <a:p>
          <a:endParaRPr lang="en-US"/>
        </a:p>
      </dgm:t>
    </dgm:pt>
    <dgm:pt modelId="{F8CDEA25-49AA-FA43-887D-59DF221D2A14}" type="pres">
      <dgm:prSet presAssocID="{737B8D83-8717-4745-8324-370E9C6871AF}" presName="node" presStyleLbl="node1" presStyleIdx="0" presStyleCnt="10" custScaleX="17457" custScaleY="21743" custLinFactNeighborX="9701" custLinFactNeighborY="-5">
        <dgm:presLayoutVars>
          <dgm:bulletEnabled val="1"/>
        </dgm:presLayoutVars>
      </dgm:prSet>
      <dgm:spPr/>
      <dgm:t>
        <a:bodyPr/>
        <a:lstStyle/>
        <a:p>
          <a:endParaRPr lang="en-US"/>
        </a:p>
      </dgm:t>
    </dgm:pt>
    <dgm:pt modelId="{76C3DB35-879C-054A-AF68-B9B862074E2C}" type="pres">
      <dgm:prSet presAssocID="{9B74B150-7543-6A4B-B2EF-7F1AC767BF9D}" presName="sibTrans" presStyleCnt="0"/>
      <dgm:spPr/>
    </dgm:pt>
    <dgm:pt modelId="{DBC7E337-988D-7E4B-8DDF-7880E47DD73D}" type="pres">
      <dgm:prSet presAssocID="{CCB9708C-9A50-8D44-9FBD-2F4DD98DAED2}" presName="node" presStyleLbl="node1" presStyleIdx="1" presStyleCnt="10" custScaleX="21289" custScaleY="21733" custLinFactNeighborX="10979" custLinFactNeighborY="0">
        <dgm:presLayoutVars>
          <dgm:bulletEnabled val="1"/>
        </dgm:presLayoutVars>
      </dgm:prSet>
      <dgm:spPr/>
      <dgm:t>
        <a:bodyPr/>
        <a:lstStyle/>
        <a:p>
          <a:endParaRPr lang="en-US"/>
        </a:p>
      </dgm:t>
    </dgm:pt>
    <dgm:pt modelId="{46C24EB2-D4C4-934F-B4C9-B9CA74480455}" type="pres">
      <dgm:prSet presAssocID="{A6256F78-9EFE-2748-8CC1-097B479E0152}" presName="sibTrans" presStyleCnt="0"/>
      <dgm:spPr/>
    </dgm:pt>
    <dgm:pt modelId="{C2FB63E5-D0F3-3847-9302-FDEF1FE8CEAA}" type="pres">
      <dgm:prSet presAssocID="{79EF0BCD-6CEC-2044-AC3A-5B05F99780FA}" presName="node" presStyleLbl="node1" presStyleIdx="2" presStyleCnt="10" custAng="0" custScaleX="20424" custScaleY="20866" custLinFactNeighborX="-46728" custLinFactNeighborY="48279">
        <dgm:presLayoutVars>
          <dgm:bulletEnabled val="1"/>
        </dgm:presLayoutVars>
      </dgm:prSet>
      <dgm:spPr/>
      <dgm:t>
        <a:bodyPr/>
        <a:lstStyle/>
        <a:p>
          <a:endParaRPr lang="en-US"/>
        </a:p>
      </dgm:t>
    </dgm:pt>
    <dgm:pt modelId="{3BDD57FE-3EF8-1443-9AD5-8728475A63CD}" type="pres">
      <dgm:prSet presAssocID="{FA34736F-611E-534E-A988-407365F52E7E}" presName="sibTrans" presStyleCnt="0"/>
      <dgm:spPr/>
    </dgm:pt>
    <dgm:pt modelId="{2093B0EE-D1EB-5B44-8FEA-0E39DBD7AA76}" type="pres">
      <dgm:prSet presAssocID="{8614AD3B-8212-C34B-AB3D-1CA0A75E5AF7}" presName="node" presStyleLbl="node1" presStyleIdx="3" presStyleCnt="10" custScaleX="14172" custScaleY="11350" custLinFactNeighborX="74835" custLinFactNeighborY="22635">
        <dgm:presLayoutVars>
          <dgm:bulletEnabled val="1"/>
        </dgm:presLayoutVars>
      </dgm:prSet>
      <dgm:spPr/>
      <dgm:t>
        <a:bodyPr/>
        <a:lstStyle/>
        <a:p>
          <a:endParaRPr lang="en-US"/>
        </a:p>
      </dgm:t>
    </dgm:pt>
    <dgm:pt modelId="{C4FD07FC-4295-3047-A866-726101E89F9A}" type="pres">
      <dgm:prSet presAssocID="{0058224B-E064-BA4E-BEEB-91DF458E6C2E}" presName="sibTrans" presStyleCnt="0"/>
      <dgm:spPr/>
    </dgm:pt>
    <dgm:pt modelId="{06D385B8-39A0-7C4D-BAF7-D48FF16C5465}" type="pres">
      <dgm:prSet presAssocID="{EA9190CE-5FAA-5A4B-BFA8-693EE4461B85}" presName="node" presStyleLbl="node1" presStyleIdx="4" presStyleCnt="10" custScaleX="20011" custScaleY="16524" custLinFactNeighborX="22092" custLinFactNeighborY="13317">
        <dgm:presLayoutVars>
          <dgm:bulletEnabled val="1"/>
        </dgm:presLayoutVars>
      </dgm:prSet>
      <dgm:spPr/>
      <dgm:t>
        <a:bodyPr/>
        <a:lstStyle/>
        <a:p>
          <a:endParaRPr lang="en-US"/>
        </a:p>
      </dgm:t>
    </dgm:pt>
    <dgm:pt modelId="{26E809A1-F70A-FC4B-8B0D-B9A982B5F119}" type="pres">
      <dgm:prSet presAssocID="{282B1DC4-8184-7941-A9ED-32E4318E8369}" presName="sibTrans" presStyleCnt="0"/>
      <dgm:spPr/>
    </dgm:pt>
    <dgm:pt modelId="{840F8B72-C9BF-6F4A-950B-93CA515E6DFF}" type="pres">
      <dgm:prSet presAssocID="{BC5C6012-D7A2-CF45-B707-4337E8A7233F}" presName="node" presStyleLbl="node1" presStyleIdx="5" presStyleCnt="10" custScaleX="14172" custScaleY="11350" custLinFactNeighborX="20652" custLinFactNeighborY="4777">
        <dgm:presLayoutVars>
          <dgm:bulletEnabled val="1"/>
        </dgm:presLayoutVars>
      </dgm:prSet>
      <dgm:spPr/>
      <dgm:t>
        <a:bodyPr/>
        <a:lstStyle/>
        <a:p>
          <a:endParaRPr lang="en-US"/>
        </a:p>
      </dgm:t>
    </dgm:pt>
    <dgm:pt modelId="{2D74D648-0CFC-1E47-B5C4-AFD315C7F149}" type="pres">
      <dgm:prSet presAssocID="{0827F3FE-979E-D643-B41C-EB3AB7DCCF89}" presName="sibTrans" presStyleCnt="0"/>
      <dgm:spPr/>
    </dgm:pt>
    <dgm:pt modelId="{E6AC9984-B9BE-E84A-B6CF-A5D91E13B80A}" type="pres">
      <dgm:prSet presAssocID="{B59C89AC-D44B-294B-826D-14D9742B1E3A}" presName="node" presStyleLbl="node1" presStyleIdx="6" presStyleCnt="10" custScaleX="14172" custScaleY="11350" custLinFactNeighborX="-3520" custLinFactNeighborY="-13080">
        <dgm:presLayoutVars>
          <dgm:bulletEnabled val="1"/>
        </dgm:presLayoutVars>
      </dgm:prSet>
      <dgm:spPr/>
      <dgm:t>
        <a:bodyPr/>
        <a:lstStyle/>
        <a:p>
          <a:endParaRPr lang="en-US"/>
        </a:p>
      </dgm:t>
    </dgm:pt>
    <dgm:pt modelId="{34553749-9E90-124B-900C-0C5DFF617710}" type="pres">
      <dgm:prSet presAssocID="{F578BEB3-2C0D-4446-88D4-22CA75B3D134}" presName="sibTrans" presStyleCnt="0"/>
      <dgm:spPr/>
    </dgm:pt>
    <dgm:pt modelId="{C4DFC4C3-45B6-C14E-AF53-96665FC1A162}" type="pres">
      <dgm:prSet presAssocID="{07A99841-3ABC-6F47-96D5-6BC7EB70429A}" presName="node" presStyleLbl="node1" presStyleIdx="7" presStyleCnt="10" custScaleX="14172" custScaleY="11350" custLinFactNeighborX="-16332" custLinFactNeighborY="-2390">
        <dgm:presLayoutVars>
          <dgm:bulletEnabled val="1"/>
        </dgm:presLayoutVars>
      </dgm:prSet>
      <dgm:spPr/>
      <dgm:t>
        <a:bodyPr/>
        <a:lstStyle/>
        <a:p>
          <a:endParaRPr lang="en-US"/>
        </a:p>
      </dgm:t>
    </dgm:pt>
    <dgm:pt modelId="{3B8038EE-6C0E-BE4C-9703-D19FB7CDB96C}" type="pres">
      <dgm:prSet presAssocID="{EB989696-0FBB-E64A-B553-85032080796C}" presName="sibTrans" presStyleCnt="0"/>
      <dgm:spPr/>
    </dgm:pt>
    <dgm:pt modelId="{911E92BA-2642-C248-8138-E77A3EF428D6}" type="pres">
      <dgm:prSet presAssocID="{5E5648BA-8B26-2241-A388-6A3D60E6BD07}" presName="node" presStyleLbl="node1" presStyleIdx="8" presStyleCnt="10" custScaleX="14172" custScaleY="11350" custLinFactNeighborX="-40504" custLinFactNeighborY="-20694">
        <dgm:presLayoutVars>
          <dgm:bulletEnabled val="1"/>
        </dgm:presLayoutVars>
      </dgm:prSet>
      <dgm:spPr/>
      <dgm:t>
        <a:bodyPr/>
        <a:lstStyle/>
        <a:p>
          <a:endParaRPr lang="en-US"/>
        </a:p>
      </dgm:t>
    </dgm:pt>
    <dgm:pt modelId="{204517CE-9BA2-AC4E-989C-7907B62A441F}" type="pres">
      <dgm:prSet presAssocID="{EFA1472F-654E-FE4C-9B37-55F3F9E799CE}" presName="sibTrans" presStyleCnt="0"/>
      <dgm:spPr/>
    </dgm:pt>
    <dgm:pt modelId="{F009926C-4DE0-C14A-A3A5-A5C899A8B33F}" type="pres">
      <dgm:prSet presAssocID="{E18F7661-116B-C046-98BE-BF44B2158CBC}" presName="node" presStyleLbl="node1" presStyleIdx="9" presStyleCnt="10" custScaleX="14172" custScaleY="11350" custLinFactNeighborX="-64676" custLinFactNeighborY="-38998">
        <dgm:presLayoutVars>
          <dgm:bulletEnabled val="1"/>
        </dgm:presLayoutVars>
      </dgm:prSet>
      <dgm:spPr/>
      <dgm:t>
        <a:bodyPr/>
        <a:lstStyle/>
        <a:p>
          <a:endParaRPr lang="en-US"/>
        </a:p>
      </dgm:t>
    </dgm:pt>
  </dgm:ptLst>
  <dgm:cxnLst>
    <dgm:cxn modelId="{1C3DBB49-D238-EF46-81B6-6B2D3CB4763F}" srcId="{6D5C3432-CCB7-8243-8489-5E89A55AF421}" destId="{BC5C6012-D7A2-CF45-B707-4337E8A7233F}" srcOrd="5" destOrd="0" parTransId="{127FE17D-13A2-4C4F-9114-6CED1E217B44}" sibTransId="{0827F3FE-979E-D643-B41C-EB3AB7DCCF89}"/>
    <dgm:cxn modelId="{1016A007-8379-A44E-950B-4A44E1D50560}" type="presOf" srcId="{B59C89AC-D44B-294B-826D-14D9742B1E3A}" destId="{E6AC9984-B9BE-E84A-B6CF-A5D91E13B80A}" srcOrd="0" destOrd="0" presId="urn:microsoft.com/office/officeart/2005/8/layout/default"/>
    <dgm:cxn modelId="{F1F74D75-056E-D742-A466-2744BC3EB8A4}" type="presOf" srcId="{07A99841-3ABC-6F47-96D5-6BC7EB70429A}" destId="{C4DFC4C3-45B6-C14E-AF53-96665FC1A162}" srcOrd="0" destOrd="0" presId="urn:microsoft.com/office/officeart/2005/8/layout/default"/>
    <dgm:cxn modelId="{F42EBB32-32F3-DD4D-8CED-B7D523658195}" type="presOf" srcId="{79EF0BCD-6CEC-2044-AC3A-5B05F99780FA}" destId="{C2FB63E5-D0F3-3847-9302-FDEF1FE8CEAA}" srcOrd="0" destOrd="0" presId="urn:microsoft.com/office/officeart/2005/8/layout/default"/>
    <dgm:cxn modelId="{CA3E0D59-617B-0B42-85F0-517855B9E771}" type="presOf" srcId="{737B8D83-8717-4745-8324-370E9C6871AF}" destId="{F8CDEA25-49AA-FA43-887D-59DF221D2A14}" srcOrd="0" destOrd="0" presId="urn:microsoft.com/office/officeart/2005/8/layout/default"/>
    <dgm:cxn modelId="{7F82B9E8-C574-B04E-A7D0-E7828CB5CFF4}" srcId="{6D5C3432-CCB7-8243-8489-5E89A55AF421}" destId="{B59C89AC-D44B-294B-826D-14D9742B1E3A}" srcOrd="6" destOrd="0" parTransId="{88AF1EA6-2C09-F34B-8B83-3FB212BC3B9D}" sibTransId="{F578BEB3-2C0D-4446-88D4-22CA75B3D134}"/>
    <dgm:cxn modelId="{47FBA320-7DA3-3346-8A0A-DEF873DFDF73}" type="presOf" srcId="{CCB9708C-9A50-8D44-9FBD-2F4DD98DAED2}" destId="{DBC7E337-988D-7E4B-8DDF-7880E47DD73D}" srcOrd="0" destOrd="0" presId="urn:microsoft.com/office/officeart/2005/8/layout/default"/>
    <dgm:cxn modelId="{6BC6E525-88B3-5C46-8361-D8467284F7EF}" type="presOf" srcId="{E18F7661-116B-C046-98BE-BF44B2158CBC}" destId="{F009926C-4DE0-C14A-A3A5-A5C899A8B33F}" srcOrd="0" destOrd="0" presId="urn:microsoft.com/office/officeart/2005/8/layout/default"/>
    <dgm:cxn modelId="{62B23E79-E44B-EE43-916A-0338526F2810}" srcId="{6D5C3432-CCB7-8243-8489-5E89A55AF421}" destId="{07A99841-3ABC-6F47-96D5-6BC7EB70429A}" srcOrd="7" destOrd="0" parTransId="{62237DA8-41D8-0649-8926-A391147955D3}" sibTransId="{EB989696-0FBB-E64A-B553-85032080796C}"/>
    <dgm:cxn modelId="{D185BB4F-87EF-2A4A-A59E-6A0EE1633E15}" type="presOf" srcId="{EA9190CE-5FAA-5A4B-BFA8-693EE4461B85}" destId="{06D385B8-39A0-7C4D-BAF7-D48FF16C5465}" srcOrd="0" destOrd="0" presId="urn:microsoft.com/office/officeart/2005/8/layout/default"/>
    <dgm:cxn modelId="{86993489-D3FF-2040-ADC0-BFEDFEA61FD1}" srcId="{6D5C3432-CCB7-8243-8489-5E89A55AF421}" destId="{8614AD3B-8212-C34B-AB3D-1CA0A75E5AF7}" srcOrd="3" destOrd="0" parTransId="{53122EF4-56D0-4844-A2C1-9F0FA67D1944}" sibTransId="{0058224B-E064-BA4E-BEEB-91DF458E6C2E}"/>
    <dgm:cxn modelId="{521D8AFE-C1ED-E243-BA01-626C740404AD}" srcId="{6D5C3432-CCB7-8243-8489-5E89A55AF421}" destId="{CCB9708C-9A50-8D44-9FBD-2F4DD98DAED2}" srcOrd="1" destOrd="0" parTransId="{49B66568-20F8-C846-878D-5F1194688E2E}" sibTransId="{A6256F78-9EFE-2748-8CC1-097B479E0152}"/>
    <dgm:cxn modelId="{D7054076-DCEC-0544-954B-E6C9650457AB}" srcId="{6D5C3432-CCB7-8243-8489-5E89A55AF421}" destId="{EA9190CE-5FAA-5A4B-BFA8-693EE4461B85}" srcOrd="4" destOrd="0" parTransId="{405262A0-D3C9-1D44-BF1F-9E9A5218F468}" sibTransId="{282B1DC4-8184-7941-A9ED-32E4318E8369}"/>
    <dgm:cxn modelId="{2248FC5F-3E4E-4347-9CE1-4840D8714265}" type="presOf" srcId="{8614AD3B-8212-C34B-AB3D-1CA0A75E5AF7}" destId="{2093B0EE-D1EB-5B44-8FEA-0E39DBD7AA76}" srcOrd="0" destOrd="0" presId="urn:microsoft.com/office/officeart/2005/8/layout/default"/>
    <dgm:cxn modelId="{D002A2FA-2E99-AB41-B44E-0021A9ECA9B6}" srcId="{6D5C3432-CCB7-8243-8489-5E89A55AF421}" destId="{5E5648BA-8B26-2241-A388-6A3D60E6BD07}" srcOrd="8" destOrd="0" parTransId="{C475C152-AD03-484A-B907-D482119778C8}" sibTransId="{EFA1472F-654E-FE4C-9B37-55F3F9E799CE}"/>
    <dgm:cxn modelId="{29F1B173-60C9-6D4C-B94B-5852862EB6BF}" srcId="{6D5C3432-CCB7-8243-8489-5E89A55AF421}" destId="{E18F7661-116B-C046-98BE-BF44B2158CBC}" srcOrd="9" destOrd="0" parTransId="{61FD71BE-0956-3749-9ECF-69C05BB199D4}" sibTransId="{BA96FEFE-B98F-ED49-AD38-EA8CA0180DF0}"/>
    <dgm:cxn modelId="{D36C4A7A-61FF-1C40-919D-BF83D6A2D621}" srcId="{6D5C3432-CCB7-8243-8489-5E89A55AF421}" destId="{79EF0BCD-6CEC-2044-AC3A-5B05F99780FA}" srcOrd="2" destOrd="0" parTransId="{B72D9ACD-6301-5647-BA03-CC0E2C8EB13C}" sibTransId="{FA34736F-611E-534E-A988-407365F52E7E}"/>
    <dgm:cxn modelId="{977BF8DD-E6DB-7D4C-9F1B-5946494321B0}" type="presOf" srcId="{BC5C6012-D7A2-CF45-B707-4337E8A7233F}" destId="{840F8B72-C9BF-6F4A-950B-93CA515E6DFF}" srcOrd="0" destOrd="0" presId="urn:microsoft.com/office/officeart/2005/8/layout/default"/>
    <dgm:cxn modelId="{3D522504-835E-8D4F-B364-997ECD8364CB}" type="presOf" srcId="{6D5C3432-CCB7-8243-8489-5E89A55AF421}" destId="{E4F69B12-0B4C-0247-8975-F00BB7BAECCB}" srcOrd="0" destOrd="0" presId="urn:microsoft.com/office/officeart/2005/8/layout/default"/>
    <dgm:cxn modelId="{32466A9D-31E8-8045-AB9F-80F46466EC10}" srcId="{6D5C3432-CCB7-8243-8489-5E89A55AF421}" destId="{737B8D83-8717-4745-8324-370E9C6871AF}" srcOrd="0" destOrd="0" parTransId="{0EAC4860-2E5F-D145-947B-A7CC87F77768}" sibTransId="{9B74B150-7543-6A4B-B2EF-7F1AC767BF9D}"/>
    <dgm:cxn modelId="{25489689-8746-DF42-87E4-D50A75BBF89E}" type="presOf" srcId="{5E5648BA-8B26-2241-A388-6A3D60E6BD07}" destId="{911E92BA-2642-C248-8138-E77A3EF428D6}" srcOrd="0" destOrd="0" presId="urn:microsoft.com/office/officeart/2005/8/layout/default"/>
    <dgm:cxn modelId="{6648A589-5B42-E740-BEDB-BCDCCAEBA0F0}" type="presParOf" srcId="{E4F69B12-0B4C-0247-8975-F00BB7BAECCB}" destId="{F8CDEA25-49AA-FA43-887D-59DF221D2A14}" srcOrd="0" destOrd="0" presId="urn:microsoft.com/office/officeart/2005/8/layout/default"/>
    <dgm:cxn modelId="{162F0877-37FB-9D4F-9A95-FFAF054ECFB7}" type="presParOf" srcId="{E4F69B12-0B4C-0247-8975-F00BB7BAECCB}" destId="{76C3DB35-879C-054A-AF68-B9B862074E2C}" srcOrd="1" destOrd="0" presId="urn:microsoft.com/office/officeart/2005/8/layout/default"/>
    <dgm:cxn modelId="{28B408B3-5E06-3746-8088-F6286B2C4305}" type="presParOf" srcId="{E4F69B12-0B4C-0247-8975-F00BB7BAECCB}" destId="{DBC7E337-988D-7E4B-8DDF-7880E47DD73D}" srcOrd="2" destOrd="0" presId="urn:microsoft.com/office/officeart/2005/8/layout/default"/>
    <dgm:cxn modelId="{1AD4D8A6-7DFF-304F-BE6D-61BE3E869C54}" type="presParOf" srcId="{E4F69B12-0B4C-0247-8975-F00BB7BAECCB}" destId="{46C24EB2-D4C4-934F-B4C9-B9CA74480455}" srcOrd="3" destOrd="0" presId="urn:microsoft.com/office/officeart/2005/8/layout/default"/>
    <dgm:cxn modelId="{4BC26F52-993E-EB40-9667-9C9B4BE692CE}" type="presParOf" srcId="{E4F69B12-0B4C-0247-8975-F00BB7BAECCB}" destId="{C2FB63E5-D0F3-3847-9302-FDEF1FE8CEAA}" srcOrd="4" destOrd="0" presId="urn:microsoft.com/office/officeart/2005/8/layout/default"/>
    <dgm:cxn modelId="{D9367AF9-B890-2E44-BEDF-5965AB290F55}" type="presParOf" srcId="{E4F69B12-0B4C-0247-8975-F00BB7BAECCB}" destId="{3BDD57FE-3EF8-1443-9AD5-8728475A63CD}" srcOrd="5" destOrd="0" presId="urn:microsoft.com/office/officeart/2005/8/layout/default"/>
    <dgm:cxn modelId="{E073AAE9-41AB-AE4E-B80F-5122BDD7AB23}" type="presParOf" srcId="{E4F69B12-0B4C-0247-8975-F00BB7BAECCB}" destId="{2093B0EE-D1EB-5B44-8FEA-0E39DBD7AA76}" srcOrd="6" destOrd="0" presId="urn:microsoft.com/office/officeart/2005/8/layout/default"/>
    <dgm:cxn modelId="{3A19F4E3-6628-FD4A-B4DB-C40EE680B33C}" type="presParOf" srcId="{E4F69B12-0B4C-0247-8975-F00BB7BAECCB}" destId="{C4FD07FC-4295-3047-A866-726101E89F9A}" srcOrd="7" destOrd="0" presId="urn:microsoft.com/office/officeart/2005/8/layout/default"/>
    <dgm:cxn modelId="{942B20D2-422F-194A-A80D-45508B594449}" type="presParOf" srcId="{E4F69B12-0B4C-0247-8975-F00BB7BAECCB}" destId="{06D385B8-39A0-7C4D-BAF7-D48FF16C5465}" srcOrd="8" destOrd="0" presId="urn:microsoft.com/office/officeart/2005/8/layout/default"/>
    <dgm:cxn modelId="{46805AF9-F3C3-8B4E-853A-9182C81A91A3}" type="presParOf" srcId="{E4F69B12-0B4C-0247-8975-F00BB7BAECCB}" destId="{26E809A1-F70A-FC4B-8B0D-B9A982B5F119}" srcOrd="9" destOrd="0" presId="urn:microsoft.com/office/officeart/2005/8/layout/default"/>
    <dgm:cxn modelId="{6CD14408-4E13-4944-9ABF-61B44820AB7F}" type="presParOf" srcId="{E4F69B12-0B4C-0247-8975-F00BB7BAECCB}" destId="{840F8B72-C9BF-6F4A-950B-93CA515E6DFF}" srcOrd="10" destOrd="0" presId="urn:microsoft.com/office/officeart/2005/8/layout/default"/>
    <dgm:cxn modelId="{B1F93F8B-C6A1-7946-B191-BF933D0CBAFA}" type="presParOf" srcId="{E4F69B12-0B4C-0247-8975-F00BB7BAECCB}" destId="{2D74D648-0CFC-1E47-B5C4-AFD315C7F149}" srcOrd="11" destOrd="0" presId="urn:microsoft.com/office/officeart/2005/8/layout/default"/>
    <dgm:cxn modelId="{CE961E08-08D8-8342-8DDC-C6776D4C038A}" type="presParOf" srcId="{E4F69B12-0B4C-0247-8975-F00BB7BAECCB}" destId="{E6AC9984-B9BE-E84A-B6CF-A5D91E13B80A}" srcOrd="12" destOrd="0" presId="urn:microsoft.com/office/officeart/2005/8/layout/default"/>
    <dgm:cxn modelId="{26C4750A-275B-5F44-B8A4-D12FA011D299}" type="presParOf" srcId="{E4F69B12-0B4C-0247-8975-F00BB7BAECCB}" destId="{34553749-9E90-124B-900C-0C5DFF617710}" srcOrd="13" destOrd="0" presId="urn:microsoft.com/office/officeart/2005/8/layout/default"/>
    <dgm:cxn modelId="{EB108BA8-DB0E-C443-AB34-5EFCC3FAE192}" type="presParOf" srcId="{E4F69B12-0B4C-0247-8975-F00BB7BAECCB}" destId="{C4DFC4C3-45B6-C14E-AF53-96665FC1A162}" srcOrd="14" destOrd="0" presId="urn:microsoft.com/office/officeart/2005/8/layout/default"/>
    <dgm:cxn modelId="{B73FB0B6-8FBF-5D41-9B06-973C5F29393E}" type="presParOf" srcId="{E4F69B12-0B4C-0247-8975-F00BB7BAECCB}" destId="{3B8038EE-6C0E-BE4C-9703-D19FB7CDB96C}" srcOrd="15" destOrd="0" presId="urn:microsoft.com/office/officeart/2005/8/layout/default"/>
    <dgm:cxn modelId="{39BD1CFB-399F-6D47-8BFB-EC1B93838541}" type="presParOf" srcId="{E4F69B12-0B4C-0247-8975-F00BB7BAECCB}" destId="{911E92BA-2642-C248-8138-E77A3EF428D6}" srcOrd="16" destOrd="0" presId="urn:microsoft.com/office/officeart/2005/8/layout/default"/>
    <dgm:cxn modelId="{BFC787B5-C741-0D4F-906B-4EB6CAD0D285}" type="presParOf" srcId="{E4F69B12-0B4C-0247-8975-F00BB7BAECCB}" destId="{204517CE-9BA2-AC4E-989C-7907B62A441F}" srcOrd="17" destOrd="0" presId="urn:microsoft.com/office/officeart/2005/8/layout/default"/>
    <dgm:cxn modelId="{246AB2D2-63D9-6B48-A1E8-4F548D7497A3}" type="presParOf" srcId="{E4F69B12-0B4C-0247-8975-F00BB7BAECCB}" destId="{F009926C-4DE0-C14A-A3A5-A5C899A8B33F}" srcOrd="18" destOrd="0" presId="urn:microsoft.com/office/officeart/2005/8/layout/default"/>
  </dgm:cxnLst>
  <dgm:bg/>
  <dgm:whole>
    <a:ln>
      <a:solidFill>
        <a:srgbClr val="008000"/>
      </a:solidFill>
    </a:ln>
  </dgm:whole>
</dgm:dataModel>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1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528616-294D-CE4D-A78D-593B216E3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6</Pages>
  <Words>1128</Words>
  <Characters>6435</Characters>
  <Application>Microsoft Word 12.0.0</Application>
  <DocSecurity>0</DocSecurity>
  <Lines>53</Lines>
  <Paragraphs>12</Paragraphs>
  <ScaleCrop>false</ScaleCrop>
  <LinksUpToDate>false</LinksUpToDate>
  <CharactersWithSpaces>7902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Dinakar</cp:lastModifiedBy>
  <cp:revision>17</cp:revision>
  <dcterms:created xsi:type="dcterms:W3CDTF">2016-07-17T04:24:00Z</dcterms:created>
  <dcterms:modified xsi:type="dcterms:W3CDTF">2016-07-20T20:49:00Z</dcterms:modified>
</cp:coreProperties>
</file>