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7B140" w14:textId="5BDF5C56" w:rsidR="00CA5494" w:rsidRPr="007A7A3A" w:rsidRDefault="00EF4851" w:rsidP="004A240C">
      <w:pPr>
        <w:spacing w:after="156"/>
        <w:rPr>
          <w:rFonts w:ascii="宋体" w:hAnsi="宋体"/>
          <w:noProof/>
        </w:rPr>
      </w:pPr>
      <w:r w:rsidRPr="007A7A3A">
        <w:rPr>
          <w:rFonts w:ascii="宋体" w:hAnsi="宋体"/>
          <w:noProof/>
        </w:rPr>
        <w:t>选择有限元方法近似</w:t>
      </w:r>
      <w:r w:rsidR="004A240C" w:rsidRPr="007A7A3A">
        <w:rPr>
          <w:rFonts w:ascii="宋体" w:hAnsi="宋体"/>
          <w:noProof/>
        </w:rPr>
        <w:t>BVP</w:t>
      </w:r>
    </w:p>
    <w:p w14:paraId="48620407" w14:textId="4ACAC115" w:rsidR="004A240C" w:rsidRPr="007A7A3A" w:rsidRDefault="00EF4851" w:rsidP="004A240C">
      <w:pPr>
        <w:spacing w:after="156"/>
        <w:jc w:val="center"/>
        <w:rPr>
          <w:rFonts w:ascii="宋体" w:hAnsi="宋体"/>
          <w:noProof/>
        </w:rPr>
      </w:pPr>
      <w:r w:rsidRPr="007A7A3A">
        <w:rPr>
          <w:rFonts w:ascii="宋体" w:hAnsi="宋体"/>
          <w:noProof/>
          <w:position w:val="-62"/>
        </w:rPr>
        <w:object w:dxaOrig="1600" w:dyaOrig="1359" w14:anchorId="0CEDFA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67.95pt" o:ole="">
            <v:imagedata r:id="rId7" o:title=""/>
          </v:shape>
          <o:OLEObject Type="Embed" ProgID="Equation.DSMT4" ShapeID="_x0000_i1025" DrawAspect="Content" ObjectID="_1584559180" r:id="rId8"/>
        </w:object>
      </w:r>
    </w:p>
    <w:p w14:paraId="5F5E1A25" w14:textId="7B085619" w:rsidR="00EF4851" w:rsidRPr="007A7A3A" w:rsidRDefault="00EF4851" w:rsidP="00EF4851">
      <w:pPr>
        <w:spacing w:after="156"/>
        <w:rPr>
          <w:rFonts w:ascii="宋体" w:hAnsi="宋体"/>
          <w:noProof/>
        </w:rPr>
      </w:pPr>
      <w:r w:rsidRPr="007A7A3A">
        <w:rPr>
          <w:rFonts w:ascii="宋体" w:hAnsi="宋体"/>
          <w:noProof/>
        </w:rPr>
        <w:t>的解y，余项</w:t>
      </w:r>
      <w:r w:rsidRPr="007A7A3A">
        <w:rPr>
          <w:rFonts w:ascii="宋体" w:hAnsi="宋体"/>
          <w:noProof/>
          <w:position w:val="-10"/>
        </w:rPr>
        <w:object w:dxaOrig="1020" w:dyaOrig="360" w14:anchorId="3583E5F7">
          <v:shape id="_x0000_i1026" type="#_x0000_t75" style="width:50.7pt;height:17.85pt" o:ole="">
            <v:imagedata r:id="rId9" o:title=""/>
          </v:shape>
          <o:OLEObject Type="Embed" ProgID="Equation.DSMT4" ShapeID="_x0000_i1026" DrawAspect="Content" ObjectID="_1584559181" r:id="rId10"/>
        </w:object>
      </w:r>
      <w:r w:rsidRPr="007A7A3A">
        <w:rPr>
          <w:rFonts w:ascii="宋体" w:hAnsi="宋体"/>
          <w:noProof/>
        </w:rPr>
        <w:t>，需要使得问分方程两侧得差异尽可能小。</w:t>
      </w:r>
    </w:p>
    <w:p w14:paraId="09DBE948" w14:textId="7A78DD18" w:rsidR="00EF4851" w:rsidRPr="007A7A3A" w:rsidRDefault="00EF4851" w:rsidP="00EF4851">
      <w:pPr>
        <w:spacing w:after="156"/>
        <w:ind w:firstLine="480"/>
        <w:rPr>
          <w:rFonts w:ascii="宋体" w:hAnsi="宋体"/>
          <w:noProof/>
        </w:rPr>
      </w:pPr>
      <w:r w:rsidRPr="007A7A3A">
        <w:rPr>
          <w:rFonts w:ascii="宋体" w:hAnsi="宋体"/>
          <w:noProof/>
        </w:rPr>
        <w:t>Galerkin方法包含两个主要思想。第一个是最小化r,强制其在</w:t>
      </w:r>
      <w:r w:rsidRPr="007A7A3A">
        <w:rPr>
          <w:rFonts w:ascii="宋体" w:hAnsi="宋体"/>
          <w:noProof/>
          <w:position w:val="-4"/>
        </w:rPr>
        <w:object w:dxaOrig="279" w:dyaOrig="300" w14:anchorId="3207465D">
          <v:shape id="_x0000_i1027" type="#_x0000_t75" style="width:13.8pt;height:15pt" o:ole="">
            <v:imagedata r:id="rId11" o:title=""/>
          </v:shape>
          <o:OLEObject Type="Embed" ProgID="Equation.DSMT4" ShapeID="_x0000_i1027" DrawAspect="Content" ObjectID="_1584559182" r:id="rId12"/>
        </w:object>
      </w:r>
      <w:r w:rsidRPr="007A7A3A">
        <w:rPr>
          <w:rFonts w:ascii="宋体" w:hAnsi="宋体"/>
          <w:noProof/>
        </w:rPr>
        <w:t>内积的意义上与基函数正交。这就意味着强制</w:t>
      </w:r>
      <w:r w:rsidRPr="007A7A3A">
        <w:rPr>
          <w:rFonts w:ascii="宋体" w:hAnsi="宋体"/>
          <w:noProof/>
          <w:position w:val="-18"/>
        </w:rPr>
        <w:object w:dxaOrig="2100" w:dyaOrig="520" w14:anchorId="30D44C55">
          <v:shape id="_x0000_i1028" type="#_x0000_t75" style="width:104.25pt;height:25.9pt" o:ole="">
            <v:imagedata r:id="rId13" o:title=""/>
          </v:shape>
          <o:OLEObject Type="Embed" ProgID="Equation.DSMT4" ShapeID="_x0000_i1028" DrawAspect="Content" ObjectID="_1584559183" r:id="rId14"/>
        </w:object>
      </w:r>
      <w:r w:rsidRPr="007A7A3A">
        <w:rPr>
          <w:rFonts w:ascii="宋体" w:hAnsi="宋体"/>
          <w:noProof/>
        </w:rPr>
        <w:t>，或</w:t>
      </w:r>
    </w:p>
    <w:p w14:paraId="4C012B34" w14:textId="0CDDC4FE" w:rsidR="00EF4851" w:rsidRPr="007A7A3A" w:rsidRDefault="00EF4851" w:rsidP="00EF4851">
      <w:pPr>
        <w:spacing w:after="156"/>
        <w:jc w:val="center"/>
        <w:rPr>
          <w:rFonts w:ascii="宋体" w:hAnsi="宋体"/>
          <w:noProof/>
        </w:rPr>
      </w:pPr>
      <w:r w:rsidRPr="007A7A3A">
        <w:rPr>
          <w:rFonts w:ascii="宋体" w:hAnsi="宋体"/>
          <w:noProof/>
          <w:position w:val="-18"/>
        </w:rPr>
        <w:object w:dxaOrig="3580" w:dyaOrig="520" w14:anchorId="6127E47C">
          <v:shape id="_x0000_i1029" type="#_x0000_t75" style="width:178pt;height:25.9pt" o:ole="">
            <v:imagedata r:id="rId15" o:title=""/>
          </v:shape>
          <o:OLEObject Type="Embed" ProgID="Equation.DSMT4" ShapeID="_x0000_i1029" DrawAspect="Content" ObjectID="_1584559184" r:id="rId16"/>
        </w:object>
      </w:r>
    </w:p>
    <w:p w14:paraId="32DB08E9" w14:textId="2D06F644" w:rsidR="00EF4851" w:rsidRPr="007A7A3A" w:rsidRDefault="00EF4851" w:rsidP="00EF4851">
      <w:pPr>
        <w:spacing w:after="156"/>
        <w:rPr>
          <w:noProof/>
        </w:rPr>
      </w:pPr>
      <w:r w:rsidRPr="007A7A3A">
        <w:rPr>
          <w:rFonts w:ascii="宋体" w:hAnsi="宋体"/>
          <w:noProof/>
        </w:rPr>
        <w:t>其中</w:t>
      </w:r>
      <w:r w:rsidRPr="007A7A3A">
        <w:rPr>
          <w:noProof/>
          <w:position w:val="-6"/>
        </w:rPr>
        <w:object w:dxaOrig="1140" w:dyaOrig="279" w14:anchorId="4E0D62F7">
          <v:shape id="_x0000_i1030" type="#_x0000_t75" style="width:57pt;height:13.8pt" o:ole="">
            <v:imagedata r:id="rId17" o:title=""/>
          </v:shape>
          <o:OLEObject Type="Embed" ProgID="Equation.DSMT4" ShapeID="_x0000_i1030" DrawAspect="Content" ObjectID="_1584559185" r:id="rId18"/>
        </w:object>
      </w:r>
      <w:r w:rsidR="00DE6315" w:rsidRPr="007A7A3A">
        <w:rPr>
          <w:noProof/>
        </w:rPr>
        <w:t>。</w:t>
      </w:r>
    </w:p>
    <w:p w14:paraId="7F225BF3" w14:textId="45DECCAA" w:rsidR="00DE6315" w:rsidRPr="007A7A3A" w:rsidRDefault="00DE6315" w:rsidP="00DE6315">
      <w:pPr>
        <w:spacing w:after="156"/>
        <w:ind w:firstLine="480"/>
        <w:rPr>
          <w:rFonts w:ascii="宋体" w:hAnsi="宋体"/>
          <w:noProof/>
        </w:rPr>
      </w:pPr>
      <w:r w:rsidRPr="007A7A3A">
        <w:rPr>
          <w:rFonts w:ascii="宋体" w:hAnsi="宋体"/>
          <w:noProof/>
        </w:rPr>
        <w:t>Galerkin方法的第二个思想是使用部分积分法消去二阶导数。</w:t>
      </w:r>
    </w:p>
    <w:p w14:paraId="2B827331" w14:textId="46E92D78" w:rsidR="008F6C28" w:rsidRPr="007A7A3A" w:rsidRDefault="00DE6315" w:rsidP="00DE6315">
      <w:pPr>
        <w:spacing w:after="156"/>
        <w:jc w:val="center"/>
        <w:rPr>
          <w:noProof/>
        </w:rPr>
      </w:pPr>
      <w:r w:rsidRPr="007A7A3A">
        <w:rPr>
          <w:noProof/>
          <w:position w:val="-46"/>
        </w:rPr>
        <w:object w:dxaOrig="5620" w:dyaOrig="1040" w14:anchorId="3AA44F9C">
          <v:shape id="_x0000_i1031" type="#_x0000_t75" style="width:281.1pt;height:51.85pt" o:ole="">
            <v:imagedata r:id="rId19" o:title=""/>
          </v:shape>
          <o:OLEObject Type="Embed" ProgID="Equation.DSMT4" ShapeID="_x0000_i1031" DrawAspect="Content" ObjectID="_1584559186" r:id="rId20"/>
        </w:object>
      </w:r>
    </w:p>
    <w:p w14:paraId="7A823493" w14:textId="12B7ECEA" w:rsidR="00DE6315" w:rsidRPr="007A7A3A" w:rsidRDefault="00DE6315" w:rsidP="00DE6315">
      <w:pPr>
        <w:spacing w:after="156"/>
        <w:rPr>
          <w:rFonts w:ascii="宋体" w:hAnsi="宋体"/>
          <w:noProof/>
        </w:rPr>
      </w:pPr>
      <w:r w:rsidRPr="007A7A3A">
        <w:rPr>
          <w:rFonts w:ascii="宋体" w:hAnsi="宋体"/>
          <w:noProof/>
        </w:rPr>
        <w:t>由上面两个式子</w:t>
      </w:r>
    </w:p>
    <w:p w14:paraId="35087E16" w14:textId="3D121E16" w:rsidR="00DE6315" w:rsidRPr="007A7A3A" w:rsidRDefault="00DE6315" w:rsidP="00DE6315">
      <w:pPr>
        <w:spacing w:after="156"/>
        <w:jc w:val="center"/>
        <w:rPr>
          <w:noProof/>
        </w:rPr>
      </w:pPr>
      <w:r w:rsidRPr="007A7A3A">
        <w:rPr>
          <w:noProof/>
          <w:position w:val="-18"/>
        </w:rPr>
        <w:object w:dxaOrig="6039" w:dyaOrig="520" w14:anchorId="6FE04F8F">
          <v:shape id="_x0000_i1032" type="#_x0000_t75" style="width:301.8pt;height:25.9pt" o:ole="">
            <v:imagedata r:id="rId21" o:title=""/>
          </v:shape>
          <o:OLEObject Type="Embed" ProgID="Equation.DSMT4" ShapeID="_x0000_i1032" DrawAspect="Content" ObjectID="_1584559187" r:id="rId22"/>
        </w:object>
      </w:r>
    </w:p>
    <w:p w14:paraId="7B190310" w14:textId="5B22F255" w:rsidR="00DE6315" w:rsidRPr="007A7A3A" w:rsidRDefault="00DE6315" w:rsidP="00DE6315">
      <w:pPr>
        <w:spacing w:after="156"/>
        <w:rPr>
          <w:rFonts w:ascii="宋体" w:hAnsi="宋体"/>
          <w:noProof/>
        </w:rPr>
      </w:pPr>
      <w:r w:rsidRPr="007A7A3A">
        <w:rPr>
          <w:rFonts w:ascii="宋体" w:hAnsi="宋体"/>
          <w:noProof/>
        </w:rPr>
        <w:t>至此方程中不含有高阶导数项。</w:t>
      </w:r>
    </w:p>
    <w:p w14:paraId="66B77B8C" w14:textId="7A5C8FEE" w:rsidR="00DE6315" w:rsidRPr="007A7A3A" w:rsidRDefault="00DE6315" w:rsidP="00DE6315">
      <w:pPr>
        <w:spacing w:after="156"/>
        <w:ind w:firstLine="480"/>
        <w:rPr>
          <w:noProof/>
        </w:rPr>
      </w:pPr>
      <w:r w:rsidRPr="007A7A3A">
        <w:rPr>
          <w:rFonts w:ascii="宋体" w:hAnsi="宋体"/>
          <w:noProof/>
        </w:rPr>
        <w:t>以如下函数形式求解系数</w:t>
      </w:r>
      <w:r w:rsidRPr="007A7A3A">
        <w:rPr>
          <w:noProof/>
          <w:position w:val="-12"/>
        </w:rPr>
        <w:object w:dxaOrig="220" w:dyaOrig="360" w14:anchorId="6C56998F">
          <v:shape id="_x0000_i1033" type="#_x0000_t75" style="width:10.95pt;height:17.85pt" o:ole="">
            <v:imagedata r:id="rId23" o:title=""/>
          </v:shape>
          <o:OLEObject Type="Embed" ProgID="Equation.DSMT4" ShapeID="_x0000_i1033" DrawAspect="Content" ObjectID="_1584559188" r:id="rId24"/>
        </w:object>
      </w:r>
    </w:p>
    <w:p w14:paraId="5D49FC2F" w14:textId="04553CC9" w:rsidR="00DE6315" w:rsidRPr="007A7A3A" w:rsidRDefault="00DE6315" w:rsidP="00DE6315">
      <w:pPr>
        <w:spacing w:after="156"/>
        <w:jc w:val="center"/>
        <w:rPr>
          <w:noProof/>
        </w:rPr>
      </w:pPr>
      <w:r w:rsidRPr="007A7A3A">
        <w:rPr>
          <w:noProof/>
          <w:position w:val="-28"/>
        </w:rPr>
        <w:object w:dxaOrig="1640" w:dyaOrig="680" w14:anchorId="312EE499">
          <v:shape id="_x0000_i1034" type="#_x0000_t75" style="width:81.8pt;height:34pt" o:ole="">
            <v:imagedata r:id="rId25" o:title=""/>
          </v:shape>
          <o:OLEObject Type="Embed" ProgID="Equation.DSMT4" ShapeID="_x0000_i1034" DrawAspect="Content" ObjectID="_1584559189" r:id="rId26"/>
        </w:object>
      </w:r>
    </w:p>
    <w:p w14:paraId="5509A649" w14:textId="7A7BAFC2" w:rsidR="00DE6315" w:rsidRPr="007A7A3A" w:rsidRDefault="00DE6315" w:rsidP="00DE6315">
      <w:pPr>
        <w:spacing w:after="156"/>
        <w:rPr>
          <w:noProof/>
        </w:rPr>
      </w:pPr>
      <w:r w:rsidRPr="007A7A3A">
        <w:rPr>
          <w:rFonts w:ascii="宋体" w:hAnsi="宋体"/>
          <w:noProof/>
        </w:rPr>
        <w:t>这里仅仅介绍分段线性B样条函数作为有限元</w:t>
      </w:r>
      <w:r w:rsidRPr="007A7A3A">
        <w:rPr>
          <w:noProof/>
          <w:position w:val="-14"/>
        </w:rPr>
        <w:object w:dxaOrig="540" w:dyaOrig="400" w14:anchorId="1565DE9E">
          <v:shape id="_x0000_i1035" type="#_x0000_t75" style="width:27.05pt;height:20.15pt" o:ole="">
            <v:imagedata r:id="rId27" o:title=""/>
          </v:shape>
          <o:OLEObject Type="Embed" ProgID="Equation.DSMT4" ShapeID="_x0000_i1035" DrawAspect="Content" ObjectID="_1584559190" r:id="rId28"/>
        </w:object>
      </w:r>
      <w:r w:rsidRPr="007A7A3A">
        <w:rPr>
          <w:noProof/>
        </w:rPr>
        <w:t>。</w:t>
      </w:r>
    </w:p>
    <w:p w14:paraId="7612AD3B" w14:textId="2633C8D8" w:rsidR="00DE6315" w:rsidRPr="007A7A3A" w:rsidRDefault="00DE6315" w:rsidP="00BB72D0">
      <w:pPr>
        <w:spacing w:after="156"/>
        <w:ind w:firstLine="480"/>
        <w:rPr>
          <w:noProof/>
        </w:rPr>
      </w:pPr>
      <w:r w:rsidRPr="007A7A3A">
        <w:rPr>
          <w:rFonts w:ascii="宋体" w:hAnsi="宋体"/>
          <w:noProof/>
        </w:rPr>
        <w:t>从t轴上的数据格点</w:t>
      </w:r>
      <w:r w:rsidRPr="007A7A3A">
        <w:rPr>
          <w:noProof/>
          <w:position w:val="-12"/>
        </w:rPr>
        <w:object w:dxaOrig="1680" w:dyaOrig="360" w14:anchorId="5639F628">
          <v:shape id="_x0000_i1036" type="#_x0000_t75" style="width:84.1pt;height:17.85pt" o:ole="">
            <v:imagedata r:id="rId29" o:title=""/>
          </v:shape>
          <o:OLEObject Type="Embed" ProgID="Equation.DSMT4" ShapeID="_x0000_i1036" DrawAspect="Content" ObjectID="_1584559191" r:id="rId30"/>
        </w:object>
      </w:r>
      <w:r w:rsidRPr="007A7A3A">
        <w:rPr>
          <w:noProof/>
        </w:rPr>
        <w:t>开始。对于</w:t>
      </w:r>
      <w:r w:rsidRPr="007A7A3A">
        <w:rPr>
          <w:noProof/>
          <w:position w:val="-10"/>
        </w:rPr>
        <w:object w:dxaOrig="920" w:dyaOrig="320" w14:anchorId="62CD6C74">
          <v:shape id="_x0000_i1037" type="#_x0000_t75" style="width:46.1pt;height:16.15pt" o:ole="">
            <v:imagedata r:id="rId31" o:title=""/>
          </v:shape>
          <o:OLEObject Type="Embed" ProgID="Equation.DSMT4" ShapeID="_x0000_i1037" DrawAspect="Content" ObjectID="_1584559192" r:id="rId32"/>
        </w:object>
      </w:r>
      <w:r w:rsidR="00BB72D0" w:rsidRPr="007A7A3A">
        <w:rPr>
          <w:noProof/>
        </w:rPr>
        <w:t>定义</w:t>
      </w:r>
    </w:p>
    <w:p w14:paraId="10B5B6D5" w14:textId="10848FD9" w:rsidR="00BB72D0" w:rsidRPr="007A7A3A" w:rsidRDefault="00BB72D0" w:rsidP="00BB72D0">
      <w:pPr>
        <w:spacing w:after="156"/>
        <w:jc w:val="center"/>
        <w:rPr>
          <w:noProof/>
        </w:rPr>
      </w:pPr>
      <w:r w:rsidRPr="007A7A3A">
        <w:rPr>
          <w:noProof/>
          <w:position w:val="-100"/>
        </w:rPr>
        <w:object w:dxaOrig="2720" w:dyaOrig="2120" w14:anchorId="2BACDA8A">
          <v:shape id="_x0000_i1038" type="#_x0000_t75" style="width:135.95pt;height:106pt" o:ole="">
            <v:imagedata r:id="rId33" o:title=""/>
          </v:shape>
          <o:OLEObject Type="Embed" ProgID="Equation.DSMT4" ShapeID="_x0000_i1038" DrawAspect="Content" ObjectID="_1584559193" r:id="rId34"/>
        </w:object>
      </w:r>
    </w:p>
    <w:p w14:paraId="488F41DC" w14:textId="27A8BAF7" w:rsidR="00BB72D0" w:rsidRPr="007A7A3A" w:rsidRDefault="00BB72D0" w:rsidP="00BB72D0">
      <w:pPr>
        <w:spacing w:after="156"/>
        <w:rPr>
          <w:noProof/>
        </w:rPr>
      </w:pPr>
      <w:r w:rsidRPr="007A7A3A">
        <w:rPr>
          <w:rFonts w:ascii="宋体" w:hAnsi="宋体"/>
          <w:noProof/>
        </w:rPr>
        <w:t>同时定义</w:t>
      </w:r>
      <w:r w:rsidRPr="007A7A3A">
        <w:rPr>
          <w:noProof/>
          <w:position w:val="-48"/>
        </w:rPr>
        <w:object w:dxaOrig="2580" w:dyaOrig="1080" w14:anchorId="50446ABA">
          <v:shape id="_x0000_i1039" type="#_x0000_t75" style="width:129pt;height:54.15pt" o:ole="">
            <v:imagedata r:id="rId35" o:title=""/>
          </v:shape>
          <o:OLEObject Type="Embed" ProgID="Equation.DSMT4" ShapeID="_x0000_i1039" DrawAspect="Content" ObjectID="_1584559194" r:id="rId36"/>
        </w:object>
      </w:r>
      <w:r w:rsidRPr="007A7A3A">
        <w:rPr>
          <w:noProof/>
        </w:rPr>
        <w:t>与</w:t>
      </w:r>
      <w:r w:rsidRPr="007A7A3A">
        <w:rPr>
          <w:noProof/>
          <w:position w:val="-48"/>
        </w:rPr>
        <w:object w:dxaOrig="3060" w:dyaOrig="1080" w14:anchorId="4D2EAA66">
          <v:shape id="_x0000_i1040" type="#_x0000_t75" style="width:153.2pt;height:54.15pt" o:ole="">
            <v:imagedata r:id="rId37" o:title=""/>
          </v:shape>
          <o:OLEObject Type="Embed" ProgID="Equation.DSMT4" ShapeID="_x0000_i1040" DrawAspect="Content" ObjectID="_1584559195" r:id="rId38"/>
        </w:object>
      </w:r>
      <w:r w:rsidRPr="007A7A3A">
        <w:rPr>
          <w:noProof/>
        </w:rPr>
        <w:t>，同时</w:t>
      </w:r>
      <w:r w:rsidRPr="007A7A3A">
        <w:rPr>
          <w:noProof/>
          <w:position w:val="-14"/>
        </w:rPr>
        <w:object w:dxaOrig="540" w:dyaOrig="400" w14:anchorId="3E2C3808">
          <v:shape id="_x0000_i1041" type="#_x0000_t75" style="width:27.05pt;height:20.15pt" o:ole="">
            <v:imagedata r:id="rId27" o:title=""/>
          </v:shape>
          <o:OLEObject Type="Embed" ProgID="Equation.DSMT4" ShapeID="_x0000_i1041" DrawAspect="Content" ObjectID="_1584559196" r:id="rId39"/>
        </w:object>
      </w:r>
      <w:r w:rsidRPr="007A7A3A">
        <w:rPr>
          <w:noProof/>
        </w:rPr>
        <w:t>满足下面的性质</w:t>
      </w:r>
    </w:p>
    <w:p w14:paraId="0F196874" w14:textId="5075D886" w:rsidR="00BB72D0" w:rsidRPr="007A7A3A" w:rsidRDefault="00BB72D0" w:rsidP="00BB72D0">
      <w:pPr>
        <w:spacing w:after="156"/>
        <w:jc w:val="center"/>
        <w:rPr>
          <w:noProof/>
        </w:rPr>
      </w:pPr>
      <w:r w:rsidRPr="007A7A3A">
        <w:rPr>
          <w:noProof/>
          <w:position w:val="-30"/>
        </w:rPr>
        <w:object w:dxaOrig="1800" w:dyaOrig="720" w14:anchorId="5CC8F1FF">
          <v:shape id="_x0000_i1042" type="#_x0000_t75" style="width:89.85pt;height:36.3pt" o:ole="">
            <v:imagedata r:id="rId40" o:title=""/>
          </v:shape>
          <o:OLEObject Type="Embed" ProgID="Equation.DSMT4" ShapeID="_x0000_i1042" DrawAspect="Content" ObjectID="_1584559197" r:id="rId41"/>
        </w:object>
      </w:r>
    </w:p>
    <w:p w14:paraId="7FC24786" w14:textId="77777777" w:rsidR="00393EB4" w:rsidRPr="007A7A3A" w:rsidRDefault="00393EB4" w:rsidP="00393EB4">
      <w:pPr>
        <w:spacing w:after="156"/>
        <w:ind w:firstLine="480"/>
        <w:jc w:val="center"/>
        <w:rPr>
          <w:rFonts w:ascii="宋体" w:hAnsi="宋体"/>
          <w:noProof/>
        </w:rPr>
      </w:pPr>
      <w:r w:rsidRPr="007A7A3A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37B0340C" wp14:editId="7DC971D8">
            <wp:extent cx="2733675" cy="1520386"/>
            <wp:effectExtent l="0" t="0" r="0" b="3810"/>
            <wp:docPr id="2" name="图片 2" descr="C:\Users\鲁凯亮\AppData\Roaming\Tencent\Users\735343320\TIM\WinTemp\RichOle\NP1UWXAJZNY(%@LUJDDP1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鲁凯亮\AppData\Roaming\Tencent\Users\735343320\TIM\WinTemp\RichOle\NP1UWXAJZNY(%@LUJDDP1Y2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902" cy="153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07DAC" w14:textId="3421623B" w:rsidR="00BB72D0" w:rsidRPr="007A7A3A" w:rsidRDefault="00BB72D0" w:rsidP="00BB72D0">
      <w:pPr>
        <w:spacing w:after="156"/>
        <w:ind w:firstLine="480"/>
        <w:rPr>
          <w:noProof/>
        </w:rPr>
      </w:pPr>
      <w:r w:rsidRPr="007A7A3A">
        <w:rPr>
          <w:rFonts w:ascii="宋体" w:hAnsi="宋体"/>
          <w:noProof/>
        </w:rPr>
        <w:t>对于一组数据点</w:t>
      </w:r>
      <w:r w:rsidRPr="007A7A3A">
        <w:rPr>
          <w:noProof/>
          <w:position w:val="-14"/>
        </w:rPr>
        <w:object w:dxaOrig="639" w:dyaOrig="400" w14:anchorId="4CCC6A6F">
          <v:shape id="_x0000_i1043" type="#_x0000_t75" style="width:31.7pt;height:20.15pt" o:ole="">
            <v:imagedata r:id="rId43" o:title=""/>
          </v:shape>
          <o:OLEObject Type="Embed" ProgID="Equation.DSMT4" ShapeID="_x0000_i1043" DrawAspect="Content" ObjectID="_1584559198" r:id="rId44"/>
        </w:object>
      </w:r>
      <w:r w:rsidRPr="007A7A3A">
        <w:rPr>
          <w:noProof/>
        </w:rPr>
        <w:t>，定义分段线性</w:t>
      </w:r>
      <w:r w:rsidRPr="007A7A3A">
        <w:rPr>
          <w:noProof/>
        </w:rPr>
        <w:t>B</w:t>
      </w:r>
      <w:r w:rsidRPr="007A7A3A">
        <w:rPr>
          <w:noProof/>
        </w:rPr>
        <w:t>样条</w:t>
      </w:r>
    </w:p>
    <w:p w14:paraId="3BA13F83" w14:textId="02775BAD" w:rsidR="00BB72D0" w:rsidRPr="007A7A3A" w:rsidRDefault="00BB72D0" w:rsidP="00BB72D0">
      <w:pPr>
        <w:spacing w:after="156"/>
        <w:jc w:val="center"/>
        <w:rPr>
          <w:noProof/>
        </w:rPr>
      </w:pPr>
      <w:r w:rsidRPr="007A7A3A">
        <w:rPr>
          <w:noProof/>
          <w:position w:val="-28"/>
        </w:rPr>
        <w:object w:dxaOrig="1640" w:dyaOrig="680" w14:anchorId="22B47CE4">
          <v:shape id="_x0000_i1044" type="#_x0000_t75" style="width:81.8pt;height:34pt" o:ole="">
            <v:imagedata r:id="rId45" o:title=""/>
          </v:shape>
          <o:OLEObject Type="Embed" ProgID="Equation.DSMT4" ShapeID="_x0000_i1044" DrawAspect="Content" ObjectID="_1584559199" r:id="rId46"/>
        </w:object>
      </w:r>
    </w:p>
    <w:p w14:paraId="3804A4C2" w14:textId="19F0498F" w:rsidR="00393EB4" w:rsidRPr="007A7A3A" w:rsidRDefault="00393EB4" w:rsidP="00393EB4">
      <w:pPr>
        <w:spacing w:after="156"/>
        <w:rPr>
          <w:noProof/>
        </w:rPr>
      </w:pPr>
      <w:r w:rsidRPr="007A7A3A">
        <w:rPr>
          <w:rFonts w:ascii="宋体" w:hAnsi="宋体"/>
          <w:noProof/>
        </w:rPr>
        <w:t>由</w:t>
      </w:r>
      <w:r w:rsidRPr="007A7A3A">
        <w:rPr>
          <w:noProof/>
          <w:position w:val="-14"/>
        </w:rPr>
        <w:object w:dxaOrig="540" w:dyaOrig="400" w14:anchorId="50D85B75">
          <v:shape id="_x0000_i1045" type="#_x0000_t75" style="width:27.05pt;height:20.15pt" o:ole="">
            <v:imagedata r:id="rId27" o:title=""/>
          </v:shape>
          <o:OLEObject Type="Embed" ProgID="Equation.DSMT4" ShapeID="_x0000_i1045" DrawAspect="Content" ObjectID="_1584559200" r:id="rId47"/>
        </w:object>
      </w:r>
      <w:r w:rsidRPr="007A7A3A">
        <w:rPr>
          <w:noProof/>
        </w:rPr>
        <w:t>的性质可知，</w:t>
      </w:r>
      <w:r w:rsidRPr="007A7A3A">
        <w:rPr>
          <w:noProof/>
          <w:position w:val="-28"/>
        </w:rPr>
        <w:object w:dxaOrig="2240" w:dyaOrig="680" w14:anchorId="126C6AA1">
          <v:shape id="_x0000_i1046" type="#_x0000_t75" style="width:111.75pt;height:34pt" o:ole="">
            <v:imagedata r:id="rId48" o:title=""/>
          </v:shape>
          <o:OLEObject Type="Embed" ProgID="Equation.DSMT4" ShapeID="_x0000_i1046" DrawAspect="Content" ObjectID="_1584559201" r:id="rId49"/>
        </w:object>
      </w:r>
      <w:r w:rsidRPr="007A7A3A">
        <w:rPr>
          <w:noProof/>
        </w:rPr>
        <w:t>。因而</w:t>
      </w:r>
      <w:r w:rsidRPr="007A7A3A">
        <w:rPr>
          <w:noProof/>
          <w:position w:val="-14"/>
        </w:rPr>
        <w:object w:dxaOrig="499" w:dyaOrig="400" w14:anchorId="2E5D4E0A">
          <v:shape id="_x0000_i1047" type="#_x0000_t75" style="width:24.75pt;height:20.15pt" o:ole="">
            <v:imagedata r:id="rId50" o:title=""/>
          </v:shape>
          <o:OLEObject Type="Embed" ProgID="Equation.DSMT4" ShapeID="_x0000_i1047" DrawAspect="Content" ObjectID="_1584559202" r:id="rId51"/>
        </w:object>
      </w:r>
      <w:r w:rsidRPr="007A7A3A">
        <w:rPr>
          <w:noProof/>
        </w:rPr>
        <w:t>是分段线性方程，并对数据点</w:t>
      </w:r>
      <w:r w:rsidRPr="007A7A3A">
        <w:rPr>
          <w:noProof/>
          <w:position w:val="-14"/>
        </w:rPr>
        <w:object w:dxaOrig="639" w:dyaOrig="400" w14:anchorId="0798A66C">
          <v:shape id="_x0000_i1048" type="#_x0000_t75" style="width:31.7pt;height:20.15pt" o:ole="">
            <v:imagedata r:id="rId43" o:title=""/>
          </v:shape>
          <o:OLEObject Type="Embed" ProgID="Equation.DSMT4" ShapeID="_x0000_i1048" DrawAspect="Content" ObjectID="_1584559203" r:id="rId52"/>
        </w:object>
      </w:r>
      <w:r w:rsidRPr="007A7A3A">
        <w:rPr>
          <w:noProof/>
        </w:rPr>
        <w:t>插值，换句话说，</w:t>
      </w:r>
      <w:r w:rsidRPr="007A7A3A">
        <w:rPr>
          <w:noProof/>
          <w:position w:val="-12"/>
        </w:rPr>
        <w:object w:dxaOrig="220" w:dyaOrig="360" w14:anchorId="2A153B5D">
          <v:shape id="_x0000_i1049" type="#_x0000_t75" style="width:10.95pt;height:17.85pt" o:ole="">
            <v:imagedata r:id="rId23" o:title=""/>
          </v:shape>
          <o:OLEObject Type="Embed" ProgID="Equation.DSMT4" ShapeID="_x0000_i1049" DrawAspect="Content" ObjectID="_1584559204" r:id="rId53"/>
        </w:object>
      </w:r>
      <w:r w:rsidRPr="007A7A3A">
        <w:rPr>
          <w:noProof/>
        </w:rPr>
        <w:t>不仅仅是系数，也是在格点</w:t>
      </w:r>
      <w:r w:rsidRPr="007A7A3A">
        <w:rPr>
          <w:noProof/>
          <w:position w:val="-12"/>
        </w:rPr>
        <w:object w:dxaOrig="180" w:dyaOrig="360" w14:anchorId="11EE233D">
          <v:shape id="_x0000_i1050" type="#_x0000_t75" style="width:9.2pt;height:17.85pt" o:ole="">
            <v:imagedata r:id="rId54" o:title=""/>
          </v:shape>
          <o:OLEObject Type="Embed" ProgID="Equation.DSMT4" ShapeID="_x0000_i1050" DrawAspect="Content" ObjectID="_1584559205" r:id="rId55"/>
        </w:object>
      </w:r>
      <w:r w:rsidRPr="007A7A3A">
        <w:rPr>
          <w:noProof/>
        </w:rPr>
        <w:t>处的解。</w:t>
      </w:r>
    </w:p>
    <w:p w14:paraId="3242B629" w14:textId="6CE12C82" w:rsidR="00393EB4" w:rsidRPr="007A7A3A" w:rsidRDefault="00393EB4" w:rsidP="00393EB4">
      <w:pPr>
        <w:spacing w:after="156"/>
        <w:ind w:firstLine="480"/>
        <w:rPr>
          <w:noProof/>
        </w:rPr>
      </w:pPr>
      <w:r w:rsidRPr="007A7A3A">
        <w:rPr>
          <w:noProof/>
        </w:rPr>
        <w:t>现在说明如何计算</w:t>
      </w:r>
      <w:r w:rsidRPr="007A7A3A">
        <w:rPr>
          <w:noProof/>
          <w:position w:val="-12"/>
        </w:rPr>
        <w:object w:dxaOrig="220" w:dyaOrig="360" w14:anchorId="3A4E7153">
          <v:shape id="_x0000_i1051" type="#_x0000_t75" style="width:10.95pt;height:17.85pt" o:ole="">
            <v:imagedata r:id="rId23" o:title=""/>
          </v:shape>
          <o:OLEObject Type="Embed" ProgID="Equation.DSMT4" ShapeID="_x0000_i1051" DrawAspect="Content" ObjectID="_1584559206" r:id="rId56"/>
        </w:object>
      </w:r>
      <w:r w:rsidRPr="007A7A3A">
        <w:rPr>
          <w:noProof/>
        </w:rPr>
        <w:t>。第一个和最后一个</w:t>
      </w:r>
      <w:r w:rsidRPr="007A7A3A">
        <w:rPr>
          <w:noProof/>
          <w:position w:val="-12"/>
        </w:rPr>
        <w:object w:dxaOrig="220" w:dyaOrig="360" w14:anchorId="435E5BB1">
          <v:shape id="_x0000_i1052" type="#_x0000_t75" style="width:10.95pt;height:17.85pt" o:ole="">
            <v:imagedata r:id="rId23" o:title=""/>
          </v:shape>
          <o:OLEObject Type="Embed" ProgID="Equation.DSMT4" ShapeID="_x0000_i1052" DrawAspect="Content" ObjectID="_1584559207" r:id="rId57"/>
        </w:object>
      </w:r>
      <w:r w:rsidRPr="007A7A3A">
        <w:rPr>
          <w:noProof/>
        </w:rPr>
        <w:t>由下面的式子给出。</w:t>
      </w:r>
    </w:p>
    <w:p w14:paraId="24F1D766" w14:textId="4CF6CFE2" w:rsidR="00393EB4" w:rsidRPr="007A7A3A" w:rsidRDefault="00393EB4" w:rsidP="00393EB4">
      <w:pPr>
        <w:spacing w:after="156"/>
        <w:jc w:val="center"/>
        <w:rPr>
          <w:noProof/>
        </w:rPr>
      </w:pPr>
      <w:r w:rsidRPr="007A7A3A">
        <w:rPr>
          <w:noProof/>
          <w:position w:val="-28"/>
        </w:rPr>
        <w:object w:dxaOrig="3120" w:dyaOrig="680" w14:anchorId="749BBBD7">
          <v:shape id="_x0000_i1053" type="#_x0000_t75" style="width:156.1pt;height:34pt" o:ole="">
            <v:imagedata r:id="rId58" o:title=""/>
          </v:shape>
          <o:OLEObject Type="Embed" ProgID="Equation.DSMT4" ShapeID="_x0000_i1053" DrawAspect="Content" ObjectID="_1584559208" r:id="rId59"/>
        </w:object>
      </w:r>
    </w:p>
    <w:p w14:paraId="3391FC06" w14:textId="2030FBE3" w:rsidR="00393EB4" w:rsidRPr="007A7A3A" w:rsidRDefault="00393EB4" w:rsidP="00393EB4">
      <w:pPr>
        <w:spacing w:after="156"/>
        <w:jc w:val="center"/>
        <w:rPr>
          <w:noProof/>
        </w:rPr>
      </w:pPr>
      <w:r w:rsidRPr="007A7A3A">
        <w:rPr>
          <w:noProof/>
          <w:position w:val="-28"/>
        </w:rPr>
        <w:object w:dxaOrig="3500" w:dyaOrig="680" w14:anchorId="027E53BE">
          <v:shape id="_x0000_i1054" type="#_x0000_t75" style="width:175.1pt;height:34pt" o:ole="">
            <v:imagedata r:id="rId60" o:title=""/>
          </v:shape>
          <o:OLEObject Type="Embed" ProgID="Equation.DSMT4" ShapeID="_x0000_i1054" DrawAspect="Content" ObjectID="_1584559209" r:id="rId61"/>
        </w:object>
      </w:r>
    </w:p>
    <w:p w14:paraId="0A39AA0F" w14:textId="185B2DE0" w:rsidR="00FB7FB1" w:rsidRPr="007A7A3A" w:rsidRDefault="00FB7FB1" w:rsidP="00FB7FB1">
      <w:pPr>
        <w:spacing w:after="156"/>
        <w:rPr>
          <w:noProof/>
        </w:rPr>
      </w:pPr>
      <w:r w:rsidRPr="007A7A3A">
        <w:rPr>
          <w:noProof/>
        </w:rPr>
        <w:t>对于</w:t>
      </w:r>
      <w:r w:rsidRPr="007A7A3A">
        <w:rPr>
          <w:noProof/>
          <w:position w:val="-10"/>
        </w:rPr>
        <w:object w:dxaOrig="920" w:dyaOrig="320" w14:anchorId="3A43141A">
          <v:shape id="_x0000_i1055" type="#_x0000_t75" style="width:46.1pt;height:16.15pt" o:ole="">
            <v:imagedata r:id="rId31" o:title=""/>
          </v:shape>
          <o:OLEObject Type="Embed" ProgID="Equation.DSMT4" ShapeID="_x0000_i1055" DrawAspect="Content" ObjectID="_1584559210" r:id="rId62"/>
        </w:object>
      </w:r>
      <w:r w:rsidRPr="007A7A3A">
        <w:rPr>
          <w:noProof/>
        </w:rPr>
        <w:t>，使用有限元方程</w:t>
      </w:r>
    </w:p>
    <w:p w14:paraId="7CFBA1E5" w14:textId="5F308BCE" w:rsidR="00FB7FB1" w:rsidRPr="007A7A3A" w:rsidRDefault="00FB7FB1" w:rsidP="00FB7FB1">
      <w:pPr>
        <w:spacing w:after="156"/>
        <w:jc w:val="center"/>
        <w:rPr>
          <w:noProof/>
        </w:rPr>
      </w:pPr>
      <w:r w:rsidRPr="007A7A3A">
        <w:rPr>
          <w:noProof/>
          <w:position w:val="-18"/>
        </w:rPr>
        <w:object w:dxaOrig="6039" w:dyaOrig="520" w14:anchorId="5C7EBEE2">
          <v:shape id="_x0000_i1056" type="#_x0000_t75" style="width:301.8pt;height:25.9pt" o:ole="">
            <v:imagedata r:id="rId21" o:title=""/>
          </v:shape>
          <o:OLEObject Type="Embed" ProgID="Equation.DSMT4" ShapeID="_x0000_i1056" DrawAspect="Content" ObjectID="_1584559211" r:id="rId63"/>
        </w:object>
      </w:r>
    </w:p>
    <w:p w14:paraId="64705199" w14:textId="2BE31DC8" w:rsidR="00FB7FB1" w:rsidRPr="007A7A3A" w:rsidRDefault="00FB7FB1" w:rsidP="00FB7FB1">
      <w:pPr>
        <w:spacing w:after="156"/>
        <w:rPr>
          <w:noProof/>
        </w:rPr>
      </w:pPr>
      <w:r w:rsidRPr="007A7A3A">
        <w:rPr>
          <w:noProof/>
        </w:rPr>
        <w:t>由于</w:t>
      </w:r>
      <w:r w:rsidRPr="007A7A3A">
        <w:rPr>
          <w:noProof/>
          <w:position w:val="-10"/>
        </w:rPr>
        <w:object w:dxaOrig="920" w:dyaOrig="320" w14:anchorId="0A0EF7D2">
          <v:shape id="_x0000_i1057" type="#_x0000_t75" style="width:46.1pt;height:16.15pt" o:ole="">
            <v:imagedata r:id="rId31" o:title=""/>
          </v:shape>
          <o:OLEObject Type="Embed" ProgID="Equation.DSMT4" ShapeID="_x0000_i1057" DrawAspect="Content" ObjectID="_1584559212" r:id="rId64"/>
        </w:object>
      </w:r>
      <w:r w:rsidRPr="007A7A3A">
        <w:rPr>
          <w:noProof/>
        </w:rPr>
        <w:t>，</w:t>
      </w:r>
      <w:r w:rsidRPr="007A7A3A">
        <w:rPr>
          <w:noProof/>
          <w:position w:val="-14"/>
        </w:rPr>
        <w:object w:dxaOrig="880" w:dyaOrig="400" w14:anchorId="549AE467">
          <v:shape id="_x0000_i1058" type="#_x0000_t75" style="width:43.8pt;height:20.15pt" o:ole="">
            <v:imagedata r:id="rId65" o:title=""/>
          </v:shape>
          <o:OLEObject Type="Embed" ProgID="Equation.DSMT4" ShapeID="_x0000_i1058" DrawAspect="Content" ObjectID="_1584559213" r:id="rId66"/>
        </w:object>
      </w:r>
      <w:r w:rsidRPr="007A7A3A">
        <w:rPr>
          <w:noProof/>
        </w:rPr>
        <w:t>，</w:t>
      </w:r>
      <w:r w:rsidRPr="007A7A3A">
        <w:rPr>
          <w:noProof/>
          <w:position w:val="-14"/>
        </w:rPr>
        <w:object w:dxaOrig="859" w:dyaOrig="400" w14:anchorId="058FF6C9">
          <v:shape id="_x0000_i1059" type="#_x0000_t75" style="width:43.2pt;height:20.15pt" o:ole="">
            <v:imagedata r:id="rId67" o:title=""/>
          </v:shape>
          <o:OLEObject Type="Embed" ProgID="Equation.DSMT4" ShapeID="_x0000_i1059" DrawAspect="Content" ObjectID="_1584559214" r:id="rId68"/>
        </w:object>
      </w:r>
      <w:r w:rsidRPr="007A7A3A">
        <w:rPr>
          <w:noProof/>
        </w:rPr>
        <w:t>。因为只有当</w:t>
      </w:r>
      <w:r w:rsidRPr="007A7A3A">
        <w:rPr>
          <w:noProof/>
          <w:position w:val="-6"/>
        </w:rPr>
        <w:object w:dxaOrig="499" w:dyaOrig="279" w14:anchorId="510852F6">
          <v:shape id="_x0000_i1060" type="#_x0000_t75" style="width:24.75pt;height:13.8pt" o:ole="">
            <v:imagedata r:id="rId69" o:title=""/>
          </v:shape>
          <o:OLEObject Type="Embed" ProgID="Equation.DSMT4" ShapeID="_x0000_i1060" DrawAspect="Content" ObjectID="_1584559215" r:id="rId70"/>
        </w:object>
      </w:r>
      <w:r w:rsidRPr="007A7A3A">
        <w:rPr>
          <w:noProof/>
        </w:rPr>
        <w:t>时，</w:t>
      </w:r>
      <w:r w:rsidRPr="007A7A3A">
        <w:rPr>
          <w:noProof/>
          <w:position w:val="-14"/>
        </w:rPr>
        <w:object w:dxaOrig="940" w:dyaOrig="400" w14:anchorId="3AAB5249">
          <v:shape id="_x0000_i1061" type="#_x0000_t75" style="width:47.25pt;height:20.15pt" o:ole="">
            <v:imagedata r:id="rId71" o:title=""/>
          </v:shape>
          <o:OLEObject Type="Embed" ProgID="Equation.DSMT4" ShapeID="_x0000_i1061" DrawAspect="Content" ObjectID="_1584559216" r:id="rId72"/>
        </w:object>
      </w:r>
      <w:r w:rsidRPr="007A7A3A">
        <w:rPr>
          <w:noProof/>
        </w:rPr>
        <w:t>；类似只有当</w:t>
      </w:r>
      <w:r w:rsidRPr="007A7A3A">
        <w:rPr>
          <w:noProof/>
          <w:position w:val="-6"/>
        </w:rPr>
        <w:object w:dxaOrig="800" w:dyaOrig="279" w14:anchorId="684A0823">
          <v:shape id="_x0000_i1062" type="#_x0000_t75" style="width:39.75pt;height:13.8pt" o:ole="">
            <v:imagedata r:id="rId73" o:title=""/>
          </v:shape>
          <o:OLEObject Type="Embed" ProgID="Equation.DSMT4" ShapeID="_x0000_i1062" DrawAspect="Content" ObjectID="_1584559217" r:id="rId74"/>
        </w:object>
      </w:r>
      <w:r w:rsidRPr="007A7A3A">
        <w:rPr>
          <w:noProof/>
        </w:rPr>
        <w:t>时，</w:t>
      </w:r>
      <w:r w:rsidRPr="007A7A3A">
        <w:rPr>
          <w:noProof/>
          <w:position w:val="-14"/>
        </w:rPr>
        <w:object w:dxaOrig="940" w:dyaOrig="400" w14:anchorId="157CB3DA">
          <v:shape id="_x0000_i1063" type="#_x0000_t75" style="width:47.25pt;height:20.15pt" o:ole="">
            <v:imagedata r:id="rId75" o:title=""/>
          </v:shape>
          <o:OLEObject Type="Embed" ProgID="Equation.DSMT4" ShapeID="_x0000_i1063" DrawAspect="Content" ObjectID="_1584559218" r:id="rId76"/>
        </w:object>
      </w:r>
      <w:r w:rsidRPr="007A7A3A">
        <w:rPr>
          <w:noProof/>
        </w:rPr>
        <w:t>。所以上式简化为</w:t>
      </w:r>
    </w:p>
    <w:p w14:paraId="42FA5520" w14:textId="5D6763D9" w:rsidR="00FB7FB1" w:rsidRPr="007A7A3A" w:rsidRDefault="00FB7FB1" w:rsidP="00FB7FB1">
      <w:pPr>
        <w:spacing w:after="156"/>
        <w:jc w:val="center"/>
        <w:rPr>
          <w:noProof/>
        </w:rPr>
      </w:pPr>
      <w:r w:rsidRPr="007A7A3A">
        <w:rPr>
          <w:noProof/>
          <w:position w:val="-18"/>
        </w:rPr>
        <w:object w:dxaOrig="3739" w:dyaOrig="520" w14:anchorId="4873EDA8">
          <v:shape id="_x0000_i1064" type="#_x0000_t75" style="width:187.2pt;height:25.9pt" o:ole="">
            <v:imagedata r:id="rId77" o:title=""/>
          </v:shape>
          <o:OLEObject Type="Embed" ProgID="Equation.DSMT4" ShapeID="_x0000_i1064" DrawAspect="Content" ObjectID="_1584559219" r:id="rId78"/>
        </w:object>
      </w:r>
    </w:p>
    <w:p w14:paraId="626E7451" w14:textId="1C702B10" w:rsidR="00FB7FB1" w:rsidRPr="007A7A3A" w:rsidRDefault="00FB7FB1" w:rsidP="00FB7FB1">
      <w:pPr>
        <w:spacing w:after="156"/>
        <w:rPr>
          <w:noProof/>
        </w:rPr>
      </w:pPr>
      <w:r w:rsidRPr="007A7A3A">
        <w:rPr>
          <w:noProof/>
        </w:rPr>
        <w:t>或者代入函数</w:t>
      </w:r>
      <w:r w:rsidRPr="007A7A3A">
        <w:rPr>
          <w:noProof/>
          <w:position w:val="-14"/>
        </w:rPr>
        <w:object w:dxaOrig="1640" w:dyaOrig="400" w14:anchorId="162BEB88">
          <v:shape id="_x0000_i1065" type="#_x0000_t75" style="width:81.8pt;height:20.15pt" o:ole="">
            <v:imagedata r:id="rId79" o:title=""/>
          </v:shape>
          <o:OLEObject Type="Embed" ProgID="Equation.DSMT4" ShapeID="_x0000_i1065" DrawAspect="Content" ObjectID="_1584559220" r:id="rId80"/>
        </w:object>
      </w:r>
      <w:r w:rsidRPr="007A7A3A">
        <w:rPr>
          <w:noProof/>
        </w:rPr>
        <w:t>，有</w:t>
      </w:r>
    </w:p>
    <w:p w14:paraId="1630CEFF" w14:textId="412DBB2C" w:rsidR="00FB7FB1" w:rsidRPr="007A7A3A" w:rsidRDefault="00FB7FB1" w:rsidP="00FB7FB1">
      <w:pPr>
        <w:spacing w:after="156"/>
        <w:jc w:val="center"/>
        <w:rPr>
          <w:noProof/>
        </w:rPr>
      </w:pPr>
      <w:r w:rsidRPr="007A7A3A">
        <w:rPr>
          <w:noProof/>
          <w:position w:val="-18"/>
        </w:rPr>
        <w:object w:dxaOrig="6200" w:dyaOrig="520" w14:anchorId="6D221A29">
          <v:shape id="_x0000_i1066" type="#_x0000_t75" style="width:309.9pt;height:25.9pt" o:ole="">
            <v:imagedata r:id="rId81" o:title=""/>
          </v:shape>
          <o:OLEObject Type="Embed" ProgID="Equation.DSMT4" ShapeID="_x0000_i1066" DrawAspect="Content" ObjectID="_1584559221" r:id="rId82"/>
        </w:object>
      </w:r>
    </w:p>
    <w:p w14:paraId="701297AC" w14:textId="14DED14B" w:rsidR="00393EB4" w:rsidRPr="007A7A3A" w:rsidRDefault="00393EB4" w:rsidP="00393EB4">
      <w:pPr>
        <w:widowControl/>
        <w:spacing w:afterLines="0" w:after="0" w:line="240" w:lineRule="auto"/>
        <w:jc w:val="center"/>
        <w:rPr>
          <w:rFonts w:ascii="宋体" w:hAnsi="宋体" w:cs="宋体"/>
          <w:noProof/>
          <w:kern w:val="0"/>
          <w:szCs w:val="24"/>
        </w:rPr>
      </w:pPr>
    </w:p>
    <w:p w14:paraId="38F4DEFB" w14:textId="416C1BD8" w:rsidR="00393EB4" w:rsidRPr="007A7A3A" w:rsidRDefault="00FB7FB1" w:rsidP="00FB7FB1">
      <w:pPr>
        <w:spacing w:after="156"/>
        <w:ind w:firstLine="480"/>
        <w:rPr>
          <w:rFonts w:ascii="宋体" w:hAnsi="宋体"/>
          <w:noProof/>
        </w:rPr>
      </w:pPr>
      <w:r w:rsidRPr="007A7A3A">
        <w:rPr>
          <w:rFonts w:ascii="宋体" w:hAnsi="宋体"/>
          <w:noProof/>
        </w:rPr>
        <w:t>假设格点均匀分布，步长为h，这里直接给出下面要用到的积分，感兴趣的读者可以自己计算进行验证。</w:t>
      </w:r>
    </w:p>
    <w:p w14:paraId="780A625A" w14:textId="5E7D956A" w:rsidR="00FB7FB1" w:rsidRPr="007A7A3A" w:rsidRDefault="00FB7FB1" w:rsidP="00FB7FB1">
      <w:pPr>
        <w:spacing w:after="156"/>
        <w:ind w:firstLine="480"/>
        <w:jc w:val="center"/>
        <w:rPr>
          <w:noProof/>
        </w:rPr>
      </w:pPr>
      <w:r w:rsidRPr="007A7A3A">
        <w:rPr>
          <w:noProof/>
          <w:position w:val="-28"/>
        </w:rPr>
        <w:object w:dxaOrig="3480" w:dyaOrig="680" w14:anchorId="28663F3D">
          <v:shape id="_x0000_i1067" type="#_x0000_t75" style="width:173.95pt;height:34pt" o:ole="">
            <v:imagedata r:id="rId83" o:title=""/>
          </v:shape>
          <o:OLEObject Type="Embed" ProgID="Equation.DSMT4" ShapeID="_x0000_i1067" DrawAspect="Content" ObjectID="_1584559222" r:id="rId84"/>
        </w:object>
      </w:r>
    </w:p>
    <w:p w14:paraId="12D9F973" w14:textId="6AAA2000" w:rsidR="00FB7FB1" w:rsidRPr="007A7A3A" w:rsidRDefault="00FB7FB1" w:rsidP="00FB7FB1">
      <w:pPr>
        <w:spacing w:after="156"/>
        <w:ind w:firstLine="480"/>
        <w:jc w:val="center"/>
        <w:rPr>
          <w:noProof/>
        </w:rPr>
      </w:pPr>
      <w:r w:rsidRPr="007A7A3A">
        <w:rPr>
          <w:noProof/>
          <w:position w:val="-28"/>
        </w:rPr>
        <w:object w:dxaOrig="2940" w:dyaOrig="740" w14:anchorId="3073D683">
          <v:shape id="_x0000_i1068" type="#_x0000_t75" style="width:146.9pt;height:36.85pt" o:ole="">
            <v:imagedata r:id="rId85" o:title=""/>
          </v:shape>
          <o:OLEObject Type="Embed" ProgID="Equation.DSMT4" ShapeID="_x0000_i1068" DrawAspect="Content" ObjectID="_1584559223" r:id="rId86"/>
        </w:object>
      </w:r>
    </w:p>
    <w:p w14:paraId="1B9A8262" w14:textId="2BED2670" w:rsidR="00FB7FB1" w:rsidRPr="007A7A3A" w:rsidRDefault="00FB7FB1" w:rsidP="00FB7FB1">
      <w:pPr>
        <w:spacing w:after="156"/>
        <w:ind w:firstLine="480"/>
        <w:jc w:val="center"/>
        <w:rPr>
          <w:noProof/>
        </w:rPr>
      </w:pPr>
      <w:r w:rsidRPr="007A7A3A">
        <w:rPr>
          <w:noProof/>
          <w:position w:val="-28"/>
        </w:rPr>
        <w:object w:dxaOrig="3580" w:dyaOrig="680" w14:anchorId="1188B00A">
          <v:shape id="_x0000_i1069" type="#_x0000_t75" style="width:179.15pt;height:34pt" o:ole="">
            <v:imagedata r:id="rId87" o:title=""/>
          </v:shape>
          <o:OLEObject Type="Embed" ProgID="Equation.DSMT4" ShapeID="_x0000_i1069" DrawAspect="Content" ObjectID="_1584559224" r:id="rId88"/>
        </w:object>
      </w:r>
    </w:p>
    <w:p w14:paraId="43E86224" w14:textId="746E1824" w:rsidR="005D56E7" w:rsidRPr="007A7A3A" w:rsidRDefault="005D56E7" w:rsidP="00FB7FB1">
      <w:pPr>
        <w:spacing w:after="156"/>
        <w:ind w:firstLine="480"/>
        <w:jc w:val="center"/>
        <w:rPr>
          <w:noProof/>
        </w:rPr>
      </w:pPr>
      <w:r w:rsidRPr="007A7A3A">
        <w:rPr>
          <w:noProof/>
          <w:position w:val="-28"/>
        </w:rPr>
        <w:object w:dxaOrig="2840" w:dyaOrig="740" w14:anchorId="4509D58C">
          <v:shape id="_x0000_i1070" type="#_x0000_t75" style="width:142.25pt;height:36.85pt" o:ole="">
            <v:imagedata r:id="rId89" o:title=""/>
          </v:shape>
          <o:OLEObject Type="Embed" ProgID="Equation.DSMT4" ShapeID="_x0000_i1070" DrawAspect="Content" ObjectID="_1584559225" r:id="rId90"/>
        </w:object>
      </w:r>
    </w:p>
    <w:p w14:paraId="3EA11351" w14:textId="62C83F67" w:rsidR="005D56E7" w:rsidRPr="007A7A3A" w:rsidRDefault="005D56E7" w:rsidP="005D56E7">
      <w:pPr>
        <w:spacing w:after="156"/>
        <w:ind w:firstLine="480"/>
        <w:rPr>
          <w:rFonts w:ascii="宋体" w:hAnsi="宋体"/>
          <w:noProof/>
        </w:rPr>
      </w:pPr>
      <w:r w:rsidRPr="007A7A3A">
        <w:rPr>
          <w:rFonts w:ascii="宋体" w:hAnsi="宋体"/>
          <w:noProof/>
        </w:rPr>
        <w:t>接下来给出具体算例，使用有限元方法计算下面的BVP：</w:t>
      </w:r>
    </w:p>
    <w:p w14:paraId="37352E5B" w14:textId="5E541E8C" w:rsidR="005D56E7" w:rsidRPr="007A7A3A" w:rsidRDefault="000E6B3E" w:rsidP="000E6B3E">
      <w:pPr>
        <w:spacing w:after="156"/>
        <w:jc w:val="center"/>
        <w:rPr>
          <w:rFonts w:ascii="宋体" w:hAnsi="宋体"/>
          <w:noProof/>
        </w:rPr>
      </w:pPr>
      <w:r w:rsidRPr="007A7A3A">
        <w:rPr>
          <w:rFonts w:ascii="宋体" w:hAnsi="宋体"/>
          <w:noProof/>
          <w:position w:val="-56"/>
        </w:rPr>
        <w:object w:dxaOrig="1080" w:dyaOrig="1240" w14:anchorId="5C251D9E">
          <v:shape id="_x0000_i1073" type="#_x0000_t75" style="width:53.55pt;height:62.2pt" o:ole="">
            <v:imagedata r:id="rId91" o:title=""/>
          </v:shape>
          <o:OLEObject Type="Embed" ProgID="Equation.DSMT4" ShapeID="_x0000_i1073" DrawAspect="Content" ObjectID="_1584559226" r:id="rId92"/>
        </w:object>
      </w:r>
    </w:p>
    <w:p w14:paraId="16EDD4A5" w14:textId="40894E43" w:rsidR="000E6B3E" w:rsidRPr="007A7A3A" w:rsidRDefault="000E6B3E" w:rsidP="000E6B3E">
      <w:pPr>
        <w:spacing w:after="156"/>
        <w:ind w:firstLine="480"/>
        <w:rPr>
          <w:noProof/>
        </w:rPr>
      </w:pPr>
      <w:r w:rsidRPr="007A7A3A">
        <w:rPr>
          <w:rFonts w:ascii="宋体" w:hAnsi="宋体"/>
          <w:noProof/>
        </w:rPr>
        <w:lastRenderedPageBreak/>
        <w:t>将微分方程</w:t>
      </w:r>
      <w:r w:rsidRPr="007A7A3A">
        <w:rPr>
          <w:noProof/>
        </w:rPr>
        <w:t>代入</w:t>
      </w:r>
      <w:r w:rsidRPr="007A7A3A">
        <w:rPr>
          <w:noProof/>
        </w:rPr>
        <w:t>到下式</w:t>
      </w:r>
    </w:p>
    <w:p w14:paraId="5C24C27D" w14:textId="6E8C2FB0" w:rsidR="000E6B3E" w:rsidRPr="007A7A3A" w:rsidRDefault="000E6B3E" w:rsidP="000E6B3E">
      <w:pPr>
        <w:spacing w:after="156"/>
        <w:jc w:val="center"/>
        <w:rPr>
          <w:noProof/>
        </w:rPr>
      </w:pPr>
      <w:r w:rsidRPr="007A7A3A">
        <w:rPr>
          <w:noProof/>
          <w:position w:val="-18"/>
        </w:rPr>
        <w:object w:dxaOrig="6200" w:dyaOrig="520" w14:anchorId="7F3C8D08">
          <v:shape id="_x0000_i1076" type="#_x0000_t75" style="width:309.9pt;height:25.9pt" o:ole="">
            <v:imagedata r:id="rId81" o:title=""/>
          </v:shape>
          <o:OLEObject Type="Embed" ProgID="Equation.DSMT4" ShapeID="_x0000_i1076" DrawAspect="Content" ObjectID="_1584559227" r:id="rId93"/>
        </w:object>
      </w:r>
    </w:p>
    <w:p w14:paraId="130E5A7E" w14:textId="13B7800C" w:rsidR="000E6B3E" w:rsidRPr="007A7A3A" w:rsidRDefault="000E6B3E" w:rsidP="000E6B3E">
      <w:pPr>
        <w:spacing w:after="156"/>
        <w:rPr>
          <w:rFonts w:ascii="宋体" w:hAnsi="宋体"/>
          <w:noProof/>
        </w:rPr>
      </w:pPr>
      <w:r w:rsidRPr="007A7A3A">
        <w:rPr>
          <w:rFonts w:ascii="宋体" w:hAnsi="宋体"/>
          <w:noProof/>
        </w:rPr>
        <w:t>得</w:t>
      </w:r>
      <w:r w:rsidR="007A7A3A" w:rsidRPr="007A7A3A">
        <w:rPr>
          <w:rFonts w:ascii="宋体" w:hAnsi="宋体"/>
          <w:noProof/>
        </w:rPr>
        <w:t>（</w:t>
      </w:r>
      <w:r w:rsidR="007A7A3A" w:rsidRPr="007A7A3A">
        <w:rPr>
          <w:rFonts w:ascii="宋体" w:hAnsi="宋体"/>
          <w:b/>
          <w:noProof/>
          <w:color w:val="FF0000"/>
        </w:rPr>
        <w:t>积分号和求和号可以互换位置</w:t>
      </w:r>
      <w:r w:rsidR="007A7A3A" w:rsidRPr="007A7A3A">
        <w:rPr>
          <w:rFonts w:ascii="宋体" w:hAnsi="宋体"/>
          <w:noProof/>
        </w:rPr>
        <w:t>）</w:t>
      </w:r>
    </w:p>
    <w:p w14:paraId="2A9F19C2" w14:textId="3DE0D50D" w:rsidR="000E6B3E" w:rsidRPr="007A7A3A" w:rsidRDefault="000E6B3E" w:rsidP="000E6B3E">
      <w:pPr>
        <w:spacing w:after="156"/>
        <w:jc w:val="center"/>
        <w:rPr>
          <w:rFonts w:ascii="宋体" w:hAnsi="宋体"/>
          <w:noProof/>
        </w:rPr>
      </w:pPr>
      <w:r w:rsidRPr="007A7A3A">
        <w:rPr>
          <w:rFonts w:ascii="宋体" w:hAnsi="宋体"/>
          <w:noProof/>
          <w:position w:val="-32"/>
        </w:rPr>
        <w:object w:dxaOrig="8400" w:dyaOrig="760" w14:anchorId="4A3676BF">
          <v:shape id="_x0000_i1082" type="#_x0000_t75" style="width:419.9pt;height:38pt" o:ole="">
            <v:imagedata r:id="rId94" o:title=""/>
          </v:shape>
          <o:OLEObject Type="Embed" ProgID="Equation.DSMT4" ShapeID="_x0000_i1082" DrawAspect="Content" ObjectID="_1584559228" r:id="rId95"/>
        </w:object>
      </w:r>
    </w:p>
    <w:p w14:paraId="7061E13D" w14:textId="01B8060F" w:rsidR="000E6B3E" w:rsidRPr="007A7A3A" w:rsidRDefault="000E6B3E" w:rsidP="000E6B3E">
      <w:pPr>
        <w:spacing w:after="156"/>
        <w:rPr>
          <w:noProof/>
        </w:rPr>
      </w:pPr>
      <w:r w:rsidRPr="007A7A3A">
        <w:rPr>
          <w:rFonts w:ascii="宋体" w:hAnsi="宋体"/>
          <w:noProof/>
        </w:rPr>
        <w:t>使用上面已经给出的积分数值，得到下面的关系。其中</w:t>
      </w:r>
      <w:r w:rsidRPr="007A7A3A">
        <w:rPr>
          <w:noProof/>
          <w:position w:val="-10"/>
        </w:rPr>
        <w:object w:dxaOrig="920" w:dyaOrig="320" w14:anchorId="3363B5F2">
          <v:shape id="_x0000_i1084" type="#_x0000_t75" style="width:46.1pt;height:16.15pt" o:ole="">
            <v:imagedata r:id="rId31" o:title=""/>
          </v:shape>
          <o:OLEObject Type="Embed" ProgID="Equation.DSMT4" ShapeID="_x0000_i1084" DrawAspect="Content" ObjectID="_1584559229" r:id="rId96"/>
        </w:object>
      </w:r>
      <w:r w:rsidRPr="007A7A3A">
        <w:rPr>
          <w:noProof/>
        </w:rPr>
        <w:t>以及</w:t>
      </w:r>
      <w:r w:rsidRPr="007A7A3A">
        <w:rPr>
          <w:noProof/>
          <w:position w:val="-14"/>
        </w:rPr>
        <w:object w:dxaOrig="980" w:dyaOrig="400" w14:anchorId="7162D0DB">
          <v:shape id="_x0000_i1087" type="#_x0000_t75" style="width:48.95pt;height:20.15pt" o:ole="">
            <v:imagedata r:id="rId97" o:title=""/>
          </v:shape>
          <o:OLEObject Type="Embed" ProgID="Equation.DSMT4" ShapeID="_x0000_i1087" DrawAspect="Content" ObjectID="_1584559230" r:id="rId98"/>
        </w:object>
      </w:r>
      <w:r w:rsidRPr="007A7A3A">
        <w:rPr>
          <w:noProof/>
        </w:rPr>
        <w:t>，</w:t>
      </w:r>
      <w:r w:rsidRPr="007A7A3A">
        <w:rPr>
          <w:noProof/>
          <w:position w:val="-14"/>
        </w:rPr>
        <w:object w:dxaOrig="1120" w:dyaOrig="400" w14:anchorId="1AC4E31D">
          <v:shape id="_x0000_i1093" type="#_x0000_t75" style="width:55.85pt;height:20.15pt" o:ole="">
            <v:imagedata r:id="rId99" o:title=""/>
          </v:shape>
          <o:OLEObject Type="Embed" ProgID="Equation.DSMT4" ShapeID="_x0000_i1093" DrawAspect="Content" ObjectID="_1584559231" r:id="rId100"/>
        </w:object>
      </w:r>
      <w:r w:rsidR="007A7A3A" w:rsidRPr="007A7A3A">
        <w:rPr>
          <w:noProof/>
        </w:rPr>
        <w:t>。</w:t>
      </w:r>
    </w:p>
    <w:p w14:paraId="7BAE69FF" w14:textId="431DF845" w:rsidR="007A7A3A" w:rsidRPr="007A7A3A" w:rsidRDefault="007A7A3A" w:rsidP="007A7A3A">
      <w:pPr>
        <w:widowControl/>
        <w:spacing w:afterLines="0" w:after="0" w:line="240" w:lineRule="auto"/>
        <w:jc w:val="center"/>
        <w:rPr>
          <w:rFonts w:ascii="宋体" w:hAnsi="宋体" w:cs="宋体"/>
          <w:noProof/>
          <w:kern w:val="0"/>
          <w:szCs w:val="24"/>
        </w:rPr>
      </w:pPr>
      <w:r w:rsidRPr="007A7A3A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35182E21" wp14:editId="0DC113B6">
            <wp:extent cx="4177131" cy="1886446"/>
            <wp:effectExtent l="0" t="0" r="0" b="0"/>
            <wp:docPr id="1" name="图片 1" descr="C:\Users\鲁凯亮\AppData\Roaming\Tencent\Users\735343320\TIM\WinTemp\RichOle\[@Z87@CDYEU9F@0FCUQ}TV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鲁凯亮\AppData\Roaming\Tencent\Users\735343320\TIM\WinTemp\RichOle\[@Z87@CDYEU9F@0FCUQ}TVU.png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267" cy="19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A5005" w14:textId="6746D765" w:rsidR="007A7A3A" w:rsidRPr="007A7A3A" w:rsidRDefault="007A7A3A" w:rsidP="007A7A3A">
      <w:pPr>
        <w:widowControl/>
        <w:spacing w:afterLines="0" w:after="0" w:line="240" w:lineRule="auto"/>
        <w:rPr>
          <w:noProof/>
        </w:rPr>
      </w:pPr>
      <w:r w:rsidRPr="007A7A3A">
        <w:rPr>
          <w:rFonts w:ascii="宋体" w:hAnsi="宋体" w:cs="宋体"/>
          <w:noProof/>
          <w:kern w:val="0"/>
          <w:szCs w:val="24"/>
        </w:rPr>
        <w:t>这里要注意到，</w:t>
      </w:r>
      <w:r w:rsidRPr="007A7A3A">
        <w:rPr>
          <w:noProof/>
          <w:position w:val="-14"/>
        </w:rPr>
        <w:object w:dxaOrig="1260" w:dyaOrig="400" w14:anchorId="0EA5F860">
          <v:shape id="_x0000_i1104" type="#_x0000_t75" style="width:62.8pt;height:20.15pt" o:ole="">
            <v:imagedata r:id="rId102" o:title=""/>
          </v:shape>
          <o:OLEObject Type="Embed" ProgID="Equation.DSMT4" ShapeID="_x0000_i1104" DrawAspect="Content" ObjectID="_1584559232" r:id="rId103"/>
        </w:object>
      </w:r>
      <w:r w:rsidRPr="007A7A3A">
        <w:rPr>
          <w:noProof/>
        </w:rPr>
        <w:t>，</w:t>
      </w:r>
      <w:r w:rsidRPr="007A7A3A">
        <w:rPr>
          <w:noProof/>
          <w:position w:val="-14"/>
        </w:rPr>
        <w:object w:dxaOrig="1480" w:dyaOrig="400" w14:anchorId="24122582">
          <v:shape id="_x0000_i1107" type="#_x0000_t75" style="width:73.75pt;height:20.15pt" o:ole="">
            <v:imagedata r:id="rId104" o:title=""/>
          </v:shape>
          <o:OLEObject Type="Embed" ProgID="Equation.DSMT4" ShapeID="_x0000_i1107" DrawAspect="Content" ObjectID="_1584559233" r:id="rId105"/>
        </w:object>
      </w:r>
      <w:r w:rsidRPr="007A7A3A">
        <w:rPr>
          <w:noProof/>
        </w:rPr>
        <w:t>。得到方程的矩阵表达式如下</w:t>
      </w:r>
    </w:p>
    <w:p w14:paraId="405DC83B" w14:textId="378A146C" w:rsidR="007A7A3A" w:rsidRPr="007A7A3A" w:rsidRDefault="007A7A3A" w:rsidP="007A7A3A">
      <w:pPr>
        <w:widowControl/>
        <w:spacing w:afterLines="0" w:after="0" w:line="240" w:lineRule="auto"/>
        <w:jc w:val="center"/>
        <w:rPr>
          <w:rFonts w:ascii="宋体" w:hAnsi="宋体" w:cs="宋体"/>
          <w:noProof/>
          <w:kern w:val="0"/>
          <w:szCs w:val="24"/>
        </w:rPr>
      </w:pPr>
      <w:r w:rsidRPr="007A7A3A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2AD82059" wp14:editId="5F436517">
            <wp:extent cx="3906316" cy="1758912"/>
            <wp:effectExtent l="0" t="0" r="0" b="0"/>
            <wp:docPr id="3" name="图片 3" descr="C:\Users\鲁凯亮\AppData\Roaming\Tencent\Users\735343320\TIM\WinTemp\RichOle\PG%ZY)NY]LES${~VP46YP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鲁凯亮\AppData\Roaming\Tencent\Users\735343320\TIM\WinTemp\RichOle\PG%ZY)NY]LES${~VP46YP5A.pn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700" cy="177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E0120" w14:textId="48880104" w:rsidR="000E6B3E" w:rsidRPr="007A7A3A" w:rsidRDefault="007A7A3A" w:rsidP="007A7A3A">
      <w:pPr>
        <w:widowControl/>
        <w:spacing w:afterLines="0" w:after="0" w:line="240" w:lineRule="auto"/>
        <w:rPr>
          <w:rFonts w:ascii="宋体" w:hAnsi="宋体" w:cs="宋体" w:hint="eastAsia"/>
          <w:noProof/>
          <w:kern w:val="0"/>
          <w:szCs w:val="24"/>
        </w:rPr>
      </w:pPr>
      <w:r w:rsidRPr="007A7A3A">
        <w:rPr>
          <w:rFonts w:ascii="宋体" w:hAnsi="宋体" w:cs="宋体"/>
          <w:noProof/>
          <w:kern w:val="0"/>
          <w:szCs w:val="24"/>
        </w:rPr>
        <w:t>其中</w:t>
      </w:r>
      <w:r w:rsidRPr="007A7A3A">
        <w:rPr>
          <w:noProof/>
          <w:position w:val="-24"/>
        </w:rPr>
        <w:object w:dxaOrig="1140" w:dyaOrig="620" w14:anchorId="635B7D57">
          <v:shape id="_x0000_i1114" type="#_x0000_t75" style="width:56.45pt;height:31.1pt" o:ole="">
            <v:imagedata r:id="rId107" o:title=""/>
          </v:shape>
          <o:OLEObject Type="Embed" ProgID="Equation.DSMT4" ShapeID="_x0000_i1114" DrawAspect="Content" ObjectID="_1584559234" r:id="rId108"/>
        </w:object>
      </w:r>
      <w:r w:rsidRPr="007A7A3A">
        <w:rPr>
          <w:noProof/>
        </w:rPr>
        <w:t>，</w:t>
      </w:r>
      <w:r w:rsidRPr="007A7A3A">
        <w:rPr>
          <w:noProof/>
          <w:position w:val="-24"/>
        </w:rPr>
        <w:object w:dxaOrig="1160" w:dyaOrig="620" w14:anchorId="18AEADD8">
          <v:shape id="_x0000_i1117" type="#_x0000_t75" style="width:57.6pt;height:31.1pt" o:ole="">
            <v:imagedata r:id="rId109" o:title=""/>
          </v:shape>
          <o:OLEObject Type="Embed" ProgID="Equation.DSMT4" ShapeID="_x0000_i1117" DrawAspect="Content" ObjectID="_1584559235" r:id="rId110"/>
        </w:object>
      </w:r>
      <w:r w:rsidRPr="007A7A3A">
        <w:rPr>
          <w:noProof/>
        </w:rPr>
        <w:t>。接下来用</w:t>
      </w:r>
      <w:r w:rsidRPr="007A7A3A">
        <w:rPr>
          <w:rFonts w:ascii="Consolas" w:hAnsi="Consolas"/>
          <w:noProof/>
        </w:rPr>
        <w:t>fortran</w:t>
      </w:r>
      <w:r w:rsidRPr="007A7A3A">
        <w:rPr>
          <w:noProof/>
        </w:rPr>
        <w:t>语言编写代码。</w:t>
      </w:r>
      <w:bookmarkStart w:id="0" w:name="_GoBack"/>
      <w:bookmarkEnd w:id="0"/>
    </w:p>
    <w:sectPr w:rsidR="000E6B3E" w:rsidRPr="007A7A3A">
      <w:headerReference w:type="even" r:id="rId111"/>
      <w:headerReference w:type="default" r:id="rId112"/>
      <w:footerReference w:type="even" r:id="rId113"/>
      <w:footerReference w:type="default" r:id="rId114"/>
      <w:headerReference w:type="first" r:id="rId115"/>
      <w:footerReference w:type="first" r:id="rId1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013C0" w14:textId="77777777" w:rsidR="00B76806" w:rsidRDefault="00B76806" w:rsidP="003518E2">
      <w:pPr>
        <w:spacing w:after="120" w:line="240" w:lineRule="auto"/>
      </w:pPr>
      <w:r>
        <w:separator/>
      </w:r>
    </w:p>
  </w:endnote>
  <w:endnote w:type="continuationSeparator" w:id="0">
    <w:p w14:paraId="294ABBE4" w14:textId="77777777" w:rsidR="00B76806" w:rsidRDefault="00B76806" w:rsidP="003518E2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BFC8D" w14:textId="77777777" w:rsidR="003518E2" w:rsidRDefault="003518E2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7FBF6" w14:textId="77777777" w:rsidR="003518E2" w:rsidRDefault="003518E2">
    <w:pPr>
      <w:pStyle w:val="a6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B4240" w14:textId="77777777" w:rsidR="003518E2" w:rsidRDefault="003518E2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95082" w14:textId="77777777" w:rsidR="00B76806" w:rsidRDefault="00B76806" w:rsidP="003518E2">
      <w:pPr>
        <w:spacing w:after="120" w:line="240" w:lineRule="auto"/>
      </w:pPr>
      <w:r>
        <w:separator/>
      </w:r>
    </w:p>
  </w:footnote>
  <w:footnote w:type="continuationSeparator" w:id="0">
    <w:p w14:paraId="4726C73C" w14:textId="77777777" w:rsidR="00B76806" w:rsidRDefault="00B76806" w:rsidP="003518E2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83BE3" w14:textId="77777777" w:rsidR="003518E2" w:rsidRDefault="003518E2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40F5F" w14:textId="77777777" w:rsidR="003518E2" w:rsidRDefault="003518E2" w:rsidP="00EF4851">
    <w:pPr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EA6F8" w14:textId="77777777" w:rsidR="003518E2" w:rsidRDefault="003518E2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629B6"/>
    <w:multiLevelType w:val="hybridMultilevel"/>
    <w:tmpl w:val="6F4651B4"/>
    <w:lvl w:ilvl="0" w:tplc="B694C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E1"/>
    <w:rsid w:val="000E6B3E"/>
    <w:rsid w:val="00215088"/>
    <w:rsid w:val="002273AC"/>
    <w:rsid w:val="00234D8B"/>
    <w:rsid w:val="003518E2"/>
    <w:rsid w:val="00393EB4"/>
    <w:rsid w:val="004A240C"/>
    <w:rsid w:val="005D56E7"/>
    <w:rsid w:val="007653E1"/>
    <w:rsid w:val="007A7A3A"/>
    <w:rsid w:val="008F6C28"/>
    <w:rsid w:val="009705EA"/>
    <w:rsid w:val="009B7835"/>
    <w:rsid w:val="00AF3E8F"/>
    <w:rsid w:val="00B76806"/>
    <w:rsid w:val="00B8321C"/>
    <w:rsid w:val="00BB72D0"/>
    <w:rsid w:val="00CA5494"/>
    <w:rsid w:val="00D844FC"/>
    <w:rsid w:val="00DB4936"/>
    <w:rsid w:val="00DD2555"/>
    <w:rsid w:val="00DE6315"/>
    <w:rsid w:val="00EB144B"/>
    <w:rsid w:val="00EB37F3"/>
    <w:rsid w:val="00EF4851"/>
    <w:rsid w:val="00FB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8DCCA"/>
  <w15:chartTrackingRefBased/>
  <w15:docId w15:val="{81ED5B96-0549-46CC-8DB2-21032C1FC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44FC"/>
    <w:pPr>
      <w:widowControl w:val="0"/>
      <w:spacing w:afterLines="50" w:after="50" w:line="312" w:lineRule="auto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40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51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518E2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518E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518E2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1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fontTable" Target="fontTable.xml"/><Relationship Id="rId21" Type="http://schemas.openxmlformats.org/officeDocument/2006/relationships/image" Target="media/image8.wmf"/><Relationship Id="rId42" Type="http://schemas.openxmlformats.org/officeDocument/2006/relationships/image" Target="media/image18.png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2.bin"/><Relationship Id="rId68" Type="http://schemas.openxmlformats.org/officeDocument/2006/relationships/oleObject" Target="embeddings/oleObject35.bin"/><Relationship Id="rId84" Type="http://schemas.openxmlformats.org/officeDocument/2006/relationships/oleObject" Target="embeddings/oleObject43.bin"/><Relationship Id="rId89" Type="http://schemas.openxmlformats.org/officeDocument/2006/relationships/image" Target="media/image38.wmf"/><Relationship Id="rId112" Type="http://schemas.openxmlformats.org/officeDocument/2006/relationships/header" Target="header2.xml"/><Relationship Id="rId16" Type="http://schemas.openxmlformats.org/officeDocument/2006/relationships/oleObject" Target="embeddings/oleObject5.bin"/><Relationship Id="rId107" Type="http://schemas.openxmlformats.org/officeDocument/2006/relationships/image" Target="media/image47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74" Type="http://schemas.openxmlformats.org/officeDocument/2006/relationships/oleObject" Target="embeddings/oleObject38.bin"/><Relationship Id="rId79" Type="http://schemas.openxmlformats.org/officeDocument/2006/relationships/image" Target="media/image33.wmf"/><Relationship Id="rId102" Type="http://schemas.openxmlformats.org/officeDocument/2006/relationships/image" Target="media/image44.wmf"/><Relationship Id="rId5" Type="http://schemas.openxmlformats.org/officeDocument/2006/relationships/footnotes" Target="footnotes.xml"/><Relationship Id="rId90" Type="http://schemas.openxmlformats.org/officeDocument/2006/relationships/oleObject" Target="embeddings/oleObject46.bin"/><Relationship Id="rId95" Type="http://schemas.openxmlformats.org/officeDocument/2006/relationships/oleObject" Target="embeddings/oleObject49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64" Type="http://schemas.openxmlformats.org/officeDocument/2006/relationships/oleObject" Target="embeddings/oleObject33.bin"/><Relationship Id="rId69" Type="http://schemas.openxmlformats.org/officeDocument/2006/relationships/image" Target="media/image28.wmf"/><Relationship Id="rId113" Type="http://schemas.openxmlformats.org/officeDocument/2006/relationships/footer" Target="footer1.xml"/><Relationship Id="rId118" Type="http://schemas.openxmlformats.org/officeDocument/2006/relationships/theme" Target="theme/theme1.xml"/><Relationship Id="rId80" Type="http://schemas.openxmlformats.org/officeDocument/2006/relationships/oleObject" Target="embeddings/oleObject41.bin"/><Relationship Id="rId85" Type="http://schemas.openxmlformats.org/officeDocument/2006/relationships/image" Target="media/image36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3.bin"/><Relationship Id="rId108" Type="http://schemas.openxmlformats.org/officeDocument/2006/relationships/oleObject" Target="embeddings/oleObject55.bin"/><Relationship Id="rId54" Type="http://schemas.openxmlformats.org/officeDocument/2006/relationships/image" Target="media/image23.wmf"/><Relationship Id="rId70" Type="http://schemas.openxmlformats.org/officeDocument/2006/relationships/oleObject" Target="embeddings/oleObject36.bin"/><Relationship Id="rId75" Type="http://schemas.openxmlformats.org/officeDocument/2006/relationships/image" Target="media/image31.wmf"/><Relationship Id="rId91" Type="http://schemas.openxmlformats.org/officeDocument/2006/relationships/image" Target="media/image39.wmf"/><Relationship Id="rId96" Type="http://schemas.openxmlformats.org/officeDocument/2006/relationships/oleObject" Target="embeddings/oleObject5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footer" Target="footer2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5.wmf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oleObject" Target="embeddings/oleObject40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4.bin"/><Relationship Id="rId94" Type="http://schemas.openxmlformats.org/officeDocument/2006/relationships/image" Target="media/image40.wmf"/><Relationship Id="rId99" Type="http://schemas.openxmlformats.org/officeDocument/2006/relationships/image" Target="media/image42.wmf"/><Relationship Id="rId101" Type="http://schemas.openxmlformats.org/officeDocument/2006/relationships/image" Target="media/image43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48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9.bin"/><Relationship Id="rId97" Type="http://schemas.openxmlformats.org/officeDocument/2006/relationships/image" Target="media/image41.wmf"/><Relationship Id="rId104" Type="http://schemas.openxmlformats.org/officeDocument/2006/relationships/image" Target="media/image45.wmf"/><Relationship Id="rId7" Type="http://schemas.openxmlformats.org/officeDocument/2006/relationships/image" Target="media/image1.wmf"/><Relationship Id="rId71" Type="http://schemas.openxmlformats.org/officeDocument/2006/relationships/image" Target="media/image29.wmf"/><Relationship Id="rId92" Type="http://schemas.openxmlformats.org/officeDocument/2006/relationships/oleObject" Target="embeddings/oleObject47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image" Target="media/image20.wmf"/><Relationship Id="rId66" Type="http://schemas.openxmlformats.org/officeDocument/2006/relationships/oleObject" Target="embeddings/oleObject34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6.bin"/><Relationship Id="rId115" Type="http://schemas.openxmlformats.org/officeDocument/2006/relationships/header" Target="header3.xml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2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52.bin"/><Relationship Id="rId105" Type="http://schemas.openxmlformats.org/officeDocument/2006/relationships/oleObject" Target="embeddings/oleObject54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48.bin"/><Relationship Id="rId98" Type="http://schemas.openxmlformats.org/officeDocument/2006/relationships/oleObject" Target="embeddings/oleObject51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27.wmf"/><Relationship Id="rId116" Type="http://schemas.openxmlformats.org/officeDocument/2006/relationships/footer" Target="footer3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1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5.bin"/><Relationship Id="rId111" Type="http://schemas.openxmlformats.org/officeDocument/2006/relationships/header" Target="header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8.bin"/><Relationship Id="rId106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鲁凯亮</dc:creator>
  <cp:keywords/>
  <dc:description/>
  <cp:lastModifiedBy>鲁凯亮</cp:lastModifiedBy>
  <cp:revision>2</cp:revision>
  <dcterms:created xsi:type="dcterms:W3CDTF">2018-04-06T14:31:00Z</dcterms:created>
  <dcterms:modified xsi:type="dcterms:W3CDTF">2018-04-06T14:31:00Z</dcterms:modified>
</cp:coreProperties>
</file>