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93F" w:rsidRDefault="006148EF">
      <w:r>
        <w:t>Question 1</w:t>
      </w:r>
    </w:p>
    <w:p w:rsidR="0031693F" w:rsidRDefault="006148EF">
      <w:r>
        <w:t xml:space="preserve">a) It is only true when </w:t>
      </w:r>
      <w:proofErr w:type="gramStart"/>
      <w:r>
        <w:t>return(</w:t>
      </w:r>
      <w:proofErr w:type="gramEnd"/>
      <w:r>
        <w:t>1) and exit(1)  located in main program when it is exit from program.</w:t>
      </w:r>
    </w:p>
    <w:p w:rsidR="0031693F" w:rsidRDefault="006148EF">
      <w:r>
        <w:t xml:space="preserve">If </w:t>
      </w:r>
      <w:proofErr w:type="gramStart"/>
      <w:r>
        <w:t>return(</w:t>
      </w:r>
      <w:proofErr w:type="gramEnd"/>
      <w:r>
        <w:t xml:space="preserve">1) located in another  function it  exit  from  function but not program. In other hand </w:t>
      </w:r>
      <w:proofErr w:type="gramStart"/>
      <w:r>
        <w:t>exit(</w:t>
      </w:r>
      <w:proofErr w:type="gramEnd"/>
      <w:r>
        <w:t xml:space="preserve">1)  located in another  function  it </w:t>
      </w:r>
      <w:r>
        <w:t>exit the program like in main .</w:t>
      </w:r>
    </w:p>
    <w:p w:rsidR="0031693F" w:rsidRDefault="006148EF">
      <w:pPr>
        <w:pStyle w:val="NormalWeb"/>
      </w:pPr>
      <w:proofErr w:type="gramStart"/>
      <w:r>
        <w:rPr>
          <w:sz w:val="22"/>
          <w:szCs w:val="22"/>
        </w:rPr>
        <w:t>b)It</w:t>
      </w:r>
      <w:proofErr w:type="gramEnd"/>
      <w:r>
        <w:rPr>
          <w:sz w:val="22"/>
          <w:szCs w:val="22"/>
        </w:rPr>
        <w:t xml:space="preserve"> is true. The size of a union must satisfy two requirements:</w:t>
      </w:r>
    </w:p>
    <w:p w:rsidR="0031693F" w:rsidRDefault="006148EF">
      <w:pPr>
        <w:numPr>
          <w:ilvl w:val="0"/>
          <w:numId w:val="1"/>
        </w:numPr>
        <w:spacing w:before="28" w:after="28" w:line="100" w:lineRule="atLeast"/>
      </w:pPr>
      <w:r>
        <w:rPr>
          <w:rFonts w:eastAsia="Times New Roman"/>
        </w:rPr>
        <w:t>It must be at least as large as its largest member</w:t>
      </w:r>
    </w:p>
    <w:p w:rsidR="0031693F" w:rsidRDefault="006148EF">
      <w:pPr>
        <w:numPr>
          <w:ilvl w:val="0"/>
          <w:numId w:val="1"/>
        </w:numPr>
        <w:spacing w:before="28" w:after="28" w:line="100" w:lineRule="atLeast"/>
      </w:pPr>
      <w:r>
        <w:rPr>
          <w:rFonts w:eastAsia="Times New Roman"/>
        </w:rPr>
        <w:t>It must be a multiple of the alignment requirement of each of its members.</w:t>
      </w:r>
    </w:p>
    <w:p w:rsidR="0031693F" w:rsidRDefault="006148EF">
      <w:pPr>
        <w:spacing w:before="28" w:after="28" w:line="100" w:lineRule="atLeast"/>
      </w:pPr>
      <w:r>
        <w:rPr>
          <w:rFonts w:eastAsia="Times New Roman"/>
        </w:rPr>
        <w:t>The latter rule is needed so that</w:t>
      </w:r>
      <w:r>
        <w:rPr>
          <w:rFonts w:eastAsia="Times New Roman"/>
        </w:rPr>
        <w:t xml:space="preserve"> arrays work; it keeps unions properly aligned when placed one after the other in memory.</w:t>
      </w:r>
    </w:p>
    <w:p w:rsidR="0031693F" w:rsidRDefault="006148EF">
      <w:pPr>
        <w:spacing w:before="28" w:after="28" w:line="100" w:lineRule="atLeast"/>
      </w:pPr>
      <w:r>
        <w:rPr>
          <w:rFonts w:eastAsia="Times New Roman"/>
        </w:rPr>
        <w:t xml:space="preserve">So, if the largest element is five bytes but some element requires four-byte alignment, the union size must be a multiple of four bytes greater than or equal to five </w:t>
      </w:r>
      <w:r>
        <w:rPr>
          <w:rFonts w:eastAsia="Times New Roman"/>
        </w:rPr>
        <w:t>bytes. Eight bytes satisfies this.</w:t>
      </w:r>
    </w:p>
    <w:p w:rsidR="0031693F" w:rsidRDefault="006148EF">
      <w:pPr>
        <w:spacing w:before="28" w:after="28" w:line="100" w:lineRule="atLeast"/>
      </w:pPr>
      <w:r>
        <w:rPr>
          <w:rFonts w:eastAsia="Times New Roman"/>
        </w:rPr>
        <w:t>Most C implementations use the smallest size that obeys these two rules.</w:t>
      </w:r>
    </w:p>
    <w:p w:rsidR="006148EF" w:rsidRDefault="006148EF">
      <w:pPr>
        <w:spacing w:before="28" w:after="28" w:line="100" w:lineRule="atLeast"/>
      </w:pPr>
    </w:p>
    <w:p w:rsidR="006148EF" w:rsidRDefault="006148EF" w:rsidP="006148EF">
      <w:pPr>
        <w:spacing w:before="28" w:after="28" w:line="100" w:lineRule="atLeast"/>
      </w:pPr>
      <w:r>
        <w:t xml:space="preserve">' - </w:t>
      </w:r>
      <w:r>
        <w:rPr>
          <w:rtl/>
        </w:rPr>
        <w:t>לפעמים נכון ולפעמים אינו נכון</w:t>
      </w:r>
      <w:r>
        <w:t>.</w:t>
      </w:r>
    </w:p>
    <w:p w:rsidR="006148EF" w:rsidRDefault="006148EF" w:rsidP="006148EF">
      <w:pPr>
        <w:spacing w:before="28" w:after="28" w:line="100" w:lineRule="atLeast"/>
      </w:pPr>
      <w:r>
        <w:rPr>
          <w:rtl/>
        </w:rPr>
        <w:t xml:space="preserve">הסבר -נכון לומר כי גודלו </w:t>
      </w:r>
      <w:proofErr w:type="spellStart"/>
      <w:r>
        <w:rPr>
          <w:rtl/>
        </w:rPr>
        <w:t>המינמאלי</w:t>
      </w:r>
      <w:proofErr w:type="spellEnd"/>
      <w:r>
        <w:rPr>
          <w:rtl/>
        </w:rPr>
        <w:t xml:space="preserve"> של</w:t>
      </w:r>
      <w:r>
        <w:t xml:space="preserve"> union </w:t>
      </w:r>
      <w:r>
        <w:rPr>
          <w:rtl/>
        </w:rPr>
        <w:t xml:space="preserve">הוא כגודל הטיפוס הגדול ביותר שהוגדר בו. אולם, כפי שכתוב בספר הלימוד (עמוד 147, תחתית העמוד), גודלו </w:t>
      </w:r>
      <w:proofErr w:type="spellStart"/>
      <w:r>
        <w:rPr>
          <w:rtl/>
        </w:rPr>
        <w:t>האמיתי</w:t>
      </w:r>
      <w:proofErr w:type="spellEnd"/>
      <w:r>
        <w:rPr>
          <w:rtl/>
        </w:rPr>
        <w:t xml:space="preserve"> של ה</w:t>
      </w:r>
      <w:r>
        <w:t xml:space="preserve">-union </w:t>
      </w:r>
      <w:r>
        <w:rPr>
          <w:rtl/>
        </w:rPr>
        <w:t xml:space="preserve">נקבע באופן ספציפי כתלות במכונה עליה אנו רצים, </w:t>
      </w:r>
      <w:proofErr w:type="spellStart"/>
      <w:r>
        <w:rPr>
          <w:rtl/>
        </w:rPr>
        <w:t>וב</w:t>
      </w:r>
      <w:proofErr w:type="spellEnd"/>
      <w:r>
        <w:t xml:space="preserve">-compiler </w:t>
      </w:r>
      <w:r>
        <w:rPr>
          <w:rtl/>
        </w:rPr>
        <w:t>בו אנו משתמשים</w:t>
      </w:r>
      <w:r>
        <w:t xml:space="preserve"> (implementation-dependent). </w:t>
      </w:r>
      <w:r>
        <w:rPr>
          <w:rtl/>
        </w:rPr>
        <w:t>מכאן שיתכן כי גודלו יהיה זהה לגודל הטיפוס הגדול ביותר שהוגדרו בו, אך אין ערובה לכך, והדבר משתנה ממערכת למערכת</w:t>
      </w:r>
      <w:r>
        <w:t>.</w:t>
      </w:r>
      <w:bookmarkStart w:id="0" w:name="_GoBack"/>
      <w:bookmarkEnd w:id="0"/>
    </w:p>
    <w:p w:rsidR="0031693F" w:rsidRDefault="0031693F"/>
    <w:sectPr w:rsidR="0031693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24CF"/>
    <w:multiLevelType w:val="multilevel"/>
    <w:tmpl w:val="A332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6C67769B"/>
    <w:multiLevelType w:val="multilevel"/>
    <w:tmpl w:val="E116C8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693F"/>
    <w:rsid w:val="0031693F"/>
    <w:rsid w:val="0061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224E"/>
  <w15:docId w15:val="{D2253415-28AE-4B3E-A6F6-B0477CAB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tabs>
        <w:tab w:val="left" w:pos="720"/>
      </w:tabs>
      <w:suppressAutoHyphens/>
      <w:spacing w:after="200" w:line="276" w:lineRule="auto"/>
    </w:pPr>
    <w:rPr>
      <w:rFonts w:ascii="Calibri" w:eastAsia="WenQuanYi Micro He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213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Broder, Zachi</cp:lastModifiedBy>
  <cp:revision>2</cp:revision>
  <dcterms:created xsi:type="dcterms:W3CDTF">2018-01-02T13:33:00Z</dcterms:created>
  <dcterms:modified xsi:type="dcterms:W3CDTF">2018-03-15T16:34:00Z</dcterms:modified>
</cp:coreProperties>
</file>