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2"/>
        <w:gridCol w:w="8850"/>
      </w:tblGrid>
      <w:tr w:rsidR="00F40A2D" w:rsidTr="00F40A2D">
        <w:tc>
          <w:tcPr>
            <w:tcW w:w="392" w:type="dxa"/>
          </w:tcPr>
          <w:p w:rsidR="00F40A2D" w:rsidRDefault="00F40A2D">
            <w:r>
              <w:t>1</w:t>
            </w:r>
          </w:p>
        </w:tc>
        <w:tc>
          <w:tcPr>
            <w:tcW w:w="8850" w:type="dxa"/>
          </w:tcPr>
          <w:p w:rsidR="00F40A2D" w:rsidRDefault="00F40A2D" w:rsidP="00275AB1">
            <w:pPr>
              <w:jc w:val="both"/>
            </w:pPr>
            <w:r>
              <w:t xml:space="preserve">The Software Selection Maturity Scale is a five-level scale which measures the maturity of a given enterprise for its technology evaluation and acquisition process. </w:t>
            </w:r>
          </w:p>
          <w:p w:rsidR="00F40A2D" w:rsidRDefault="00F40A2D" w:rsidP="00275AB1">
            <w:pPr>
              <w:jc w:val="both"/>
            </w:pPr>
          </w:p>
          <w:p w:rsidR="00F40A2D" w:rsidRDefault="00F40A2D" w:rsidP="00275AB1">
            <w:pPr>
              <w:jc w:val="both"/>
            </w:pPr>
            <w:r>
              <w:t xml:space="preserve">Many </w:t>
            </w:r>
            <w:r w:rsidR="00FE24DC">
              <w:t>enterprises</w:t>
            </w:r>
            <w:r>
              <w:t xml:space="preserve"> or parts </w:t>
            </w:r>
            <w:r w:rsidR="00FE24DC">
              <w:t>thereof</w:t>
            </w:r>
            <w:r>
              <w:t xml:space="preserve"> perform low down in the scale, these include…</w:t>
            </w:r>
          </w:p>
          <w:p w:rsidR="00F40A2D" w:rsidRDefault="00F40A2D" w:rsidP="00275AB1">
            <w:pPr>
              <w:jc w:val="both"/>
            </w:pPr>
          </w:p>
          <w:p w:rsidR="00F40A2D" w:rsidRDefault="00F40A2D" w:rsidP="00275AB1">
            <w:pPr>
              <w:jc w:val="both"/>
            </w:pPr>
            <w:r>
              <w:t xml:space="preserve">1. Initial -&gt; 2. Basic -&gt; 3. Proactive &amp; Defined -&gt; 4. </w:t>
            </w:r>
            <w:r w:rsidR="00DD15D9">
              <w:t>Verified</w:t>
            </w:r>
            <w:r>
              <w:t xml:space="preserve"> &amp; Adjusted -&gt; 5. Optimised Tested &amp; Approved </w:t>
            </w:r>
          </w:p>
          <w:p w:rsidR="00C158F1" w:rsidRDefault="00C158F1" w:rsidP="00275AB1">
            <w:pPr>
              <w:jc w:val="both"/>
            </w:pPr>
          </w:p>
          <w:p w:rsidR="00C158F1" w:rsidRDefault="00C158F1" w:rsidP="00275AB1">
            <w:pPr>
              <w:jc w:val="both"/>
            </w:pPr>
            <w:r>
              <w:t>The SSMS describes the adoption of new technologies as it goes through the various phases of what new software adoption</w:t>
            </w:r>
            <w:r w:rsidR="005D4C3E">
              <w:t xml:space="preserve"> would entail. These include</w:t>
            </w:r>
            <w:r>
              <w:t xml:space="preserve"> the initial being a chaotic process to the basic process being in place then a formal process defined followed and managed to functionality claims are verified and scope adjusted to match available software and finally contracts are </w:t>
            </w:r>
            <w:proofErr w:type="spellStart"/>
            <w:r>
              <w:t>opitimised</w:t>
            </w:r>
            <w:proofErr w:type="spellEnd"/>
            <w:r>
              <w:t xml:space="preserve"> for risk, implementation, test and post evaluation.</w:t>
            </w:r>
          </w:p>
          <w:p w:rsidR="00F60FC0" w:rsidRDefault="00F60FC0"/>
        </w:tc>
      </w:tr>
      <w:tr w:rsidR="00D86D1B" w:rsidTr="00F40A2D">
        <w:tc>
          <w:tcPr>
            <w:tcW w:w="392" w:type="dxa"/>
          </w:tcPr>
          <w:p w:rsidR="00D86D1B" w:rsidRDefault="00D86D1B">
            <w:r>
              <w:t>2</w:t>
            </w:r>
          </w:p>
        </w:tc>
        <w:tc>
          <w:tcPr>
            <w:tcW w:w="8850" w:type="dxa"/>
          </w:tcPr>
          <w:p w:rsidR="00CF3AED" w:rsidRDefault="00CF3AED" w:rsidP="00CF3AED">
            <w:pPr>
              <w:widowControl w:val="0"/>
              <w:jc w:val="both"/>
            </w:pPr>
            <w:r w:rsidRPr="00CF3AED">
              <w:t>Monolithic</w:t>
            </w:r>
            <w:r>
              <w:t xml:space="preserve"> software tends to be a small number of a large application providing many diverse functions on a wide variety of a data sources. A problem with monolithic software for the business is that the cost of maintaining such a large and complex systems and lack of flexibility to be able to provide new or bespoke solutions in timely manner.</w:t>
            </w:r>
          </w:p>
          <w:p w:rsidR="00CF3AED" w:rsidRDefault="00CF3AED" w:rsidP="00CF3AED">
            <w:pPr>
              <w:widowControl w:val="0"/>
              <w:jc w:val="both"/>
            </w:pPr>
          </w:p>
          <w:p w:rsidR="00CF3AED" w:rsidRDefault="00CF3AED" w:rsidP="00CF3AED">
            <w:pPr>
              <w:widowControl w:val="0"/>
              <w:jc w:val="both"/>
            </w:pPr>
            <w:r>
              <w:t>On the other hand Service-Oriented Architectures is designed to see the construction of software solutions from a set of technology-independent components which can be composed together over a network using some well-defined network protocol. This contrasts with monolithic application in the sense that the solutions to the problems not originally addressed by the monolith can be created by end-users more flexibly from the components</w:t>
            </w:r>
            <w:r w:rsidR="000E51F3">
              <w:t>.</w:t>
            </w:r>
          </w:p>
          <w:p w:rsidR="000E51F3" w:rsidRDefault="000E51F3" w:rsidP="00CF3AED">
            <w:pPr>
              <w:widowControl w:val="0"/>
              <w:jc w:val="both"/>
            </w:pPr>
          </w:p>
          <w:p w:rsidR="000E51F3" w:rsidRPr="00CF3AED" w:rsidRDefault="00C168A3" w:rsidP="00CF3AED">
            <w:pPr>
              <w:widowControl w:val="0"/>
              <w:jc w:val="both"/>
            </w:pPr>
            <w:r>
              <w:t xml:space="preserve">Using SOA the application is split into a number of technology-independent components </w:t>
            </w:r>
            <w:r w:rsidR="00D22ADA">
              <w:t xml:space="preserve">or services, </w:t>
            </w:r>
            <w:r>
              <w:t>which allows for high coupling and cohe</w:t>
            </w:r>
            <w:r w:rsidR="00933782">
              <w:t>sion throughout the application</w:t>
            </w:r>
            <w:r w:rsidR="007B1808">
              <w:t>.</w:t>
            </w:r>
            <w:r w:rsidR="00933782">
              <w:t xml:space="preserve"> </w:t>
            </w:r>
            <w:r w:rsidR="00967BC0">
              <w:t>This makes</w:t>
            </w:r>
            <w:r w:rsidR="00933782">
              <w:t xml:space="preserve"> it ideal for application construction.</w:t>
            </w:r>
            <w:r>
              <w:t xml:space="preserve"> </w:t>
            </w:r>
          </w:p>
          <w:p w:rsidR="00D86D1B" w:rsidRPr="00762AAF" w:rsidRDefault="00D86D1B" w:rsidP="0045466E">
            <w:pPr>
              <w:widowControl w:val="0"/>
              <w:rPr>
                <w:color w:val="FF0000"/>
              </w:rPr>
            </w:pPr>
          </w:p>
        </w:tc>
      </w:tr>
      <w:tr w:rsidR="00D86D1B" w:rsidTr="00F40A2D">
        <w:tc>
          <w:tcPr>
            <w:tcW w:w="392" w:type="dxa"/>
          </w:tcPr>
          <w:p w:rsidR="00D86D1B" w:rsidRDefault="00D86D1B">
            <w:r>
              <w:t>3</w:t>
            </w:r>
          </w:p>
        </w:tc>
        <w:tc>
          <w:tcPr>
            <w:tcW w:w="8850" w:type="dxa"/>
          </w:tcPr>
          <w:p w:rsidR="00762AAF" w:rsidRDefault="00762AAF">
            <w:pPr>
              <w:rPr>
                <w:color w:val="FF0000"/>
              </w:rPr>
            </w:pPr>
          </w:p>
          <w:p w:rsidR="00762AAF" w:rsidRDefault="00762AAF">
            <w:pPr>
              <w:rPr>
                <w:color w:val="FF0000"/>
              </w:rPr>
            </w:pPr>
          </w:p>
          <w:p w:rsidR="00D86D1B" w:rsidRDefault="00762AAF">
            <w:r w:rsidRPr="00762AAF">
              <w:rPr>
                <w:color w:val="FF0000"/>
              </w:rPr>
              <w:t>Why have enterprises moved towards web technologies for service software construction? What are the principal benefits?</w:t>
            </w:r>
          </w:p>
        </w:tc>
      </w:tr>
      <w:tr w:rsidR="00D86D1B" w:rsidTr="00F40A2D">
        <w:tc>
          <w:tcPr>
            <w:tcW w:w="392" w:type="dxa"/>
          </w:tcPr>
          <w:p w:rsidR="00D86D1B" w:rsidRDefault="00D86D1B">
            <w:r>
              <w:t>4</w:t>
            </w:r>
          </w:p>
        </w:tc>
        <w:tc>
          <w:tcPr>
            <w:tcW w:w="8850" w:type="dxa"/>
          </w:tcPr>
          <w:p w:rsidR="003B25B4" w:rsidRDefault="003B25B4" w:rsidP="003B25B4">
            <w:pPr>
              <w:widowControl w:val="0"/>
              <w:rPr>
                <w:color w:val="FF0000"/>
              </w:rPr>
            </w:pPr>
          </w:p>
          <w:p w:rsidR="00BE637D" w:rsidRPr="00BE637D" w:rsidRDefault="00BE637D" w:rsidP="003B25B4">
            <w:pPr>
              <w:widowControl w:val="0"/>
              <w:rPr>
                <w:u w:val="single"/>
              </w:rPr>
            </w:pPr>
            <w:r w:rsidRPr="00BE637D">
              <w:rPr>
                <w:u w:val="single"/>
              </w:rPr>
              <w:t>Advantages:</w:t>
            </w:r>
          </w:p>
          <w:p w:rsidR="00BE637D" w:rsidRDefault="00BE637D" w:rsidP="003B25B4">
            <w:pPr>
              <w:widowControl w:val="0"/>
              <w:rPr>
                <w:color w:val="FF0000"/>
              </w:rPr>
            </w:pPr>
          </w:p>
          <w:p w:rsidR="00A77762" w:rsidRDefault="00805A59" w:rsidP="00A31A4A">
            <w:pPr>
              <w:pStyle w:val="ListParagraph"/>
              <w:widowControl w:val="0"/>
              <w:numPr>
                <w:ilvl w:val="0"/>
                <w:numId w:val="2"/>
              </w:numPr>
            </w:pPr>
            <w:proofErr w:type="spellStart"/>
            <w:r>
              <w:t>RESTful</w:t>
            </w:r>
            <w:proofErr w:type="spellEnd"/>
            <w:r>
              <w:t xml:space="preserve"> web services work seamlessly with HTTP</w:t>
            </w:r>
          </w:p>
          <w:p w:rsidR="004C51F1" w:rsidRDefault="004C51F1" w:rsidP="00A31A4A">
            <w:pPr>
              <w:pStyle w:val="ListParagraph"/>
              <w:widowControl w:val="0"/>
              <w:numPr>
                <w:ilvl w:val="0"/>
                <w:numId w:val="2"/>
              </w:numPr>
            </w:pPr>
            <w:r>
              <w:t>Easy to identify each request and each one is independent</w:t>
            </w:r>
          </w:p>
          <w:p w:rsidR="004C51F1" w:rsidRDefault="004C51F1" w:rsidP="00A31A4A">
            <w:pPr>
              <w:pStyle w:val="ListParagraph"/>
              <w:widowControl w:val="0"/>
              <w:numPr>
                <w:ilvl w:val="0"/>
                <w:numId w:val="2"/>
              </w:numPr>
            </w:pPr>
            <w:r>
              <w:t>Simplifies the server design because there is no dynamically allocated storage</w:t>
            </w:r>
          </w:p>
          <w:p w:rsidR="004C51F1" w:rsidRDefault="004C51F1" w:rsidP="00A31A4A">
            <w:pPr>
              <w:pStyle w:val="ListParagraph"/>
              <w:widowControl w:val="0"/>
              <w:numPr>
                <w:ilvl w:val="0"/>
                <w:numId w:val="2"/>
              </w:numPr>
            </w:pPr>
            <w:r>
              <w:t xml:space="preserve">If a client dies in mid-transaction, no part of the system needs to be responsible for cleaning up </w:t>
            </w:r>
            <w:r w:rsidR="007453C9">
              <w:t>the present state of the server</w:t>
            </w:r>
          </w:p>
          <w:p w:rsidR="00BE637D" w:rsidRDefault="00BE637D" w:rsidP="003B25B4">
            <w:pPr>
              <w:widowControl w:val="0"/>
            </w:pPr>
          </w:p>
          <w:p w:rsidR="00BE637D" w:rsidRPr="00BE637D" w:rsidRDefault="00B75CCC" w:rsidP="00BE637D">
            <w:pPr>
              <w:widowControl w:val="0"/>
              <w:rPr>
                <w:u w:val="single"/>
              </w:rPr>
            </w:pPr>
            <w:r>
              <w:rPr>
                <w:u w:val="single"/>
              </w:rPr>
              <w:t>Disadvantages</w:t>
            </w:r>
            <w:r w:rsidR="00BE637D" w:rsidRPr="00BE637D">
              <w:rPr>
                <w:u w:val="single"/>
              </w:rPr>
              <w:t>:</w:t>
            </w:r>
          </w:p>
          <w:p w:rsidR="00BE637D" w:rsidRDefault="00BE637D" w:rsidP="003B25B4">
            <w:pPr>
              <w:widowControl w:val="0"/>
            </w:pPr>
          </w:p>
          <w:p w:rsidR="00BE637D" w:rsidRDefault="00BE637D" w:rsidP="00A31A4A">
            <w:pPr>
              <w:pStyle w:val="ListParagraph"/>
              <w:widowControl w:val="0"/>
              <w:numPr>
                <w:ilvl w:val="0"/>
                <w:numId w:val="1"/>
              </w:numPr>
            </w:pPr>
            <w:r>
              <w:t>Data or information sent via HTTP is not encrypted</w:t>
            </w:r>
          </w:p>
          <w:p w:rsidR="00A31A4A" w:rsidRDefault="00A31A4A" w:rsidP="00A31A4A">
            <w:pPr>
              <w:pStyle w:val="ListParagraph"/>
              <w:widowControl w:val="0"/>
              <w:numPr>
                <w:ilvl w:val="0"/>
                <w:numId w:val="1"/>
              </w:numPr>
            </w:pPr>
            <w:r>
              <w:t>Web services need to get extra information in each request</w:t>
            </w:r>
          </w:p>
          <w:p w:rsidR="004C51F1" w:rsidRPr="00805A59" w:rsidRDefault="004C51F1" w:rsidP="00A31A4A">
            <w:pPr>
              <w:pStyle w:val="ListParagraph"/>
              <w:widowControl w:val="0"/>
              <w:numPr>
                <w:ilvl w:val="0"/>
                <w:numId w:val="1"/>
              </w:numPr>
            </w:pPr>
            <w:r>
              <w:t>The way it handles sessions with HTTP is adding more information every time to the request like a cookie</w:t>
            </w:r>
          </w:p>
          <w:p w:rsidR="00AA5162" w:rsidRDefault="00AA5162"/>
        </w:tc>
      </w:tr>
    </w:tbl>
    <w:p w:rsidR="00802DA9" w:rsidRDefault="00802DA9">
      <w:r>
        <w:br w:type="page"/>
      </w:r>
    </w:p>
    <w:tbl>
      <w:tblPr>
        <w:tblStyle w:val="TableGrid"/>
        <w:tblW w:w="0" w:type="auto"/>
        <w:tblLook w:val="04A0" w:firstRow="1" w:lastRow="0" w:firstColumn="1" w:lastColumn="0" w:noHBand="0" w:noVBand="1"/>
      </w:tblPr>
      <w:tblGrid>
        <w:gridCol w:w="440"/>
        <w:gridCol w:w="8802"/>
      </w:tblGrid>
      <w:tr w:rsidR="00D86D1B" w:rsidTr="00F40A2D">
        <w:tc>
          <w:tcPr>
            <w:tcW w:w="392" w:type="dxa"/>
          </w:tcPr>
          <w:p w:rsidR="00D86D1B" w:rsidRDefault="00D86D1B">
            <w:r>
              <w:lastRenderedPageBreak/>
              <w:t>5</w:t>
            </w:r>
          </w:p>
        </w:tc>
        <w:tc>
          <w:tcPr>
            <w:tcW w:w="8850" w:type="dxa"/>
          </w:tcPr>
          <w:p w:rsidR="00816E0B" w:rsidRDefault="00816E0B">
            <w:pPr>
              <w:rPr>
                <w:rFonts w:ascii="Arial" w:hAnsi="Arial" w:cs="Arial"/>
              </w:rPr>
            </w:pPr>
            <w:r w:rsidRPr="00816E0B">
              <w:rPr>
                <w:rFonts w:ascii="Arial" w:hAnsi="Arial" w:cs="Arial"/>
              </w:rPr>
              <w:t xml:space="preserve">The </w:t>
            </w:r>
            <w:proofErr w:type="spellStart"/>
            <w:r w:rsidRPr="00816E0B">
              <w:rPr>
                <w:rFonts w:ascii="Arial" w:hAnsi="Arial" w:cs="Arial"/>
              </w:rPr>
              <w:t>Achitectural</w:t>
            </w:r>
            <w:proofErr w:type="spellEnd"/>
            <w:r w:rsidRPr="00816E0B">
              <w:rPr>
                <w:rFonts w:ascii="Arial" w:hAnsi="Arial" w:cs="Arial"/>
              </w:rPr>
              <w:t xml:space="preserve"> constraints of </w:t>
            </w:r>
            <w:r w:rsidR="003D4A5F">
              <w:rPr>
                <w:rFonts w:ascii="Arial" w:hAnsi="Arial" w:cs="Arial"/>
              </w:rPr>
              <w:t>REST</w:t>
            </w:r>
            <w:r w:rsidRPr="00816E0B">
              <w:rPr>
                <w:rFonts w:ascii="Arial" w:hAnsi="Arial" w:cs="Arial"/>
              </w:rPr>
              <w:t xml:space="preserve"> can be divided into its Client-Server, Stateless, Cacheable, Layered and Uniform Contract architectural constraints</w:t>
            </w:r>
            <w:r>
              <w:rPr>
                <w:rFonts w:ascii="Arial" w:hAnsi="Arial" w:cs="Arial"/>
              </w:rPr>
              <w:t>.</w:t>
            </w:r>
          </w:p>
          <w:p w:rsidR="00816E0B" w:rsidRDefault="00816E0B">
            <w:pPr>
              <w:rPr>
                <w:rFonts w:ascii="Arial" w:hAnsi="Arial" w:cs="Arial"/>
              </w:rPr>
            </w:pPr>
          </w:p>
          <w:p w:rsidR="00816E0B" w:rsidRDefault="00816E0B">
            <w:pPr>
              <w:rPr>
                <w:rFonts w:ascii="Arial" w:hAnsi="Arial" w:cs="Arial"/>
              </w:rPr>
            </w:pPr>
            <w:r>
              <w:rPr>
                <w:rFonts w:ascii="Arial" w:hAnsi="Arial" w:cs="Arial"/>
              </w:rPr>
              <w:t>Further explained:</w:t>
            </w:r>
          </w:p>
          <w:p w:rsidR="00816E0B" w:rsidRDefault="00816E0B">
            <w:pPr>
              <w:rPr>
                <w:rFonts w:ascii="Arial" w:hAnsi="Arial" w:cs="Arial"/>
              </w:rPr>
            </w:pPr>
          </w:p>
          <w:p w:rsidR="00816E0B" w:rsidRPr="00816E0B" w:rsidRDefault="00816E0B">
            <w:pPr>
              <w:rPr>
                <w:rFonts w:ascii="Arial" w:hAnsi="Arial" w:cs="Arial"/>
                <w:u w:val="single"/>
              </w:rPr>
            </w:pPr>
            <w:r w:rsidRPr="00816E0B">
              <w:rPr>
                <w:rFonts w:ascii="Arial" w:hAnsi="Arial" w:cs="Arial"/>
                <w:u w:val="single"/>
              </w:rPr>
              <w:t>Client-Sever:</w:t>
            </w:r>
          </w:p>
          <w:p w:rsidR="00816E0B" w:rsidRDefault="00816E0B">
            <w:pPr>
              <w:rPr>
                <w:rFonts w:ascii="Arial" w:hAnsi="Arial" w:cs="Arial"/>
              </w:rPr>
            </w:pPr>
          </w:p>
          <w:p w:rsidR="00816E0B" w:rsidRPr="00816E0B" w:rsidRDefault="00816E0B" w:rsidP="00816E0B">
            <w:pPr>
              <w:rPr>
                <w:rFonts w:ascii="Arial" w:hAnsi="Arial" w:cs="Arial"/>
              </w:rPr>
            </w:pPr>
            <w:r w:rsidRPr="00816E0B">
              <w:rPr>
                <w:rFonts w:ascii="Arial" w:hAnsi="Arial" w:cs="Arial"/>
                <w:lang/>
              </w:rPr>
              <w:t>Establishes the separation of concerns between the service provider and the service consumer. The provider offers one or more capabilities and listens for requests for those capabilities. The consumer is responsible for presenting the responses to the user and taking any corrective actions on foot of errors</w:t>
            </w:r>
          </w:p>
          <w:p w:rsidR="00816E0B" w:rsidRDefault="00816E0B">
            <w:pPr>
              <w:rPr>
                <w:rFonts w:ascii="Arial" w:hAnsi="Arial" w:cs="Arial"/>
              </w:rPr>
            </w:pPr>
          </w:p>
          <w:p w:rsidR="00816E0B" w:rsidRDefault="00DB596D">
            <w:pPr>
              <w:rPr>
                <w:rFonts w:ascii="Arial" w:hAnsi="Arial" w:cs="Arial"/>
                <w:u w:val="single"/>
              </w:rPr>
            </w:pPr>
            <w:r>
              <w:rPr>
                <w:rFonts w:ascii="Arial" w:hAnsi="Arial" w:cs="Arial"/>
                <w:u w:val="single"/>
              </w:rPr>
              <w:t>Stateless:</w:t>
            </w:r>
          </w:p>
          <w:p w:rsidR="00DB596D" w:rsidRDefault="00DB596D">
            <w:pPr>
              <w:rPr>
                <w:rFonts w:ascii="Arial" w:hAnsi="Arial" w:cs="Arial"/>
                <w:u w:val="single"/>
              </w:rPr>
            </w:pPr>
          </w:p>
          <w:p w:rsidR="00BD6749" w:rsidRDefault="00BD6749" w:rsidP="00BD6749">
            <w:pPr>
              <w:rPr>
                <w:rFonts w:ascii="Arial" w:hAnsi="Arial" w:cs="Arial"/>
                <w:lang/>
              </w:rPr>
            </w:pPr>
            <w:r w:rsidRPr="00BD6749">
              <w:rPr>
                <w:rFonts w:ascii="Arial" w:hAnsi="Arial" w:cs="Arial"/>
                <w:lang/>
              </w:rPr>
              <w:t>The principle that no server-side state exists between any two REST requests from a consumer, i.e. requests are self-contained and standalone. Contrast this with a transactional style, for example</w:t>
            </w:r>
          </w:p>
          <w:p w:rsidR="00BD6749" w:rsidRDefault="00BD6749" w:rsidP="00BD6749">
            <w:pPr>
              <w:rPr>
                <w:rFonts w:ascii="Arial" w:hAnsi="Arial" w:cs="Arial"/>
                <w:lang/>
              </w:rPr>
            </w:pPr>
          </w:p>
          <w:p w:rsidR="00BD6749" w:rsidRPr="00802DA9" w:rsidRDefault="00BD6749" w:rsidP="00BD6749">
            <w:pPr>
              <w:rPr>
                <w:rFonts w:ascii="Arial" w:hAnsi="Arial" w:cs="Arial"/>
                <w:bCs/>
                <w:u w:val="single"/>
                <w:lang/>
              </w:rPr>
            </w:pPr>
            <w:r w:rsidRPr="00802DA9">
              <w:rPr>
                <w:rFonts w:ascii="Arial" w:hAnsi="Arial" w:cs="Arial"/>
                <w:bCs/>
                <w:u w:val="single"/>
                <w:lang/>
              </w:rPr>
              <w:t>Cacheable:</w:t>
            </w:r>
          </w:p>
          <w:p w:rsidR="00BD6749" w:rsidRPr="00BD6749" w:rsidRDefault="00BD6749" w:rsidP="00BD6749">
            <w:pPr>
              <w:rPr>
                <w:rFonts w:ascii="Arial" w:hAnsi="Arial" w:cs="Arial"/>
              </w:rPr>
            </w:pPr>
          </w:p>
          <w:p w:rsidR="00BD6749" w:rsidRPr="00BD6749" w:rsidRDefault="00BD6749" w:rsidP="00BD6749">
            <w:pPr>
              <w:rPr>
                <w:rFonts w:ascii="Arial" w:hAnsi="Arial" w:cs="Arial"/>
              </w:rPr>
            </w:pPr>
            <w:r w:rsidRPr="00BD6749">
              <w:rPr>
                <w:rFonts w:ascii="Arial" w:hAnsi="Arial" w:cs="Arial"/>
                <w:lang/>
              </w:rPr>
              <w:t xml:space="preserve">Service responses can be explicitly labeled as cacheable or non-cacheable. This allows intermediating caching nodes to reuse previous responses to requests without having to go all the way back to the service. This is a key idea in making </w:t>
            </w:r>
            <w:proofErr w:type="spellStart"/>
            <w:r w:rsidRPr="00BD6749">
              <w:rPr>
                <w:rFonts w:ascii="Arial" w:hAnsi="Arial" w:cs="Arial"/>
                <w:lang/>
              </w:rPr>
              <w:t>RESTful</w:t>
            </w:r>
            <w:proofErr w:type="spellEnd"/>
            <w:r w:rsidRPr="00BD6749">
              <w:rPr>
                <w:rFonts w:ascii="Arial" w:hAnsi="Arial" w:cs="Arial"/>
                <w:lang/>
              </w:rPr>
              <w:t xml:space="preserve"> services scalable</w:t>
            </w:r>
          </w:p>
          <w:p w:rsidR="00DB596D" w:rsidRPr="00802DA9" w:rsidRDefault="00DB596D">
            <w:pPr>
              <w:rPr>
                <w:rFonts w:ascii="Arial" w:hAnsi="Arial" w:cs="Arial"/>
                <w:u w:val="single"/>
              </w:rPr>
            </w:pPr>
          </w:p>
          <w:p w:rsidR="00BD6749" w:rsidRPr="00802DA9" w:rsidRDefault="00BD6749">
            <w:pPr>
              <w:rPr>
                <w:rFonts w:ascii="Arial" w:hAnsi="Arial" w:cs="Arial"/>
                <w:bCs/>
                <w:u w:val="single"/>
                <w:lang/>
              </w:rPr>
            </w:pPr>
            <w:r w:rsidRPr="00802DA9">
              <w:rPr>
                <w:rFonts w:ascii="Arial" w:hAnsi="Arial" w:cs="Arial"/>
                <w:bCs/>
                <w:u w:val="single"/>
                <w:lang/>
              </w:rPr>
              <w:t>Layered:</w:t>
            </w:r>
          </w:p>
          <w:p w:rsidR="00BD6749" w:rsidRDefault="00BD6749">
            <w:pPr>
              <w:rPr>
                <w:rFonts w:ascii="Arial" w:hAnsi="Arial" w:cs="Arial"/>
                <w:b/>
                <w:bCs/>
                <w:u w:val="single"/>
                <w:lang/>
              </w:rPr>
            </w:pPr>
          </w:p>
          <w:p w:rsidR="00BD6749" w:rsidRPr="001B786C" w:rsidRDefault="00BD6749" w:rsidP="00BD6749">
            <w:pPr>
              <w:rPr>
                <w:rFonts w:ascii="Arial" w:hAnsi="Arial" w:cs="Arial"/>
              </w:rPr>
            </w:pPr>
            <w:r w:rsidRPr="001B786C">
              <w:rPr>
                <w:rFonts w:ascii="Arial" w:hAnsi="Arial" w:cs="Arial"/>
                <w:lang/>
              </w:rPr>
              <w:t xml:space="preserve">An arbitrary number of nodes can be placed between the ultimate service and service consumer. Their existence must be fully transparent so that they can be added and removed at will. This allows for the distribution and scalability of </w:t>
            </w:r>
            <w:proofErr w:type="spellStart"/>
            <w:r w:rsidRPr="001B786C">
              <w:rPr>
                <w:rFonts w:ascii="Arial" w:hAnsi="Arial" w:cs="Arial"/>
                <w:lang/>
              </w:rPr>
              <w:t>RESTful</w:t>
            </w:r>
            <w:proofErr w:type="spellEnd"/>
            <w:r w:rsidRPr="001B786C">
              <w:rPr>
                <w:rFonts w:ascii="Arial" w:hAnsi="Arial" w:cs="Arial"/>
                <w:lang/>
              </w:rPr>
              <w:t xml:space="preserve"> service solutions in practice</w:t>
            </w:r>
          </w:p>
          <w:p w:rsidR="00D86D1B" w:rsidRDefault="00D86D1B"/>
        </w:tc>
      </w:tr>
      <w:tr w:rsidR="00D86D1B" w:rsidTr="00F40A2D">
        <w:tc>
          <w:tcPr>
            <w:tcW w:w="392" w:type="dxa"/>
          </w:tcPr>
          <w:p w:rsidR="00D86D1B" w:rsidRDefault="00D86D1B">
            <w:r>
              <w:t>6</w:t>
            </w:r>
          </w:p>
        </w:tc>
        <w:tc>
          <w:tcPr>
            <w:tcW w:w="8850" w:type="dxa"/>
          </w:tcPr>
          <w:p w:rsidR="009A6E6C" w:rsidRDefault="009A6E6C" w:rsidP="009A6E6C">
            <w:pPr>
              <w:widowControl w:val="0"/>
              <w:rPr>
                <w:color w:val="FF0000"/>
              </w:rPr>
            </w:pPr>
            <w:r w:rsidRPr="00ED222D">
              <w:rPr>
                <w:color w:val="FF0000"/>
              </w:rPr>
              <w:t>Explain the relationship between resources, models and views? What is meant by view aggregation?</w:t>
            </w:r>
          </w:p>
          <w:p w:rsidR="00D45685" w:rsidRDefault="00D45685" w:rsidP="009A6E6C">
            <w:pPr>
              <w:widowControl w:val="0"/>
              <w:rPr>
                <w:color w:val="FF0000"/>
              </w:rPr>
            </w:pPr>
          </w:p>
          <w:p w:rsidR="00D45685" w:rsidRPr="00D45685" w:rsidRDefault="00D45685" w:rsidP="009A6E6C">
            <w:pPr>
              <w:widowControl w:val="0"/>
            </w:pPr>
          </w:p>
          <w:p w:rsidR="008C0805" w:rsidRPr="00ED222D" w:rsidRDefault="008C0805">
            <w:pPr>
              <w:rPr>
                <w:color w:val="FF0000"/>
              </w:rPr>
            </w:pPr>
          </w:p>
        </w:tc>
      </w:tr>
      <w:tr w:rsidR="00D86D1B" w:rsidTr="00F40A2D">
        <w:tc>
          <w:tcPr>
            <w:tcW w:w="392" w:type="dxa"/>
          </w:tcPr>
          <w:p w:rsidR="00D86D1B" w:rsidRDefault="00D86D1B">
            <w:r>
              <w:t>7</w:t>
            </w:r>
          </w:p>
        </w:tc>
        <w:tc>
          <w:tcPr>
            <w:tcW w:w="8850" w:type="dxa"/>
          </w:tcPr>
          <w:p w:rsidR="009A6E6C" w:rsidRDefault="009A6E6C" w:rsidP="009A6E6C">
            <w:pPr>
              <w:widowControl w:val="0"/>
              <w:rPr>
                <w:color w:val="FF0000"/>
              </w:rPr>
            </w:pPr>
            <w:r w:rsidRPr="00ED222D">
              <w:rPr>
                <w:color w:val="FF0000"/>
              </w:rPr>
              <w:t xml:space="preserve">Describe the five </w:t>
            </w:r>
            <w:proofErr w:type="spellStart"/>
            <w:r w:rsidRPr="00ED222D">
              <w:rPr>
                <w:color w:val="FF0000"/>
              </w:rPr>
              <w:t>RESTful</w:t>
            </w:r>
            <w:proofErr w:type="spellEnd"/>
            <w:r w:rsidRPr="00ED222D">
              <w:rPr>
                <w:color w:val="FF0000"/>
              </w:rPr>
              <w:t xml:space="preserve"> operations, giving examples using HTTP. What is meant by </w:t>
            </w:r>
            <w:proofErr w:type="spellStart"/>
            <w:r w:rsidRPr="00ED222D">
              <w:rPr>
                <w:color w:val="FF0000"/>
              </w:rPr>
              <w:t>idempotence</w:t>
            </w:r>
            <w:proofErr w:type="spellEnd"/>
            <w:r w:rsidRPr="00ED222D">
              <w:rPr>
                <w:color w:val="FF0000"/>
              </w:rPr>
              <w:t>? Mention which of the REST operations are idempotent and why.</w:t>
            </w:r>
          </w:p>
          <w:p w:rsidR="00D45685" w:rsidRDefault="00D45685" w:rsidP="009A6E6C">
            <w:pPr>
              <w:widowControl w:val="0"/>
              <w:rPr>
                <w:color w:val="FF0000"/>
              </w:rPr>
            </w:pPr>
          </w:p>
          <w:p w:rsidR="00850D05" w:rsidRDefault="00850D05" w:rsidP="009A6E6C">
            <w:pPr>
              <w:widowControl w:val="0"/>
              <w:rPr>
                <w:color w:val="FF0000"/>
              </w:rPr>
            </w:pPr>
            <w:bookmarkStart w:id="0" w:name="_GoBack"/>
            <w:bookmarkEnd w:id="0"/>
          </w:p>
          <w:p w:rsidR="00850D05" w:rsidRDefault="00850D05" w:rsidP="009A6E6C">
            <w:pPr>
              <w:widowControl w:val="0"/>
              <w:rPr>
                <w:color w:val="FF0000"/>
              </w:rPr>
            </w:pPr>
          </w:p>
          <w:p w:rsidR="00D45685" w:rsidRPr="00D45685" w:rsidRDefault="00D45685" w:rsidP="009A6E6C">
            <w:pPr>
              <w:widowControl w:val="0"/>
            </w:pPr>
            <w:proofErr w:type="spellStart"/>
            <w:r w:rsidRPr="00D45685">
              <w:t>Indempotence</w:t>
            </w:r>
            <w:proofErr w:type="spellEnd"/>
            <w:r w:rsidRPr="00D45685">
              <w:t xml:space="preserve"> </w:t>
            </w:r>
            <w:r>
              <w:t xml:space="preserve">is the property of an operation such that operation can be applied multiple times to some </w:t>
            </w:r>
            <w:r w:rsidR="003E3F98">
              <w:t>value</w:t>
            </w:r>
            <w:r>
              <w:t xml:space="preserve"> without changing the outcome beyond its application.</w:t>
            </w:r>
          </w:p>
          <w:p w:rsidR="00D86D1B" w:rsidRPr="00ED222D" w:rsidRDefault="00D86D1B">
            <w:pPr>
              <w:rPr>
                <w:color w:val="FF0000"/>
              </w:rPr>
            </w:pPr>
          </w:p>
        </w:tc>
      </w:tr>
      <w:tr w:rsidR="009A6E6C" w:rsidTr="00F40A2D">
        <w:tc>
          <w:tcPr>
            <w:tcW w:w="392" w:type="dxa"/>
          </w:tcPr>
          <w:p w:rsidR="009A6E6C" w:rsidRDefault="009A6E6C">
            <w:r>
              <w:t>8</w:t>
            </w:r>
          </w:p>
        </w:tc>
        <w:tc>
          <w:tcPr>
            <w:tcW w:w="8850" w:type="dxa"/>
          </w:tcPr>
          <w:p w:rsidR="009A6E6C" w:rsidRPr="00ED222D" w:rsidRDefault="009A6E6C" w:rsidP="00850D05">
            <w:pPr>
              <w:widowControl w:val="0"/>
              <w:rPr>
                <w:color w:val="FF0000"/>
              </w:rPr>
            </w:pPr>
            <w:r w:rsidRPr="00ED222D">
              <w:rPr>
                <w:color w:val="FF0000"/>
              </w:rPr>
              <w:t>Explain the problem of failure propagation in SOA systems. What are the desirable characteristics of an API versioning system? What are the two kinds of API compatibility?</w:t>
            </w:r>
          </w:p>
          <w:p w:rsidR="009A6E6C" w:rsidRPr="00ED222D" w:rsidRDefault="009A6E6C" w:rsidP="00850D05">
            <w:pPr>
              <w:widowControl w:val="0"/>
              <w:rPr>
                <w:color w:val="FF0000"/>
              </w:rPr>
            </w:pPr>
            <w:r w:rsidRPr="00ED222D">
              <w:rPr>
                <w:color w:val="FF0000"/>
              </w:rPr>
              <w:t xml:space="preserve"> </w:t>
            </w:r>
          </w:p>
        </w:tc>
      </w:tr>
      <w:tr w:rsidR="009A6E6C" w:rsidTr="00F40A2D">
        <w:tc>
          <w:tcPr>
            <w:tcW w:w="392" w:type="dxa"/>
          </w:tcPr>
          <w:p w:rsidR="009A6E6C" w:rsidRDefault="009A6E6C">
            <w:r>
              <w:t>9</w:t>
            </w:r>
          </w:p>
        </w:tc>
        <w:tc>
          <w:tcPr>
            <w:tcW w:w="8850" w:type="dxa"/>
          </w:tcPr>
          <w:p w:rsidR="00FB567F" w:rsidRPr="00ED222D" w:rsidRDefault="00FB567F" w:rsidP="00FB567F">
            <w:pPr>
              <w:widowControl w:val="0"/>
              <w:rPr>
                <w:color w:val="FF0000"/>
              </w:rPr>
            </w:pPr>
            <w:r w:rsidRPr="00ED222D">
              <w:rPr>
                <w:color w:val="FF0000"/>
              </w:rPr>
              <w:t>Describe the major elements of the logical data model. Describe how it abstracts the details of database access in the application tier.</w:t>
            </w:r>
          </w:p>
          <w:p w:rsidR="009A6E6C" w:rsidRPr="00ED222D" w:rsidRDefault="009A6E6C" w:rsidP="00850D05">
            <w:pPr>
              <w:widowControl w:val="0"/>
              <w:rPr>
                <w:color w:val="FF0000"/>
              </w:rPr>
            </w:pPr>
          </w:p>
        </w:tc>
      </w:tr>
      <w:tr w:rsidR="009A6E6C" w:rsidTr="00F40A2D">
        <w:tc>
          <w:tcPr>
            <w:tcW w:w="392" w:type="dxa"/>
          </w:tcPr>
          <w:p w:rsidR="009A6E6C" w:rsidRDefault="009A6E6C">
            <w:r>
              <w:t>10</w:t>
            </w:r>
          </w:p>
        </w:tc>
        <w:tc>
          <w:tcPr>
            <w:tcW w:w="8850" w:type="dxa"/>
          </w:tcPr>
          <w:p w:rsidR="00925561" w:rsidRPr="00ED222D" w:rsidRDefault="00925561" w:rsidP="00925561">
            <w:pPr>
              <w:widowControl w:val="0"/>
              <w:rPr>
                <w:color w:val="FF0000"/>
              </w:rPr>
            </w:pPr>
            <w:r w:rsidRPr="00ED222D">
              <w:rPr>
                <w:color w:val="FF0000"/>
              </w:rPr>
              <w:t>Describe in detail the pathology of a SQL injection exploit. What should the application developer to avoid this kind avoid this kind of vulnerability.</w:t>
            </w:r>
          </w:p>
          <w:p w:rsidR="009A6E6C" w:rsidRPr="00ED222D" w:rsidRDefault="009A6E6C" w:rsidP="00850D05">
            <w:pPr>
              <w:widowControl w:val="0"/>
              <w:rPr>
                <w:color w:val="FF0000"/>
              </w:rPr>
            </w:pPr>
          </w:p>
        </w:tc>
      </w:tr>
    </w:tbl>
    <w:p w:rsidR="009F3B07" w:rsidRDefault="009F3B07"/>
    <w:sectPr w:rsidR="009F3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3E74"/>
    <w:multiLevelType w:val="hybridMultilevel"/>
    <w:tmpl w:val="709214EA"/>
    <w:lvl w:ilvl="0" w:tplc="F43C260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4A5BC6"/>
    <w:multiLevelType w:val="hybridMultilevel"/>
    <w:tmpl w:val="E00485FE"/>
    <w:lvl w:ilvl="0" w:tplc="3CEA4FF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3BA"/>
    <w:rsid w:val="000E51F3"/>
    <w:rsid w:val="0010603A"/>
    <w:rsid w:val="001B786C"/>
    <w:rsid w:val="00275AB1"/>
    <w:rsid w:val="003B25B4"/>
    <w:rsid w:val="003D4A5F"/>
    <w:rsid w:val="003E3F98"/>
    <w:rsid w:val="0045466E"/>
    <w:rsid w:val="004C51F1"/>
    <w:rsid w:val="005D4C3E"/>
    <w:rsid w:val="007453C9"/>
    <w:rsid w:val="00762AAF"/>
    <w:rsid w:val="007B1808"/>
    <w:rsid w:val="00802DA9"/>
    <w:rsid w:val="00805A59"/>
    <w:rsid w:val="00816E0B"/>
    <w:rsid w:val="00850D05"/>
    <w:rsid w:val="008546B8"/>
    <w:rsid w:val="008C0805"/>
    <w:rsid w:val="00925561"/>
    <w:rsid w:val="00933782"/>
    <w:rsid w:val="00967BC0"/>
    <w:rsid w:val="009A6E6C"/>
    <w:rsid w:val="009F3B07"/>
    <w:rsid w:val="00A31A4A"/>
    <w:rsid w:val="00A77762"/>
    <w:rsid w:val="00AA5162"/>
    <w:rsid w:val="00B75CCC"/>
    <w:rsid w:val="00BD6749"/>
    <w:rsid w:val="00BE637D"/>
    <w:rsid w:val="00C158F1"/>
    <w:rsid w:val="00C168A3"/>
    <w:rsid w:val="00CE23BA"/>
    <w:rsid w:val="00CF3AED"/>
    <w:rsid w:val="00D22ADA"/>
    <w:rsid w:val="00D45685"/>
    <w:rsid w:val="00D86D1B"/>
    <w:rsid w:val="00DA1750"/>
    <w:rsid w:val="00DB596D"/>
    <w:rsid w:val="00DD15D9"/>
    <w:rsid w:val="00ED222D"/>
    <w:rsid w:val="00EF4A64"/>
    <w:rsid w:val="00F40A2D"/>
    <w:rsid w:val="00F60FC0"/>
    <w:rsid w:val="00FB567F"/>
    <w:rsid w:val="00FE2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0F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0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7199">
      <w:bodyDiv w:val="1"/>
      <w:marLeft w:val="0"/>
      <w:marRight w:val="0"/>
      <w:marTop w:val="0"/>
      <w:marBottom w:val="0"/>
      <w:divBdr>
        <w:top w:val="none" w:sz="0" w:space="0" w:color="auto"/>
        <w:left w:val="none" w:sz="0" w:space="0" w:color="auto"/>
        <w:bottom w:val="none" w:sz="0" w:space="0" w:color="auto"/>
        <w:right w:val="none" w:sz="0" w:space="0" w:color="auto"/>
      </w:divBdr>
    </w:div>
    <w:div w:id="248272007">
      <w:bodyDiv w:val="1"/>
      <w:marLeft w:val="0"/>
      <w:marRight w:val="0"/>
      <w:marTop w:val="0"/>
      <w:marBottom w:val="0"/>
      <w:divBdr>
        <w:top w:val="none" w:sz="0" w:space="0" w:color="auto"/>
        <w:left w:val="none" w:sz="0" w:space="0" w:color="auto"/>
        <w:bottom w:val="none" w:sz="0" w:space="0" w:color="auto"/>
        <w:right w:val="none" w:sz="0" w:space="0" w:color="auto"/>
      </w:divBdr>
    </w:div>
    <w:div w:id="285699715">
      <w:bodyDiv w:val="1"/>
      <w:marLeft w:val="0"/>
      <w:marRight w:val="0"/>
      <w:marTop w:val="0"/>
      <w:marBottom w:val="0"/>
      <w:divBdr>
        <w:top w:val="none" w:sz="0" w:space="0" w:color="auto"/>
        <w:left w:val="none" w:sz="0" w:space="0" w:color="auto"/>
        <w:bottom w:val="none" w:sz="0" w:space="0" w:color="auto"/>
        <w:right w:val="none" w:sz="0" w:space="0" w:color="auto"/>
      </w:divBdr>
    </w:div>
    <w:div w:id="782266179">
      <w:bodyDiv w:val="1"/>
      <w:marLeft w:val="0"/>
      <w:marRight w:val="0"/>
      <w:marTop w:val="0"/>
      <w:marBottom w:val="0"/>
      <w:divBdr>
        <w:top w:val="none" w:sz="0" w:space="0" w:color="auto"/>
        <w:left w:val="none" w:sz="0" w:space="0" w:color="auto"/>
        <w:bottom w:val="none" w:sz="0" w:space="0" w:color="auto"/>
        <w:right w:val="none" w:sz="0" w:space="0" w:color="auto"/>
      </w:divBdr>
    </w:div>
    <w:div w:id="1232350553">
      <w:bodyDiv w:val="1"/>
      <w:marLeft w:val="0"/>
      <w:marRight w:val="0"/>
      <w:marTop w:val="0"/>
      <w:marBottom w:val="0"/>
      <w:divBdr>
        <w:top w:val="none" w:sz="0" w:space="0" w:color="auto"/>
        <w:left w:val="none" w:sz="0" w:space="0" w:color="auto"/>
        <w:bottom w:val="none" w:sz="0" w:space="0" w:color="auto"/>
        <w:right w:val="none" w:sz="0" w:space="0" w:color="auto"/>
      </w:divBdr>
    </w:div>
    <w:div w:id="1303386098">
      <w:bodyDiv w:val="1"/>
      <w:marLeft w:val="0"/>
      <w:marRight w:val="0"/>
      <w:marTop w:val="0"/>
      <w:marBottom w:val="0"/>
      <w:divBdr>
        <w:top w:val="none" w:sz="0" w:space="0" w:color="auto"/>
        <w:left w:val="none" w:sz="0" w:space="0" w:color="auto"/>
        <w:bottom w:val="none" w:sz="0" w:space="0" w:color="auto"/>
        <w:right w:val="none" w:sz="0" w:space="0" w:color="auto"/>
      </w:divBdr>
    </w:div>
    <w:div w:id="1349915171">
      <w:bodyDiv w:val="1"/>
      <w:marLeft w:val="0"/>
      <w:marRight w:val="0"/>
      <w:marTop w:val="0"/>
      <w:marBottom w:val="0"/>
      <w:divBdr>
        <w:top w:val="none" w:sz="0" w:space="0" w:color="auto"/>
        <w:left w:val="none" w:sz="0" w:space="0" w:color="auto"/>
        <w:bottom w:val="none" w:sz="0" w:space="0" w:color="auto"/>
        <w:right w:val="none" w:sz="0" w:space="0" w:color="auto"/>
      </w:divBdr>
    </w:div>
    <w:div w:id="1554848209">
      <w:bodyDiv w:val="1"/>
      <w:marLeft w:val="0"/>
      <w:marRight w:val="0"/>
      <w:marTop w:val="0"/>
      <w:marBottom w:val="0"/>
      <w:divBdr>
        <w:top w:val="none" w:sz="0" w:space="0" w:color="auto"/>
        <w:left w:val="none" w:sz="0" w:space="0" w:color="auto"/>
        <w:bottom w:val="none" w:sz="0" w:space="0" w:color="auto"/>
        <w:right w:val="none" w:sz="0" w:space="0" w:color="auto"/>
      </w:divBdr>
    </w:div>
    <w:div w:id="176699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donncha cassidy</dc:creator>
  <cp:keywords/>
  <dc:description/>
  <cp:lastModifiedBy>donncha cassidy</cp:lastModifiedBy>
  <cp:revision>41</cp:revision>
  <dcterms:created xsi:type="dcterms:W3CDTF">2017-02-27T09:19:00Z</dcterms:created>
  <dcterms:modified xsi:type="dcterms:W3CDTF">2017-02-27T19:16:00Z</dcterms:modified>
</cp:coreProperties>
</file>