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0B" w:rsidRPr="00AA3B0B" w:rsidRDefault="00AA3B0B" w:rsidP="00AA3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"/>
        <w:gridCol w:w="8074"/>
        <w:gridCol w:w="829"/>
      </w:tblGrid>
      <w:tr w:rsidR="005F1769" w:rsidRPr="00AA3B0B" w:rsidTr="00AA3B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3B0B" w:rsidRPr="00AA3B0B" w:rsidRDefault="00AA3B0B" w:rsidP="00AA3B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3B0B" w:rsidRDefault="00AA3B0B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>Explain what is meant by Rich Web Application Development. Distinguish it from traditional web development</w:t>
            </w:r>
          </w:p>
          <w:p w:rsidR="00AA3B0B" w:rsidRDefault="00AA3B0B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AA3B0B" w:rsidRPr="002D0E33" w:rsidRDefault="00AA3B0B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A rich web application is a web application where the client has most, if not all the responsibility for implementing the presentation layer logic.</w:t>
            </w:r>
            <w:r w:rsidR="002D0E33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2D0E33">
              <w:rPr>
                <w:rFonts w:ascii="Arial" w:eastAsia="Times New Roman" w:hAnsi="Arial" w:cs="Arial"/>
                <w:b/>
                <w:color w:val="000000"/>
                <w:lang w:eastAsia="en-GB"/>
              </w:rPr>
              <w:t>EXPAND</w:t>
            </w:r>
          </w:p>
          <w:p w:rsidR="00AA3B0B" w:rsidRDefault="00AA3B0B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27334E" w:rsidRPr="0027334E" w:rsidRDefault="0027334E" w:rsidP="0027334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Open Sans" w:eastAsia="Times New Roman" w:hAnsi="Open Sans" w:cs="Times New Roman"/>
                <w:szCs w:val="36"/>
                <w:lang w:eastAsia="en-GB"/>
              </w:rPr>
            </w:pPr>
            <w:r w:rsidRPr="0027334E">
              <w:rPr>
                <w:rFonts w:ascii="Open Sans" w:eastAsia="Times New Roman" w:hAnsi="Open Sans" w:cs="Times New Roman"/>
                <w:szCs w:val="36"/>
                <w:lang w:eastAsia="en-GB"/>
              </w:rPr>
              <w:t>A rich web application is a web application where the client has most, if not all, of the responsibility for implementing the presentation layer logic, i.e. the user interface (UI) and the user experience (UX) facets</w:t>
            </w:r>
          </w:p>
          <w:p w:rsidR="0027334E" w:rsidRPr="0027334E" w:rsidRDefault="0027334E" w:rsidP="0027334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Open Sans" w:eastAsia="Times New Roman" w:hAnsi="Open Sans" w:cs="Times New Roman"/>
                <w:szCs w:val="36"/>
                <w:lang w:eastAsia="en-GB"/>
              </w:rPr>
            </w:pPr>
            <w:r w:rsidRPr="0027334E">
              <w:rPr>
                <w:rFonts w:ascii="Open Sans" w:eastAsia="Times New Roman" w:hAnsi="Open Sans" w:cs="Times New Roman"/>
                <w:szCs w:val="36"/>
                <w:lang w:eastAsia="en-GB"/>
              </w:rPr>
              <w:t>This approach is the latest evolution in a series of iterative design changes that web applications have undergone in the decades since the web first appeared</w:t>
            </w:r>
          </w:p>
          <w:p w:rsidR="0027334E" w:rsidRPr="0027334E" w:rsidRDefault="0027334E" w:rsidP="0027334E">
            <w:pPr>
              <w:numPr>
                <w:ilvl w:val="0"/>
                <w:numId w:val="1"/>
              </w:numPr>
              <w:spacing w:after="320" w:line="240" w:lineRule="auto"/>
              <w:textAlignment w:val="baseline"/>
              <w:rPr>
                <w:rFonts w:ascii="Open Sans" w:eastAsia="Times New Roman" w:hAnsi="Open Sans" w:cs="Times New Roman"/>
                <w:szCs w:val="36"/>
                <w:lang w:eastAsia="en-GB"/>
              </w:rPr>
            </w:pPr>
            <w:r w:rsidRPr="0027334E">
              <w:rPr>
                <w:rFonts w:ascii="Open Sans" w:eastAsia="Times New Roman" w:hAnsi="Open Sans" w:cs="Times New Roman"/>
                <w:szCs w:val="36"/>
                <w:lang w:eastAsia="en-GB"/>
              </w:rPr>
              <w:t>Rich web applications see the significant use of Javascript programming in the client browser often employing a lean data-transfer interface with the server</w:t>
            </w:r>
          </w:p>
          <w:p w:rsidR="0027334E" w:rsidRPr="0027334E" w:rsidRDefault="0027334E" w:rsidP="0027334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Open Sans" w:eastAsia="Times New Roman" w:hAnsi="Open Sans" w:cs="Times New Roman"/>
                <w:szCs w:val="36"/>
                <w:lang w:eastAsia="en-GB"/>
              </w:rPr>
            </w:pPr>
            <w:r w:rsidRPr="0027334E">
              <w:rPr>
                <w:rFonts w:ascii="Open Sans" w:eastAsia="Times New Roman" w:hAnsi="Open Sans" w:cs="Times New Roman"/>
                <w:szCs w:val="36"/>
                <w:lang w:eastAsia="en-GB"/>
              </w:rPr>
              <w:t>Resulting in well-established protocols and best practices emerging</w:t>
            </w:r>
          </w:p>
          <w:p w:rsidR="00AA3B0B" w:rsidRDefault="00AA3B0B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AA3B0B" w:rsidRPr="00AA3B0B" w:rsidRDefault="00AA3B0B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3B0B" w:rsidRPr="00AA3B0B" w:rsidRDefault="00AA3B0B" w:rsidP="00AA3B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>6 Marks</w:t>
            </w:r>
          </w:p>
        </w:tc>
      </w:tr>
      <w:tr w:rsidR="005F1769" w:rsidRPr="00AA3B0B" w:rsidTr="00AA3B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3B0B" w:rsidRPr="00AA3B0B" w:rsidRDefault="00AA3B0B" w:rsidP="005F176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3B0B" w:rsidRDefault="00AA3B0B" w:rsidP="005F1769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>What is the Document Object Model? Explain, giving a couple of examples, how to interact with the DOM in Javascript</w:t>
            </w:r>
          </w:p>
          <w:p w:rsidR="00AA3B0B" w:rsidRDefault="00AA3B0B" w:rsidP="005F1769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AA3B0B" w:rsidRDefault="00632AA4" w:rsidP="005F1769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The Document Object Model (DOM) is the internal memory representation of the content in a browser window, which can be written to and read from. Displaying the content in a browser is achieved through writing to the DOM. When the DOM is changed, the browser will automatically render those changes to the window view.</w:t>
            </w:r>
          </w:p>
          <w:p w:rsidR="005F1769" w:rsidRDefault="005F1769" w:rsidP="005F1769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5F1769" w:rsidRPr="005F1769" w:rsidRDefault="005F1769" w:rsidP="005F1769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Example of using DOM to change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innerHTML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string in JS:</w:t>
            </w:r>
          </w:p>
          <w:p w:rsidR="005F1769" w:rsidRDefault="005F1769" w:rsidP="005F1769">
            <w:pPr>
              <w:spacing w:after="0" w:line="0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br/>
            </w:r>
            <w:proofErr w:type="spellStart"/>
            <w:proofErr w:type="gramStart"/>
            <w:r>
              <w:rPr>
                <w:rFonts w:ascii="Consolas" w:hAnsi="Consolas"/>
                <w:color w:val="000000"/>
              </w:rPr>
              <w:t>document.getElementById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A52A2A"/>
              </w:rPr>
              <w:t>"demo"</w:t>
            </w:r>
            <w:r>
              <w:rPr>
                <w:rFonts w:ascii="Consolas" w:hAnsi="Consolas"/>
                <w:color w:val="000000"/>
              </w:rPr>
              <w:t>).</w:t>
            </w:r>
            <w:proofErr w:type="spellStart"/>
            <w:r>
              <w:rPr>
                <w:rFonts w:ascii="Consolas" w:hAnsi="Consolas"/>
                <w:color w:val="000000"/>
              </w:rPr>
              <w:t>innerHTML</w:t>
            </w:r>
            <w:proofErr w:type="spellEnd"/>
            <w:r>
              <w:rPr>
                <w:rStyle w:val="apple-converted-space"/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Style w:val="apple-converted-space"/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A52A2A"/>
              </w:rPr>
              <w:t xml:space="preserve">"Hello </w:t>
            </w:r>
            <w:r>
              <w:rPr>
                <w:rFonts w:ascii="Consolas" w:hAnsi="Consolas"/>
                <w:color w:val="A52A2A"/>
              </w:rPr>
              <w:t>World!"</w:t>
            </w:r>
            <w:r>
              <w:rPr>
                <w:rFonts w:ascii="Consolas" w:hAnsi="Consolas"/>
                <w:color w:val="000000"/>
              </w:rPr>
              <w:t>;</w:t>
            </w:r>
          </w:p>
          <w:p w:rsidR="005F1769" w:rsidRDefault="005F1769" w:rsidP="005F1769">
            <w:pPr>
              <w:spacing w:after="0" w:line="0" w:lineRule="atLeast"/>
              <w:rPr>
                <w:rFonts w:ascii="Consolas" w:hAnsi="Consolas"/>
                <w:color w:val="000000"/>
              </w:rPr>
            </w:pPr>
          </w:p>
          <w:p w:rsidR="005F1769" w:rsidRDefault="005F1769" w:rsidP="005F1769">
            <w:pPr>
              <w:spacing w:after="0" w:line="0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Example of using DOM to change the HTML styling in JS:</w:t>
            </w:r>
          </w:p>
          <w:p w:rsidR="005F1769" w:rsidRDefault="005F1769" w:rsidP="005F1769">
            <w:pPr>
              <w:spacing w:after="0" w:line="0" w:lineRule="atLeast"/>
              <w:rPr>
                <w:rFonts w:ascii="Consolas" w:hAnsi="Consolas"/>
                <w:color w:val="000000"/>
              </w:rPr>
            </w:pPr>
          </w:p>
          <w:p w:rsidR="005F1769" w:rsidRDefault="005F1769" w:rsidP="005F1769">
            <w:pPr>
              <w:spacing w:after="0" w:line="0" w:lineRule="atLeast"/>
              <w:rPr>
                <w:rFonts w:ascii="Consolas" w:hAnsi="Consolas"/>
                <w:color w:val="0000CD"/>
              </w:rPr>
            </w:pP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document.getElementById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"p2"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).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style.color</w:t>
            </w:r>
            <w:proofErr w:type="spellEnd"/>
            <w:r>
              <w:rPr>
                <w:rStyle w:val="apple-converted-space"/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=</w:t>
            </w:r>
            <w:r>
              <w:rPr>
                <w:rStyle w:val="apple-converted-space"/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"blue"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bookmarkStart w:id="0" w:name="_GoBack"/>
            <w:bookmarkEnd w:id="0"/>
            <w:r>
              <w:rPr>
                <w:rFonts w:ascii="Consolas" w:hAnsi="Consolas"/>
                <w:color w:val="000000"/>
              </w:rPr>
              <w:br/>
            </w:r>
          </w:p>
          <w:p w:rsidR="005F1769" w:rsidRDefault="005F1769" w:rsidP="005F1769">
            <w:pPr>
              <w:spacing w:after="0" w:line="0" w:lineRule="atLeast"/>
              <w:jc w:val="both"/>
              <w:rPr>
                <w:rFonts w:ascii="Consolas" w:hAnsi="Consolas"/>
                <w:color w:val="0000CD"/>
              </w:rPr>
            </w:pPr>
          </w:p>
          <w:p w:rsidR="005F1769" w:rsidRDefault="005F1769" w:rsidP="005F1769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5F1769" w:rsidRDefault="005F1769" w:rsidP="005F1769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5F1769" w:rsidRDefault="005F1769" w:rsidP="005F1769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AA3B0B" w:rsidRPr="00AA3B0B" w:rsidRDefault="00AA3B0B" w:rsidP="005F176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3B0B" w:rsidRPr="00AA3B0B" w:rsidRDefault="00AA3B0B" w:rsidP="00AA3B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>6 Marks</w:t>
            </w:r>
          </w:p>
        </w:tc>
      </w:tr>
      <w:tr w:rsidR="005F1769" w:rsidRPr="00AA3B0B" w:rsidTr="00AA3B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3B0B" w:rsidRPr="00AA3B0B" w:rsidRDefault="00AA3B0B" w:rsidP="00AA3B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3B0B" w:rsidRDefault="00AA3B0B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 xml:space="preserve">What does it mean for a data structure to be described as a </w:t>
            </w:r>
            <w:proofErr w:type="spellStart"/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>functor</w:t>
            </w:r>
            <w:proofErr w:type="spellEnd"/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>? Give a code example in Javascript in your explanation</w:t>
            </w:r>
          </w:p>
          <w:p w:rsidR="00AA3B0B" w:rsidRDefault="00AA3B0B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AA3B0B" w:rsidRDefault="00AA3B0B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AA3B0B" w:rsidRPr="00AA3B0B" w:rsidRDefault="00AA3B0B" w:rsidP="00AA3B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3B0B" w:rsidRPr="00AA3B0B" w:rsidRDefault="00AA3B0B" w:rsidP="00AA3B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>6 Marks</w:t>
            </w:r>
          </w:p>
        </w:tc>
      </w:tr>
      <w:tr w:rsidR="005F1769" w:rsidRPr="00AA3B0B" w:rsidTr="00AA3B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3B0B" w:rsidRPr="00AA3B0B" w:rsidRDefault="00AA3B0B" w:rsidP="00AA3B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3B0B" w:rsidRDefault="00AA3B0B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>What is the de facto standard for data serialisation in the web app world? Give an example</w:t>
            </w:r>
          </w:p>
          <w:p w:rsidR="00AA3B0B" w:rsidRDefault="00AA3B0B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AA3B0B" w:rsidRDefault="00AA3B0B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AA3B0B" w:rsidRPr="00AA3B0B" w:rsidRDefault="00AA3B0B" w:rsidP="00AA3B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3B0B" w:rsidRPr="00AA3B0B" w:rsidRDefault="00AA3B0B" w:rsidP="00AA3B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6 Marks</w:t>
            </w:r>
          </w:p>
        </w:tc>
      </w:tr>
      <w:tr w:rsidR="005F1769" w:rsidRPr="00AA3B0B" w:rsidTr="00AA3B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3B0B" w:rsidRPr="00AA3B0B" w:rsidRDefault="00AA3B0B" w:rsidP="00AA3B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3B0B" w:rsidRDefault="00AA3B0B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 xml:space="preserve">Describe how the </w:t>
            </w:r>
            <w:proofErr w:type="spellStart"/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>flexbox</w:t>
            </w:r>
            <w:proofErr w:type="spellEnd"/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 xml:space="preserve"> model works in CSS</w:t>
            </w:r>
          </w:p>
          <w:p w:rsidR="00AA3B0B" w:rsidRDefault="00AA3B0B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AA3B0B" w:rsidRDefault="00AA3B0B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AA3B0B" w:rsidRPr="00AA3B0B" w:rsidRDefault="00AA3B0B" w:rsidP="00AA3B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3B0B" w:rsidRPr="00AA3B0B" w:rsidRDefault="00AA3B0B" w:rsidP="00AA3B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>6 Marks</w:t>
            </w:r>
          </w:p>
        </w:tc>
      </w:tr>
      <w:tr w:rsidR="005F1769" w:rsidRPr="00AA3B0B" w:rsidTr="00AA3B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3B0B" w:rsidRPr="00AA3B0B" w:rsidRDefault="00AA3B0B" w:rsidP="00AA3B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3B0B" w:rsidRDefault="00AA3B0B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>Explain how you can make a network request to a server-side resource in a web app using Javascript</w:t>
            </w:r>
          </w:p>
          <w:p w:rsidR="00AA3B0B" w:rsidRDefault="00AA3B0B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AA3B0B" w:rsidRDefault="00AA3B0B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AA3B0B" w:rsidRPr="00AA3B0B" w:rsidRDefault="00AA3B0B" w:rsidP="00AA3B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3B0B" w:rsidRPr="00AA3B0B" w:rsidRDefault="00AA3B0B" w:rsidP="00AA3B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>6 Marks</w:t>
            </w:r>
          </w:p>
        </w:tc>
      </w:tr>
      <w:tr w:rsidR="005F1769" w:rsidRPr="00AA3B0B" w:rsidTr="00AA3B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3B0B" w:rsidRPr="00AA3B0B" w:rsidRDefault="00AA3B0B" w:rsidP="00AA3B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3B0B" w:rsidRDefault="00AA3B0B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>CSS allows the reuse of code for styling DOM elements. Javascript functions can all be used for element styling and support code reuse. Compare the two approaches</w:t>
            </w:r>
          </w:p>
          <w:p w:rsidR="00AA3B0B" w:rsidRDefault="00AA3B0B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AA3B0B" w:rsidRDefault="00AA3B0B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AA3B0B" w:rsidRPr="00AA3B0B" w:rsidRDefault="00AA3B0B" w:rsidP="00AA3B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3B0B" w:rsidRPr="00AA3B0B" w:rsidRDefault="00AA3B0B" w:rsidP="00AA3B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>6 Marks</w:t>
            </w:r>
          </w:p>
        </w:tc>
      </w:tr>
      <w:tr w:rsidR="005F1769" w:rsidRPr="00AA3B0B" w:rsidTr="00AA3B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3B0B" w:rsidRPr="00AA3B0B" w:rsidRDefault="00AA3B0B" w:rsidP="00AA3B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3B0B" w:rsidRDefault="00AA3B0B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 xml:space="preserve">In asynchronous programming, we have three approaches to handling data which may or may not arrive at some point in the future, namely </w:t>
            </w:r>
            <w:proofErr w:type="spellStart"/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>callbacks</w:t>
            </w:r>
            <w:proofErr w:type="spellEnd"/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>, promises and streams. Describe each of these approaches. Are there any significant drawbacks of each in your opinion?</w:t>
            </w:r>
          </w:p>
          <w:p w:rsidR="00AA3B0B" w:rsidRDefault="00AA3B0B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AA3B0B" w:rsidRDefault="00AA3B0B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AA3B0B" w:rsidRPr="00AA3B0B" w:rsidRDefault="00AA3B0B" w:rsidP="00AA3B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3B0B" w:rsidRPr="00AA3B0B" w:rsidRDefault="00AA3B0B" w:rsidP="00AA3B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>6 Marks</w:t>
            </w:r>
          </w:p>
        </w:tc>
      </w:tr>
      <w:tr w:rsidR="005F1769" w:rsidRPr="00AA3B0B" w:rsidTr="00AA3B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3B0B" w:rsidRPr="00AA3B0B" w:rsidRDefault="00AA3B0B" w:rsidP="00AA3B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0E33" w:rsidRDefault="00AA3B0B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 xml:space="preserve">Complete the Q6A survey for the module through </w:t>
            </w:r>
            <w:proofErr w:type="spellStart"/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>webcourses</w:t>
            </w:r>
            <w:proofErr w:type="spellEnd"/>
          </w:p>
          <w:p w:rsidR="002D0E33" w:rsidRDefault="002D0E33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AA3B0B" w:rsidRPr="002D0E33" w:rsidRDefault="002D0E33" w:rsidP="00AA3B0B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eastAsia="en-GB"/>
              </w:rPr>
              <w:t>COMPLETE</w:t>
            </w:r>
          </w:p>
          <w:p w:rsidR="00AA3B0B" w:rsidRDefault="00AA3B0B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AA3B0B" w:rsidRDefault="00AA3B0B" w:rsidP="00AA3B0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AA3B0B" w:rsidRPr="00AA3B0B" w:rsidRDefault="00AA3B0B" w:rsidP="00AA3B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3B0B" w:rsidRPr="00AA3B0B" w:rsidRDefault="00AA3B0B" w:rsidP="00AA3B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3B0B">
              <w:rPr>
                <w:rFonts w:ascii="Arial" w:eastAsia="Times New Roman" w:hAnsi="Arial" w:cs="Arial"/>
                <w:color w:val="000000"/>
                <w:lang w:eastAsia="en-GB"/>
              </w:rPr>
              <w:t>10 Marks</w:t>
            </w:r>
          </w:p>
        </w:tc>
      </w:tr>
    </w:tbl>
    <w:p w:rsidR="009B7449" w:rsidRDefault="009B7449"/>
    <w:sectPr w:rsidR="009B7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20B04"/>
    <w:multiLevelType w:val="multilevel"/>
    <w:tmpl w:val="9FF4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9D6"/>
    <w:rsid w:val="0027334E"/>
    <w:rsid w:val="002D0E33"/>
    <w:rsid w:val="005F1769"/>
    <w:rsid w:val="00632AA4"/>
    <w:rsid w:val="006C29D6"/>
    <w:rsid w:val="009B7449"/>
    <w:rsid w:val="00AA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3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5F17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3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5F1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donncha cassidy</dc:creator>
  <cp:keywords/>
  <dc:description/>
  <cp:lastModifiedBy>donncha cassidy</cp:lastModifiedBy>
  <cp:revision>4</cp:revision>
  <dcterms:created xsi:type="dcterms:W3CDTF">2016-12-14T11:55:00Z</dcterms:created>
  <dcterms:modified xsi:type="dcterms:W3CDTF">2016-12-14T12:53:00Z</dcterms:modified>
</cp:coreProperties>
</file>