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All India Institute of Speech and Hearing</w:t>
      </w:r>
    </w:p>
    <w:p>
      <w:pPr>
        <w:spacing w:after="160"/>
        <w:jc w:val="center"/>
      </w:pPr>
      <w:r>
        <w:rPr>
          <w:i/>
          <w:iCs/>
        </w:rPr>
        <w:t xml:space="preserve">Language and Communication Facilitation — Lesson Plan and Progress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Master A.K.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Age / Gender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 years 6 months / Male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Therapy language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Hindi and English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Clinician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Student Trainee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Session date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14 May 2026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702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Lesson Plan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Progress Report</w:t>
            </w:r>
          </w:p>
        </w:tc>
      </w:tr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Skills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Goals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Activities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Progress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Attention and engagement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child sustains attention to a shared activity for an increasing duration with adult scaffolding.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Cause-and-effect toys; turn-taking with preferred materials; brief shared-book routines.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 progress — the child exhibits sustained attention for short, structured intervals.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Receptive language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child follows familiar one-step routine directions with reducing gestural support.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Object identification play; routine-based instruction within daily activities.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Emerging — the child demonstrates comprehension of familiar names and routines.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Expressive communication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child uses a growing repertoire of single words and multimodal bids to request and comment.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Modeling on the communication aid; expectant pause; choice-making.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 progress — the client predominantly communicates through gesture with emerging single words.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Social and pragmatic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child initiates and sustains brief reciprocal exchanges within play.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Structured turn-taking games; joint-attention routines; caregiver-mediated play.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Developing — reciprocal exchanges are emerging with scaffolding.</w:t>
            </w:r>
          </w:p>
        </w:tc>
      </w:tr>
    </w:tbl>
    <w:p>
      <w:pPr>
        <w:tabs>
          <w:tab w:val="right" w:pos="9026"/>
        </w:tabs>
        <w:spacing w:before="320"/>
      </w:pPr>
      <w:r>
        <w:rPr>
          <w:b/>
          <w:bCs/>
        </w:rPr>
        <w:t xml:space="preserve">Clinician (Student Trainee)</w:t>
      </w:r>
      <w:r>
        <w:rPr>
          <w:b/>
          <w:bCs/>
        </w:rPr>
        <w:t xml:space="preserve">	Clinical Supervisor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2026-05-23T14:05:26.094Z</dcterms:created>
  <dcterms:modified xsi:type="dcterms:W3CDTF">2026-05-23T14:05:26.094Z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