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E1045" w14:textId="74536A52" w:rsidR="00A155B6" w:rsidRPr="00BA566B" w:rsidRDefault="00BA566B">
      <w:pPr>
        <w:rPr>
          <w:rFonts w:cstheme="minorHAnsi"/>
          <w:b/>
          <w:u w:val="single"/>
        </w:rPr>
      </w:pPr>
      <w:r w:rsidRPr="00BA566B">
        <w:rPr>
          <w:rFonts w:cstheme="minorHAnsi"/>
          <w:b/>
          <w:u w:val="single"/>
        </w:rPr>
        <w:t>Cloud AI Bootcamp Day 2 – Part 3 Log Chat Conversations in your Bot</w:t>
      </w:r>
    </w:p>
    <w:p w14:paraId="717ED5DC" w14:textId="77777777" w:rsidR="00BA566B" w:rsidRPr="00BA566B" w:rsidRDefault="00BA566B" w:rsidP="00BA566B">
      <w:pPr>
        <w:spacing w:before="100" w:beforeAutospacing="1" w:after="100" w:afterAutospacing="1" w:line="240" w:lineRule="auto"/>
        <w:outlineLvl w:val="0"/>
        <w:rPr>
          <w:rFonts w:eastAsia="Times New Roman" w:cstheme="minorHAnsi"/>
          <w:color w:val="159957"/>
          <w:kern w:val="36"/>
        </w:rPr>
      </w:pPr>
      <w:r w:rsidRPr="00BA566B">
        <w:rPr>
          <w:rFonts w:eastAsia="Times New Roman" w:cstheme="minorHAnsi"/>
          <w:color w:val="159957"/>
          <w:kern w:val="36"/>
        </w:rPr>
        <w:t>Logging with Microsoft Bot Framework</w:t>
      </w:r>
      <w:bookmarkStart w:id="0" w:name="_GoBack"/>
      <w:bookmarkEnd w:id="0"/>
    </w:p>
    <w:p w14:paraId="29DF5382" w14:textId="77777777" w:rsidR="00BA566B" w:rsidRPr="00BA566B" w:rsidRDefault="00BA566B" w:rsidP="00BA566B">
      <w:pPr>
        <w:spacing w:before="100" w:beforeAutospacing="1" w:after="240" w:line="240" w:lineRule="auto"/>
        <w:rPr>
          <w:rFonts w:eastAsia="Times New Roman" w:cstheme="minorHAnsi"/>
          <w:color w:val="606C71"/>
        </w:rPr>
      </w:pPr>
      <w:r w:rsidRPr="00BA566B">
        <w:rPr>
          <w:rFonts w:eastAsia="Times New Roman" w:cstheme="minorHAnsi"/>
          <w:color w:val="606C71"/>
        </w:rPr>
        <w:t>Unless your bot is logging the conversation data somewhere, the bot framework will not perform any logging for you automatically. This has privacy implications, and many bots simply can’t allow that in their scenarios.</w:t>
      </w:r>
    </w:p>
    <w:p w14:paraId="77935BFE" w14:textId="77777777" w:rsidR="00BA566B" w:rsidRPr="00BA566B" w:rsidRDefault="00BA566B" w:rsidP="00BA566B">
      <w:pPr>
        <w:spacing w:before="100" w:beforeAutospacing="1" w:after="240" w:line="240" w:lineRule="auto"/>
        <w:rPr>
          <w:rFonts w:eastAsia="Times New Roman" w:cstheme="minorHAnsi"/>
          <w:color w:val="606C71"/>
        </w:rPr>
      </w:pPr>
      <w:r w:rsidRPr="00BA566B">
        <w:rPr>
          <w:rFonts w:eastAsia="Times New Roman" w:cstheme="minorHAnsi"/>
          <w:color w:val="606C71"/>
        </w:rPr>
        <w:t>This workshop demonstrates how you can perform logging using Microsoft Bot Framework and store chat conversations. More specifically, the aim of this lab is to:</w:t>
      </w:r>
    </w:p>
    <w:p w14:paraId="6B3D2132" w14:textId="77777777" w:rsidR="00BA566B" w:rsidRPr="00BA566B" w:rsidRDefault="00BA566B" w:rsidP="00BA566B">
      <w:pPr>
        <w:numPr>
          <w:ilvl w:val="0"/>
          <w:numId w:val="1"/>
        </w:numPr>
        <w:spacing w:after="240" w:line="240" w:lineRule="auto"/>
        <w:rPr>
          <w:rFonts w:eastAsia="Times New Roman" w:cstheme="minorHAnsi"/>
          <w:color w:val="606C71"/>
        </w:rPr>
      </w:pPr>
      <w:r w:rsidRPr="00BA566B">
        <w:rPr>
          <w:rFonts w:eastAsia="Times New Roman" w:cstheme="minorHAnsi"/>
          <w:color w:val="606C71"/>
        </w:rPr>
        <w:t>Understand how to intercept and log message activities between bots and users.</w:t>
      </w:r>
    </w:p>
    <w:p w14:paraId="232F7A2B" w14:textId="77777777" w:rsidR="00BA566B" w:rsidRPr="00BA566B" w:rsidRDefault="00BA566B" w:rsidP="00BA566B">
      <w:pPr>
        <w:numPr>
          <w:ilvl w:val="0"/>
          <w:numId w:val="1"/>
        </w:numPr>
        <w:spacing w:after="240" w:line="240" w:lineRule="auto"/>
        <w:rPr>
          <w:rFonts w:eastAsia="Times New Roman" w:cstheme="minorHAnsi"/>
          <w:color w:val="606C71"/>
        </w:rPr>
      </w:pPr>
      <w:r w:rsidRPr="00BA566B">
        <w:rPr>
          <w:rFonts w:eastAsia="Times New Roman" w:cstheme="minorHAnsi"/>
          <w:color w:val="606C71"/>
        </w:rPr>
        <w:t>Log conversations to a file using global events and activity logger.</w:t>
      </w:r>
    </w:p>
    <w:p w14:paraId="6F6E98F6" w14:textId="77777777" w:rsidR="00BA566B" w:rsidRPr="00BA566B" w:rsidRDefault="00BA566B" w:rsidP="00BA566B">
      <w:pPr>
        <w:numPr>
          <w:ilvl w:val="0"/>
          <w:numId w:val="1"/>
        </w:numPr>
        <w:spacing w:after="240" w:line="240" w:lineRule="auto"/>
        <w:rPr>
          <w:rFonts w:eastAsia="Times New Roman" w:cstheme="minorHAnsi"/>
          <w:color w:val="606C71"/>
        </w:rPr>
      </w:pPr>
      <w:r w:rsidRPr="00BA566B">
        <w:rPr>
          <w:rFonts w:eastAsia="Times New Roman" w:cstheme="minorHAnsi"/>
          <w:color w:val="606C71"/>
        </w:rPr>
        <w:t>Extend the logging to SQL DB using global events and activity logger.</w:t>
      </w:r>
    </w:p>
    <w:p w14:paraId="00EF114E" w14:textId="77777777" w:rsidR="00BA566B" w:rsidRPr="00BA566B" w:rsidRDefault="00BA566B" w:rsidP="00BA566B">
      <w:pPr>
        <w:spacing w:before="100" w:beforeAutospacing="1" w:after="100" w:afterAutospacing="1" w:line="240" w:lineRule="auto"/>
        <w:outlineLvl w:val="1"/>
        <w:rPr>
          <w:rFonts w:eastAsia="Times New Roman" w:cstheme="minorHAnsi"/>
          <w:color w:val="159957"/>
        </w:rPr>
      </w:pPr>
      <w:r w:rsidRPr="00BA566B">
        <w:rPr>
          <w:rFonts w:eastAsia="Times New Roman" w:cstheme="minorHAnsi"/>
          <w:color w:val="159957"/>
        </w:rPr>
        <w:t>Uses of logging chat conversations</w:t>
      </w:r>
    </w:p>
    <w:p w14:paraId="6E777B3B" w14:textId="77777777" w:rsidR="00BA566B" w:rsidRPr="00BA566B" w:rsidRDefault="00BA566B" w:rsidP="00BA566B">
      <w:pPr>
        <w:spacing w:before="100" w:beforeAutospacing="1" w:after="240" w:line="240" w:lineRule="auto"/>
        <w:rPr>
          <w:rFonts w:eastAsia="Times New Roman" w:cstheme="minorHAnsi"/>
          <w:color w:val="606C71"/>
        </w:rPr>
      </w:pPr>
      <w:r w:rsidRPr="00BA566B">
        <w:rPr>
          <w:rFonts w:eastAsia="Times New Roman" w:cstheme="minorHAnsi"/>
          <w:color w:val="606C71"/>
        </w:rPr>
        <w:t xml:space="preserve">In the advanced analytics space, there are plenty of uses for storing log </w:t>
      </w:r>
      <w:proofErr w:type="spellStart"/>
      <w:r w:rsidRPr="00BA566B">
        <w:rPr>
          <w:rFonts w:eastAsia="Times New Roman" w:cstheme="minorHAnsi"/>
          <w:color w:val="606C71"/>
        </w:rPr>
        <w:t>converstaions</w:t>
      </w:r>
      <w:proofErr w:type="spellEnd"/>
      <w:r w:rsidRPr="00BA566B">
        <w:rPr>
          <w:rFonts w:eastAsia="Times New Roman" w:cstheme="minorHAnsi"/>
          <w:color w:val="606C71"/>
        </w:rPr>
        <w:t>. Having a corpus of chat conversations can allow developers to:</w:t>
      </w:r>
    </w:p>
    <w:p w14:paraId="78BF727A" w14:textId="77777777" w:rsidR="00BA566B" w:rsidRPr="00BA566B" w:rsidRDefault="00BA566B" w:rsidP="00BA566B">
      <w:pPr>
        <w:numPr>
          <w:ilvl w:val="0"/>
          <w:numId w:val="2"/>
        </w:numPr>
        <w:spacing w:after="100" w:afterAutospacing="1" w:line="240" w:lineRule="auto"/>
        <w:rPr>
          <w:rFonts w:eastAsia="Times New Roman" w:cstheme="minorHAnsi"/>
          <w:color w:val="606C71"/>
        </w:rPr>
      </w:pPr>
      <w:r w:rsidRPr="00BA566B">
        <w:rPr>
          <w:rFonts w:eastAsia="Times New Roman" w:cstheme="minorHAnsi"/>
          <w:color w:val="606C71"/>
        </w:rPr>
        <w:t>Build question and answer engines specific to a domain.</w:t>
      </w:r>
    </w:p>
    <w:p w14:paraId="6397BB36" w14:textId="77777777" w:rsidR="00BA566B" w:rsidRPr="00BA566B" w:rsidRDefault="00BA566B" w:rsidP="00BA566B">
      <w:pPr>
        <w:numPr>
          <w:ilvl w:val="0"/>
          <w:numId w:val="2"/>
        </w:numPr>
        <w:spacing w:before="100" w:beforeAutospacing="1" w:after="100" w:afterAutospacing="1" w:line="240" w:lineRule="auto"/>
        <w:rPr>
          <w:rFonts w:eastAsia="Times New Roman" w:cstheme="minorHAnsi"/>
          <w:color w:val="606C71"/>
        </w:rPr>
      </w:pPr>
      <w:r w:rsidRPr="00BA566B">
        <w:rPr>
          <w:rFonts w:eastAsia="Times New Roman" w:cstheme="minorHAnsi"/>
          <w:color w:val="606C71"/>
        </w:rPr>
        <w:t>Introduce a personality to bots.</w:t>
      </w:r>
    </w:p>
    <w:p w14:paraId="4EF6016D" w14:textId="77777777" w:rsidR="00BA566B" w:rsidRPr="00BA566B" w:rsidRDefault="00BA566B" w:rsidP="00BA566B">
      <w:pPr>
        <w:numPr>
          <w:ilvl w:val="0"/>
          <w:numId w:val="2"/>
        </w:numPr>
        <w:spacing w:before="100" w:beforeAutospacing="1" w:after="100" w:afterAutospacing="1" w:line="240" w:lineRule="auto"/>
        <w:rPr>
          <w:rFonts w:eastAsia="Times New Roman" w:cstheme="minorHAnsi"/>
          <w:color w:val="606C71"/>
        </w:rPr>
      </w:pPr>
      <w:r w:rsidRPr="00BA566B">
        <w:rPr>
          <w:rFonts w:eastAsia="Times New Roman" w:cstheme="minorHAnsi"/>
          <w:color w:val="606C71"/>
        </w:rPr>
        <w:t>Perform analysis on specific topics or products to identify trends.</w:t>
      </w:r>
    </w:p>
    <w:p w14:paraId="4EA18146" w14:textId="77777777" w:rsidR="00BA566B" w:rsidRPr="00BA566B" w:rsidRDefault="00BA566B" w:rsidP="00BA566B">
      <w:pPr>
        <w:spacing w:before="100" w:beforeAutospacing="1" w:after="100" w:afterAutospacing="1" w:line="240" w:lineRule="auto"/>
        <w:outlineLvl w:val="1"/>
        <w:rPr>
          <w:rFonts w:eastAsia="Times New Roman" w:cstheme="minorHAnsi"/>
          <w:color w:val="159957"/>
        </w:rPr>
      </w:pPr>
      <w:r w:rsidRPr="00BA566B">
        <w:rPr>
          <w:rFonts w:eastAsia="Times New Roman" w:cstheme="minorHAnsi"/>
          <w:color w:val="159957"/>
        </w:rPr>
        <w:t>Prerequisites</w:t>
      </w:r>
    </w:p>
    <w:p w14:paraId="24E929A2" w14:textId="77777777" w:rsidR="00BA566B" w:rsidRPr="00BA566B" w:rsidRDefault="00BA566B" w:rsidP="00BA566B">
      <w:pPr>
        <w:numPr>
          <w:ilvl w:val="0"/>
          <w:numId w:val="3"/>
        </w:numPr>
        <w:spacing w:after="240" w:line="240" w:lineRule="auto"/>
        <w:rPr>
          <w:rFonts w:eastAsia="Times New Roman" w:cstheme="minorHAnsi"/>
          <w:color w:val="606C71"/>
        </w:rPr>
      </w:pPr>
      <w:r w:rsidRPr="00BA566B">
        <w:rPr>
          <w:rFonts w:eastAsia="Times New Roman" w:cstheme="minorHAnsi"/>
          <w:color w:val="606C71"/>
        </w:rPr>
        <w:t>The latest update of Visual Studio 2015 or higher. You can download the community version </w:t>
      </w:r>
      <w:hyperlink r:id="rId5" w:history="1">
        <w:r w:rsidRPr="00BA566B">
          <w:rPr>
            <w:rFonts w:eastAsia="Times New Roman" w:cstheme="minorHAnsi"/>
            <w:color w:val="1E6BB8"/>
            <w:u w:val="single"/>
          </w:rPr>
          <w:t>here</w:t>
        </w:r>
      </w:hyperlink>
      <w:r w:rsidRPr="00BA566B">
        <w:rPr>
          <w:rFonts w:eastAsia="Times New Roman" w:cstheme="minorHAnsi"/>
          <w:color w:val="606C71"/>
        </w:rPr>
        <w:t> for free.</w:t>
      </w:r>
    </w:p>
    <w:p w14:paraId="1FEEDF1B" w14:textId="77777777" w:rsidR="00BA566B" w:rsidRPr="00BA566B" w:rsidRDefault="00BA566B" w:rsidP="00BA566B">
      <w:pPr>
        <w:numPr>
          <w:ilvl w:val="0"/>
          <w:numId w:val="3"/>
        </w:numPr>
        <w:spacing w:after="240" w:line="240" w:lineRule="auto"/>
        <w:rPr>
          <w:rFonts w:eastAsia="Times New Roman" w:cstheme="minorHAnsi"/>
          <w:color w:val="606C71"/>
        </w:rPr>
      </w:pPr>
      <w:r w:rsidRPr="00BA566B">
        <w:rPr>
          <w:rFonts w:eastAsia="Times New Roman" w:cstheme="minorHAnsi"/>
          <w:color w:val="606C71"/>
        </w:rPr>
        <w:t>The Bot Framework Emulator. To install the Bot Framework Emulator, download it from </w:t>
      </w:r>
      <w:hyperlink r:id="rId6" w:history="1">
        <w:r w:rsidRPr="00BA566B">
          <w:rPr>
            <w:rFonts w:eastAsia="Times New Roman" w:cstheme="minorHAnsi"/>
            <w:color w:val="1E6BB8"/>
            <w:u w:val="single"/>
          </w:rPr>
          <w:t>here</w:t>
        </w:r>
      </w:hyperlink>
      <w:r w:rsidRPr="00BA566B">
        <w:rPr>
          <w:rFonts w:eastAsia="Times New Roman" w:cstheme="minorHAnsi"/>
          <w:color w:val="606C71"/>
        </w:rPr>
        <w:t>. Please refer to </w:t>
      </w:r>
      <w:hyperlink r:id="rId7" w:history="1">
        <w:r w:rsidRPr="00BA566B">
          <w:rPr>
            <w:rFonts w:eastAsia="Times New Roman" w:cstheme="minorHAnsi"/>
            <w:color w:val="1E6BB8"/>
            <w:u w:val="single"/>
          </w:rPr>
          <w:t>this documentation article</w:t>
        </w:r>
      </w:hyperlink>
      <w:r w:rsidRPr="00BA566B">
        <w:rPr>
          <w:rFonts w:eastAsia="Times New Roman" w:cstheme="minorHAnsi"/>
          <w:color w:val="606C71"/>
        </w:rPr>
        <w:t> to know more about the Bot Framework Emulator.</w:t>
      </w:r>
    </w:p>
    <w:p w14:paraId="29F1CB94" w14:textId="77777777" w:rsidR="00BA566B" w:rsidRPr="00BA566B" w:rsidRDefault="00BA566B" w:rsidP="00BA566B">
      <w:pPr>
        <w:numPr>
          <w:ilvl w:val="0"/>
          <w:numId w:val="3"/>
        </w:numPr>
        <w:spacing w:after="240" w:line="240" w:lineRule="auto"/>
        <w:rPr>
          <w:rFonts w:eastAsia="Times New Roman" w:cstheme="minorHAnsi"/>
          <w:color w:val="606C71"/>
        </w:rPr>
      </w:pPr>
      <w:r w:rsidRPr="00BA566B">
        <w:rPr>
          <w:rFonts w:eastAsia="Times New Roman" w:cstheme="minorHAnsi"/>
          <w:color w:val="606C71"/>
        </w:rPr>
        <w:t>Access to portal and be able to create resources on Azure. We will not be providing Azure passes for this workshop.</w:t>
      </w:r>
    </w:p>
    <w:p w14:paraId="3C1BAC28" w14:textId="77777777" w:rsidR="00BA566B" w:rsidRPr="00BA566B" w:rsidRDefault="00BA566B" w:rsidP="00BA566B">
      <w:pPr>
        <w:numPr>
          <w:ilvl w:val="0"/>
          <w:numId w:val="3"/>
        </w:numPr>
        <w:spacing w:after="240" w:line="240" w:lineRule="auto"/>
        <w:rPr>
          <w:rFonts w:eastAsia="Times New Roman" w:cstheme="minorHAnsi"/>
          <w:color w:val="606C71"/>
        </w:rPr>
      </w:pPr>
      <w:r w:rsidRPr="00BA566B">
        <w:rPr>
          <w:rFonts w:eastAsia="Times New Roman" w:cstheme="minorHAnsi"/>
          <w:color w:val="606C71"/>
        </w:rPr>
        <w:t>Be familiar with C# and have some experience developing bots with Microsoft Bot Framework.</w:t>
      </w:r>
    </w:p>
    <w:p w14:paraId="0CA847A3" w14:textId="77777777" w:rsidR="00BA566B" w:rsidRPr="00BA566B" w:rsidRDefault="00BA566B" w:rsidP="00BA566B">
      <w:pPr>
        <w:spacing w:before="100" w:beforeAutospacing="1" w:after="100" w:afterAutospacing="1" w:line="240" w:lineRule="auto"/>
        <w:outlineLvl w:val="1"/>
        <w:rPr>
          <w:rFonts w:eastAsia="Times New Roman" w:cstheme="minorHAnsi"/>
          <w:color w:val="159957"/>
        </w:rPr>
      </w:pPr>
      <w:r w:rsidRPr="00BA566B">
        <w:rPr>
          <w:rFonts w:eastAsia="Times New Roman" w:cstheme="minorHAnsi"/>
          <w:color w:val="159957"/>
        </w:rPr>
        <w:t>Lab structure</w:t>
      </w:r>
    </w:p>
    <w:p w14:paraId="2ED0E82C" w14:textId="77777777" w:rsidR="00BA566B" w:rsidRPr="00BA566B" w:rsidRDefault="00BA566B" w:rsidP="00BA566B">
      <w:pPr>
        <w:spacing w:before="100" w:beforeAutospacing="1" w:after="240" w:line="240" w:lineRule="auto"/>
        <w:rPr>
          <w:rFonts w:eastAsia="Times New Roman" w:cstheme="minorHAnsi"/>
          <w:color w:val="606C71"/>
        </w:rPr>
      </w:pPr>
      <w:r w:rsidRPr="00BA566B">
        <w:rPr>
          <w:rFonts w:eastAsia="Times New Roman" w:cstheme="minorHAnsi"/>
          <w:color w:val="606C71"/>
        </w:rPr>
        <w:t>The folder structure is arranged as follows:</w:t>
      </w:r>
    </w:p>
    <w:p w14:paraId="1F679D0E" w14:textId="77777777" w:rsidR="00BA566B" w:rsidRPr="00BA566B" w:rsidRDefault="00BA566B" w:rsidP="00BA566B">
      <w:pPr>
        <w:spacing w:beforeAutospacing="1" w:after="240" w:line="240" w:lineRule="auto"/>
        <w:rPr>
          <w:rFonts w:eastAsia="Times New Roman" w:cstheme="minorHAnsi"/>
          <w:color w:val="606C71"/>
        </w:rPr>
      </w:pPr>
      <w:r w:rsidRPr="00BA566B">
        <w:rPr>
          <w:rFonts w:eastAsia="Times New Roman" w:cstheme="minorHAnsi"/>
          <w:b/>
          <w:bCs/>
          <w:color w:val="606C71"/>
        </w:rPr>
        <w:t>docs</w:t>
      </w:r>
      <w:r w:rsidRPr="00BA566B">
        <w:rPr>
          <w:rFonts w:eastAsia="Times New Roman" w:cstheme="minorHAnsi"/>
          <w:color w:val="606C71"/>
        </w:rPr>
        <w:t>: Contains all the hands-on labs</w:t>
      </w:r>
    </w:p>
    <w:p w14:paraId="6500D6FC" w14:textId="77777777" w:rsidR="00BA566B" w:rsidRPr="00BA566B" w:rsidRDefault="00BA566B" w:rsidP="00BA566B">
      <w:pPr>
        <w:spacing w:beforeAutospacing="1" w:after="240" w:line="240" w:lineRule="auto"/>
        <w:rPr>
          <w:rFonts w:eastAsia="Times New Roman" w:cstheme="minorHAnsi"/>
          <w:color w:val="606C71"/>
        </w:rPr>
      </w:pPr>
      <w:r w:rsidRPr="00BA566B">
        <w:rPr>
          <w:rFonts w:eastAsia="Times New Roman" w:cstheme="minorHAnsi"/>
          <w:b/>
          <w:bCs/>
          <w:color w:val="606C71"/>
        </w:rPr>
        <w:t>code</w:t>
      </w:r>
      <w:r w:rsidRPr="00BA566B">
        <w:rPr>
          <w:rFonts w:eastAsia="Times New Roman" w:cstheme="minorHAnsi"/>
          <w:color w:val="606C71"/>
        </w:rPr>
        <w:t>: Contains all the code for the hands-on labs</w:t>
      </w:r>
    </w:p>
    <w:p w14:paraId="6C446486" w14:textId="77777777" w:rsidR="00BA566B" w:rsidRPr="00BA566B" w:rsidRDefault="00BA566B" w:rsidP="00BA566B">
      <w:pPr>
        <w:spacing w:before="100" w:beforeAutospacing="1" w:after="240" w:line="240" w:lineRule="auto"/>
        <w:rPr>
          <w:rFonts w:eastAsia="Times New Roman" w:cstheme="minorHAnsi"/>
          <w:color w:val="606C71"/>
        </w:rPr>
      </w:pPr>
      <w:r w:rsidRPr="00BA566B">
        <w:rPr>
          <w:rFonts w:eastAsia="Times New Roman" w:cstheme="minorHAnsi"/>
          <w:color w:val="606C71"/>
        </w:rPr>
        <w:t>The order of Hands-on Labs to carry out the solution is as follows:</w:t>
      </w:r>
    </w:p>
    <w:p w14:paraId="16D166DD" w14:textId="77777777" w:rsidR="00BA566B" w:rsidRPr="00BA566B" w:rsidRDefault="00BA566B" w:rsidP="00BA566B">
      <w:pPr>
        <w:numPr>
          <w:ilvl w:val="0"/>
          <w:numId w:val="4"/>
        </w:numPr>
        <w:spacing w:after="100" w:afterAutospacing="1" w:line="240" w:lineRule="auto"/>
        <w:rPr>
          <w:rFonts w:eastAsia="Times New Roman" w:cstheme="minorHAnsi"/>
          <w:color w:val="606C71"/>
        </w:rPr>
      </w:pPr>
      <w:hyperlink r:id="rId8" w:history="1">
        <w:r w:rsidRPr="00BA566B">
          <w:rPr>
            <w:rFonts w:eastAsia="Times New Roman" w:cstheme="minorHAnsi"/>
            <w:color w:val="1E6BB8"/>
            <w:u w:val="single"/>
          </w:rPr>
          <w:t>Activity Logger</w:t>
        </w:r>
      </w:hyperlink>
      <w:r w:rsidRPr="00BA566B">
        <w:rPr>
          <w:rFonts w:eastAsia="Times New Roman" w:cstheme="minorHAnsi"/>
          <w:color w:val="606C71"/>
        </w:rPr>
        <w:t xml:space="preserve">: The aim of this hands-on lab is to implement the </w:t>
      </w:r>
      <w:proofErr w:type="spellStart"/>
      <w:r w:rsidRPr="00BA566B">
        <w:rPr>
          <w:rFonts w:eastAsia="Times New Roman" w:cstheme="minorHAnsi"/>
          <w:color w:val="606C71"/>
        </w:rPr>
        <w:t>IActivityLogger</w:t>
      </w:r>
      <w:proofErr w:type="spellEnd"/>
      <w:r w:rsidRPr="00BA566B">
        <w:rPr>
          <w:rFonts w:eastAsia="Times New Roman" w:cstheme="minorHAnsi"/>
          <w:color w:val="606C71"/>
        </w:rPr>
        <w:t xml:space="preserve"> interface that writes message activities when running in debug.</w:t>
      </w:r>
    </w:p>
    <w:p w14:paraId="7A63DB43" w14:textId="77777777" w:rsidR="00BA566B" w:rsidRPr="00BA566B" w:rsidRDefault="00BA566B" w:rsidP="00BA566B">
      <w:pPr>
        <w:numPr>
          <w:ilvl w:val="0"/>
          <w:numId w:val="4"/>
        </w:numPr>
        <w:spacing w:beforeAutospacing="1" w:after="100" w:afterAutospacing="1" w:line="240" w:lineRule="auto"/>
        <w:rPr>
          <w:rFonts w:eastAsia="Times New Roman" w:cstheme="minorHAnsi"/>
          <w:color w:val="606C71"/>
        </w:rPr>
      </w:pPr>
      <w:hyperlink r:id="rId9" w:history="1">
        <w:r w:rsidRPr="00BA566B">
          <w:rPr>
            <w:rFonts w:eastAsia="Times New Roman" w:cstheme="minorHAnsi"/>
            <w:color w:val="1E6BB8"/>
            <w:u w:val="single"/>
          </w:rPr>
          <w:t>File Logger</w:t>
        </w:r>
      </w:hyperlink>
      <w:r w:rsidRPr="00BA566B">
        <w:rPr>
          <w:rFonts w:eastAsia="Times New Roman" w:cstheme="minorHAnsi"/>
          <w:color w:val="606C71"/>
        </w:rPr>
        <w:t>: This hands-on lab is to demonstrate how you can log conversations to a file using global events.</w:t>
      </w:r>
    </w:p>
    <w:p w14:paraId="63DF9545" w14:textId="77777777" w:rsidR="00BA566B" w:rsidRPr="00BA566B" w:rsidRDefault="00BA566B" w:rsidP="00BA566B">
      <w:pPr>
        <w:numPr>
          <w:ilvl w:val="0"/>
          <w:numId w:val="4"/>
        </w:numPr>
        <w:spacing w:beforeAutospacing="1" w:after="100" w:afterAutospacing="1" w:line="240" w:lineRule="auto"/>
        <w:rPr>
          <w:rFonts w:eastAsia="Times New Roman" w:cstheme="minorHAnsi"/>
          <w:color w:val="606C71"/>
        </w:rPr>
      </w:pPr>
      <w:hyperlink r:id="rId10" w:history="1">
        <w:r w:rsidRPr="00BA566B">
          <w:rPr>
            <w:rFonts w:eastAsia="Times New Roman" w:cstheme="minorHAnsi"/>
            <w:color w:val="1E6BB8"/>
            <w:u w:val="single"/>
          </w:rPr>
          <w:t>SQL Logger</w:t>
        </w:r>
      </w:hyperlink>
      <w:r w:rsidRPr="00BA566B">
        <w:rPr>
          <w:rFonts w:eastAsia="Times New Roman" w:cstheme="minorHAnsi"/>
          <w:color w:val="606C71"/>
        </w:rPr>
        <w:t>: This hands-on lab is an extension of the file logger. The same code from the previous task is extended to log conversations in SQL.</w:t>
      </w:r>
    </w:p>
    <w:p w14:paraId="136E62B1" w14:textId="77777777" w:rsidR="00BA566B" w:rsidRPr="00BA566B" w:rsidRDefault="00BA566B" w:rsidP="00BA566B">
      <w:pPr>
        <w:spacing w:before="100" w:beforeAutospacing="1" w:after="240" w:line="240" w:lineRule="auto"/>
        <w:rPr>
          <w:rFonts w:eastAsia="Times New Roman" w:cstheme="minorHAnsi"/>
          <w:color w:val="606C71"/>
        </w:rPr>
      </w:pPr>
      <w:r w:rsidRPr="00BA566B">
        <w:rPr>
          <w:rFonts w:eastAsia="Times New Roman" w:cstheme="minorHAnsi"/>
          <w:color w:val="606C71"/>
        </w:rPr>
        <w:t>Follow the hands-on labs in the sequential manner listed above.</w:t>
      </w:r>
    </w:p>
    <w:p w14:paraId="3973F717" w14:textId="77777777" w:rsidR="00BA566B" w:rsidRDefault="00BA566B"/>
    <w:p w14:paraId="6568A4FC" w14:textId="77777777" w:rsidR="00BA566B" w:rsidRDefault="00BA566B"/>
    <w:sectPr w:rsidR="00BA5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D6804"/>
    <w:multiLevelType w:val="multilevel"/>
    <w:tmpl w:val="3EEE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5078"/>
    <w:multiLevelType w:val="multilevel"/>
    <w:tmpl w:val="8D9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432D8"/>
    <w:multiLevelType w:val="multilevel"/>
    <w:tmpl w:val="AB9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86F8A"/>
    <w:multiLevelType w:val="multilevel"/>
    <w:tmpl w:val="7F34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DC"/>
    <w:rsid w:val="002266DC"/>
    <w:rsid w:val="00A155B6"/>
    <w:rsid w:val="00BA566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2C2F"/>
  <w15:chartTrackingRefBased/>
  <w15:docId w15:val="{01D0BF5D-07DB-419D-90F6-14E68FD3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5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6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56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566B"/>
    <w:rPr>
      <w:color w:val="0000FF"/>
      <w:u w:val="single"/>
    </w:rPr>
  </w:style>
  <w:style w:type="character" w:styleId="Strong">
    <w:name w:val="Strong"/>
    <w:basedOn w:val="DefaultParagraphFont"/>
    <w:uiPriority w:val="22"/>
    <w:qFormat/>
    <w:rsid w:val="00BA5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github.io/LearnAI-Bootcamp/lab02.3-logging_chat_conversations/docs/1_Activity_Logger.html" TargetMode="External"/><Relationship Id="rId3" Type="http://schemas.openxmlformats.org/officeDocument/2006/relationships/settings" Target="settings.xml"/><Relationship Id="rId7" Type="http://schemas.openxmlformats.org/officeDocument/2006/relationships/hyperlink" Target="https://github.com/microsoft/botframework-emulator/wiki/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ulator.botframework.com/" TargetMode="External"/><Relationship Id="rId11" Type="http://schemas.openxmlformats.org/officeDocument/2006/relationships/fontTable" Target="fontTable.xml"/><Relationship Id="rId5" Type="http://schemas.openxmlformats.org/officeDocument/2006/relationships/hyperlink" Target="http://www.visualstudio.com/" TargetMode="External"/><Relationship Id="rId10" Type="http://schemas.openxmlformats.org/officeDocument/2006/relationships/hyperlink" Target="https://azure.github.io/LearnAI-Bootcamp/lab02.3-logging_chat_conversations/docs/3_SQL_Logger.html" TargetMode="External"/><Relationship Id="rId4" Type="http://schemas.openxmlformats.org/officeDocument/2006/relationships/webSettings" Target="webSettings.xml"/><Relationship Id="rId9" Type="http://schemas.openxmlformats.org/officeDocument/2006/relationships/hyperlink" Target="https://azure.github.io/LearnAI-Bootcamp/lab02.3-logging_chat_conversations/docs/2_File_Log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Soon Cheah</dc:creator>
  <cp:keywords/>
  <dc:description/>
  <cp:lastModifiedBy>Eng Soon Cheah</cp:lastModifiedBy>
  <cp:revision>2</cp:revision>
  <dcterms:created xsi:type="dcterms:W3CDTF">2018-04-04T15:40:00Z</dcterms:created>
  <dcterms:modified xsi:type="dcterms:W3CDTF">2018-04-04T15:44:00Z</dcterms:modified>
</cp:coreProperties>
</file>