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011C0" w14:textId="77777777" w:rsidR="00115ED1" w:rsidRPr="00EA09DE" w:rsidRDefault="00115ED1" w:rsidP="00115ED1">
      <w:pPr>
        <w:spacing w:line="240" w:lineRule="auto"/>
        <w:jc w:val="both"/>
      </w:pPr>
      <w:r w:rsidRPr="00EA09DE">
        <w:t>Cherry Lee H. Jimenez</w:t>
      </w:r>
      <w:r w:rsidRPr="00EA09DE">
        <w:tab/>
      </w:r>
      <w:r w:rsidRPr="00EA09DE">
        <w:tab/>
      </w:r>
      <w:r w:rsidRPr="00EA09DE">
        <w:tab/>
      </w:r>
      <w:r w:rsidRPr="00EA09DE">
        <w:tab/>
      </w:r>
      <w:r w:rsidRPr="00EA09DE">
        <w:tab/>
      </w:r>
      <w:r w:rsidRPr="00EA09DE">
        <w:tab/>
      </w:r>
      <w:r w:rsidRPr="00EA09DE">
        <w:tab/>
      </w:r>
      <w:r w:rsidRPr="00EA09DE">
        <w:tab/>
      </w:r>
      <w:r w:rsidRPr="00EA09DE">
        <w:tab/>
        <w:t>04/25/24</w:t>
      </w:r>
    </w:p>
    <w:p w14:paraId="0D45C0FB" w14:textId="77777777" w:rsidR="00115ED1" w:rsidRPr="00EA09DE" w:rsidRDefault="00115ED1" w:rsidP="00115ED1">
      <w:pPr>
        <w:spacing w:line="240" w:lineRule="auto"/>
        <w:jc w:val="both"/>
      </w:pPr>
      <w:r w:rsidRPr="00EA09DE">
        <w:t>BS-CS2B</w:t>
      </w:r>
      <w:r w:rsidRPr="00EA09DE">
        <w:tab/>
      </w:r>
      <w:r w:rsidRPr="00EA09DE">
        <w:tab/>
      </w:r>
      <w:r w:rsidRPr="00EA09DE">
        <w:tab/>
      </w:r>
      <w:r w:rsidRPr="00EA09DE">
        <w:tab/>
      </w:r>
      <w:r w:rsidRPr="00EA09DE">
        <w:tab/>
      </w:r>
      <w:r w:rsidRPr="00EA09DE">
        <w:tab/>
      </w:r>
      <w:r w:rsidRPr="00EA09DE">
        <w:tab/>
      </w:r>
      <w:r w:rsidRPr="00EA09DE">
        <w:tab/>
      </w:r>
      <w:r w:rsidRPr="00EA09DE">
        <w:tab/>
      </w:r>
      <w:r w:rsidRPr="00EA09DE">
        <w:tab/>
        <w:t>Ethics</w:t>
      </w:r>
    </w:p>
    <w:p w14:paraId="48090293" w14:textId="77777777" w:rsidR="00115ED1" w:rsidRPr="00EA09DE" w:rsidRDefault="00115ED1" w:rsidP="00115ED1">
      <w:pPr>
        <w:spacing w:line="240" w:lineRule="auto"/>
        <w:jc w:val="both"/>
      </w:pPr>
    </w:p>
    <w:p w14:paraId="1CB48D62" w14:textId="0B43E3E8" w:rsidR="00115ED1" w:rsidRPr="00EA09DE" w:rsidRDefault="00115ED1" w:rsidP="00115ED1">
      <w:pPr>
        <w:spacing w:line="240" w:lineRule="auto"/>
        <w:jc w:val="center"/>
        <w:rPr>
          <w:b/>
          <w:bCs/>
        </w:rPr>
      </w:pPr>
      <w:r w:rsidRPr="00EA09DE">
        <w:rPr>
          <w:b/>
          <w:bCs/>
        </w:rPr>
        <w:t>Symposium Reflection</w:t>
      </w:r>
      <w:r w:rsidR="00326610">
        <w:rPr>
          <w:b/>
          <w:bCs/>
        </w:rPr>
        <w:t xml:space="preserve"> </w:t>
      </w:r>
    </w:p>
    <w:p w14:paraId="20501110" w14:textId="77777777" w:rsidR="002D0298" w:rsidRDefault="002D0298" w:rsidP="00115ED1">
      <w:pPr>
        <w:spacing w:line="360" w:lineRule="auto"/>
        <w:jc w:val="both"/>
      </w:pPr>
    </w:p>
    <w:p w14:paraId="0C050161" w14:textId="0C5F5B7B" w:rsidR="00115ED1" w:rsidRDefault="00561F55" w:rsidP="0072461D">
      <w:pPr>
        <w:spacing w:line="480" w:lineRule="auto"/>
        <w:ind w:firstLine="720"/>
        <w:jc w:val="both"/>
      </w:pPr>
      <w:r>
        <w:t xml:space="preserve">When faced with moral dilemmas, we have a hard time making rational decisions because it requires us to weigh multiple factors, understand context and nuances, and having a set of principles. Artificial Intelligence can be programmed with certain rules and constraints, but they are only collected </w:t>
      </w:r>
      <w:r w:rsidR="00326610">
        <w:t xml:space="preserve">data </w:t>
      </w:r>
      <w:r>
        <w:t>and this data can reflect existing biases and assumptions, they may</w:t>
      </w:r>
      <w:r>
        <w:t xml:space="preserve"> struggle with the ambiguity and situational factors involved in many moral dilemmas. </w:t>
      </w:r>
      <w:r>
        <w:t xml:space="preserve"> </w:t>
      </w:r>
    </w:p>
    <w:p w14:paraId="62E8A397" w14:textId="7E23AB4E" w:rsidR="00561F55" w:rsidRDefault="00561F55" w:rsidP="0072461D">
      <w:pPr>
        <w:spacing w:line="480" w:lineRule="auto"/>
        <w:ind w:firstLine="720"/>
        <w:jc w:val="both"/>
      </w:pPr>
      <w:r>
        <w:t>Humans, on the other hand, possess life experiences, emotional intelligence, and intuitions that could provide a more holistic perspective. However, humans are also prone to cognitive biases, emotional influences, and inconsistent moral reasoning. So, making a moral decision requires both AI’s rationality and consistency, and a human’s contextual understanding.</w:t>
      </w:r>
    </w:p>
    <w:p w14:paraId="0FDBC581" w14:textId="0FFD2E41" w:rsidR="00561F55" w:rsidRDefault="00326610" w:rsidP="0072461D">
      <w:pPr>
        <w:spacing w:line="480" w:lineRule="auto"/>
        <w:ind w:firstLine="720"/>
        <w:jc w:val="both"/>
      </w:pPr>
      <w:r>
        <w:t>The moral implication is that neither Artificial Intelligence nor humans are sufficient for making full ethical decisions, it needs to be combined and a rational interaction that is unbiased and can provide a nuanced contextual understanding, emotional intelligence, and real-world experience that humans possess. An AI-human collaboration for moral decision-making could compensate for the weaknesses inherent in relying solely on artificial or human intelligence.</w:t>
      </w:r>
    </w:p>
    <w:sectPr w:rsidR="00561F55" w:rsidSect="0072461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D1"/>
    <w:rsid w:val="00115ED1"/>
    <w:rsid w:val="002D0298"/>
    <w:rsid w:val="00326610"/>
    <w:rsid w:val="00561F55"/>
    <w:rsid w:val="005C1063"/>
    <w:rsid w:val="0072461D"/>
    <w:rsid w:val="00E27538"/>
    <w:rsid w:val="00F3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9A4F"/>
  <w15:chartTrackingRefBased/>
  <w15:docId w15:val="{D2AF57BF-9341-46A2-A37F-23D9404E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D1"/>
  </w:style>
  <w:style w:type="paragraph" w:styleId="Heading1">
    <w:name w:val="heading 1"/>
    <w:basedOn w:val="Normal"/>
    <w:next w:val="Normal"/>
    <w:link w:val="Heading1Char"/>
    <w:uiPriority w:val="9"/>
    <w:qFormat/>
    <w:rsid w:val="00115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Jimenez</dc:creator>
  <cp:keywords/>
  <dc:description/>
  <cp:lastModifiedBy>Cherry Jimenez</cp:lastModifiedBy>
  <cp:revision>1</cp:revision>
  <dcterms:created xsi:type="dcterms:W3CDTF">2024-04-24T06:46:00Z</dcterms:created>
  <dcterms:modified xsi:type="dcterms:W3CDTF">2024-04-24T07:43:00Z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2024-04-24T07:43:15Z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e19a8fcb-3633-4194-be34-0cd004ca3087</vt:lpwstr>
  </property>
  <property fmtid="{D5CDD505-2E9C-101B-9397-08002B2CF9AE}" pid="7" name="MSIP_Label_defa4170-0d19-0005-0004-bc88714345d2_ActionId">
    <vt:lpwstr>d54ac04f-7310-4935-8339-03e536a3fb00</vt:lpwstr>
  </property>
  <property fmtid="{D5CDD505-2E9C-101B-9397-08002B2CF9AE}" pid="8" name="MSIP_Label_defa4170-0d19-0005-0004-bc88714345d2_ContentBits">
    <vt:lpwstr>0</vt:lpwstr>
  </property>
</Properties>
</file>