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5BE" w:rsidRPr="006227D8" w:rsidRDefault="00EF012D" w:rsidP="007035B0">
      <w:pPr>
        <w:jc w:val="center"/>
        <w:rPr>
          <w:b/>
        </w:rPr>
      </w:pPr>
      <w:r>
        <w:rPr>
          <w:b/>
        </w:rPr>
        <w:t xml:space="preserve">ЛАБОРАТОРНАЯ РАБОТА № </w:t>
      </w:r>
      <w:r w:rsidRPr="006227D8">
        <w:rPr>
          <w:b/>
        </w:rPr>
        <w:t>1</w:t>
      </w:r>
    </w:p>
    <w:p w:rsidR="00C07270" w:rsidRPr="00C07270" w:rsidRDefault="00C07270" w:rsidP="007035B0">
      <w:pPr>
        <w:jc w:val="center"/>
        <w:rPr>
          <w:b/>
        </w:rPr>
      </w:pPr>
    </w:p>
    <w:p w:rsidR="003231EC" w:rsidRPr="00C07270" w:rsidRDefault="003231EC" w:rsidP="005E5583">
      <w:pPr>
        <w:pStyle w:val="ad"/>
      </w:pPr>
      <w:r w:rsidRPr="00C07270">
        <w:t>РЕКУРРЕНТНЫЕ АЛГОРИТМЫ</w:t>
      </w:r>
    </w:p>
    <w:p w:rsidR="007035B0" w:rsidRDefault="007035B0">
      <w:pPr>
        <w:rPr>
          <w:b/>
        </w:rPr>
      </w:pPr>
    </w:p>
    <w:p w:rsidR="003231EC" w:rsidRPr="00C07270" w:rsidRDefault="003231EC" w:rsidP="00995E3C">
      <w:pPr>
        <w:pStyle w:val="a0"/>
        <w:ind w:left="567" w:hanging="567"/>
      </w:pPr>
      <w:r w:rsidRPr="00C07270">
        <w:t>ТЕОРИЯ И ПОЯСНЕНИЯ</w:t>
      </w:r>
    </w:p>
    <w:p w:rsidR="003231EC" w:rsidRPr="003505BE" w:rsidRDefault="003231EC" w:rsidP="003231EC">
      <w:pPr>
        <w:ind w:left="1080"/>
        <w:rPr>
          <w:b/>
        </w:rPr>
      </w:pPr>
    </w:p>
    <w:p w:rsidR="00B935E5" w:rsidRDefault="00593F19" w:rsidP="00593F19">
      <w:pPr>
        <w:pStyle w:val="a"/>
        <w:numPr>
          <w:ilvl w:val="0"/>
          <w:numId w:val="0"/>
        </w:numPr>
        <w:jc w:val="center"/>
      </w:pPr>
      <w:r>
        <w:rPr>
          <w:lang w:val="en-US"/>
        </w:rPr>
        <w:t>I</w:t>
      </w:r>
      <w:r w:rsidRPr="00593F19">
        <w:t xml:space="preserve">.1. </w:t>
      </w:r>
      <w:r w:rsidR="001C50E5" w:rsidRPr="001C50E5">
        <w:t>Рекуррентные последовательности</w:t>
      </w:r>
    </w:p>
    <w:p w:rsidR="00224100" w:rsidRPr="00B935E5" w:rsidRDefault="00224100" w:rsidP="00B935E5">
      <w:pPr>
        <w:pStyle w:val="a6"/>
        <w:rPr>
          <w:bCs/>
        </w:rPr>
      </w:pPr>
      <w:r w:rsidRPr="00B935E5">
        <w:rPr>
          <w:rFonts w:eastAsia="Times New Roman"/>
          <w:sz w:val="24"/>
          <w:szCs w:val="24"/>
        </w:rPr>
        <w:t>Пусть</w:t>
      </w:r>
      <w:r w:rsidRPr="00B935E5">
        <w:rPr>
          <w:bCs/>
        </w:rPr>
        <w:t xml:space="preserve"> задана последовательность числовых значений </w:t>
      </w:r>
      <w:r w:rsidR="00B935E5" w:rsidRPr="00B935E5">
        <w:rPr>
          <w:bCs/>
          <w:position w:val="-10"/>
        </w:rPr>
        <w:object w:dxaOrig="1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6.5pt" o:ole="">
            <v:imagedata r:id="rId7" o:title=""/>
          </v:shape>
          <o:OLEObject Type="Embed" ProgID="Equation.3" ShapeID="_x0000_i1025" DrawAspect="Content" ObjectID="_1756307119" r:id="rId8"/>
        </w:object>
      </w:r>
      <w:r w:rsidRPr="00B935E5">
        <w:rPr>
          <w:bCs/>
        </w:rPr>
        <w:t>, для которой выполняются соотношения вида:</w:t>
      </w:r>
    </w:p>
    <w:p w:rsidR="00224100" w:rsidRPr="006227D8" w:rsidRDefault="005E2CDA" w:rsidP="00224100">
      <w:pPr>
        <w:pStyle w:val="a6"/>
        <w:rPr>
          <w:rFonts w:eastAsia="Times New Roman"/>
          <w:sz w:val="24"/>
          <w:szCs w:val="24"/>
        </w:rPr>
      </w:pPr>
      <w:r w:rsidRPr="008F5829">
        <w:rPr>
          <w:position w:val="-12"/>
        </w:rPr>
        <w:object w:dxaOrig="3000" w:dyaOrig="360">
          <v:shape id="_x0000_i1026" type="#_x0000_t75" style="width:150pt;height:18pt" o:ole="">
            <v:imagedata r:id="rId9" o:title=""/>
          </v:shape>
          <o:OLEObject Type="Embed" ProgID="Equation.3" ShapeID="_x0000_i1026" DrawAspect="Content" ObjectID="_1756307120" r:id="rId10"/>
        </w:object>
      </w:r>
      <w:r w:rsidR="00224100">
        <w:t xml:space="preserve"> </w:t>
      </w:r>
      <w:r w:rsidR="00224100" w:rsidRPr="00224100">
        <w:rPr>
          <w:rFonts w:eastAsia="Times New Roman"/>
          <w:sz w:val="24"/>
          <w:szCs w:val="24"/>
        </w:rPr>
        <w:t>где</w:t>
      </w:r>
      <w:r w:rsidR="00224100">
        <w:t xml:space="preserve"> </w:t>
      </w:r>
      <w:r w:rsidRPr="005E2CDA">
        <w:rPr>
          <w:position w:val="-12"/>
        </w:rPr>
        <w:object w:dxaOrig="1219" w:dyaOrig="360">
          <v:shape id="_x0000_i1027" type="#_x0000_t75" style="width:61.5pt;height:18pt" o:ole="">
            <v:imagedata r:id="rId11" o:title=""/>
          </v:shape>
          <o:OLEObject Type="Embed" ProgID="Equation.3" ShapeID="_x0000_i1027" DrawAspect="Content" ObjectID="_1756307121" r:id="rId12"/>
        </w:object>
      </w:r>
      <w:r w:rsidR="00224100">
        <w:t xml:space="preserve"> – </w:t>
      </w:r>
      <w:r w:rsidR="00224100" w:rsidRPr="00224100">
        <w:rPr>
          <w:rFonts w:eastAsia="Times New Roman"/>
          <w:sz w:val="24"/>
          <w:szCs w:val="24"/>
        </w:rPr>
        <w:t>константы,</w:t>
      </w:r>
      <w:r w:rsidR="00F3227D" w:rsidRPr="00F3227D">
        <w:rPr>
          <w:rFonts w:eastAsia="Times New Roman"/>
          <w:sz w:val="24"/>
          <w:szCs w:val="24"/>
        </w:rPr>
        <w:t xml:space="preserve"> </w:t>
      </w:r>
      <w:r w:rsidR="00F3227D" w:rsidRPr="006227D8">
        <w:rPr>
          <w:rFonts w:eastAsia="Times New Roman"/>
          <w:sz w:val="24"/>
          <w:szCs w:val="24"/>
        </w:rPr>
        <w:t xml:space="preserve">        </w:t>
      </w:r>
    </w:p>
    <w:p w:rsidR="00224100" w:rsidRDefault="005E2CDA" w:rsidP="00224100">
      <w:pPr>
        <w:pStyle w:val="a6"/>
      </w:pPr>
      <w:r w:rsidRPr="008F5829">
        <w:rPr>
          <w:position w:val="-12"/>
        </w:rPr>
        <w:object w:dxaOrig="3159" w:dyaOrig="360">
          <v:shape id="_x0000_i1028" type="#_x0000_t75" style="width:157.5pt;height:18pt" o:ole="">
            <v:imagedata r:id="rId13" o:title=""/>
          </v:shape>
          <o:OLEObject Type="Embed" ProgID="Equation.3" ShapeID="_x0000_i1028" DrawAspect="Content" ObjectID="_1756307122" r:id="rId14"/>
        </w:object>
      </w:r>
      <w:r w:rsidR="00224100">
        <w:t xml:space="preserve">. </w:t>
      </w:r>
      <w:r w:rsidR="00BE5495">
        <w:t xml:space="preserve">  </w:t>
      </w:r>
    </w:p>
    <w:p w:rsidR="00DC0E5A" w:rsidRDefault="00224100" w:rsidP="00224100">
      <w:pPr>
        <w:pStyle w:val="a6"/>
      </w:pPr>
      <w:r w:rsidRPr="00224100">
        <w:rPr>
          <w:rFonts w:eastAsia="Times New Roman"/>
          <w:sz w:val="24"/>
          <w:szCs w:val="24"/>
        </w:rPr>
        <w:t>Такие соотношения называются рекуррентными. Они показывают, что значения элементов последовательности могут быть вычислены постепенно одно за другим, если известны</w:t>
      </w:r>
      <w:r>
        <w:t xml:space="preserve">  </w:t>
      </w:r>
      <w:r w:rsidR="005E2CDA" w:rsidRPr="005E2CDA">
        <w:rPr>
          <w:position w:val="-6"/>
        </w:rPr>
        <w:object w:dxaOrig="260" w:dyaOrig="220">
          <v:shape id="_x0000_i1029" type="#_x0000_t75" style="width:13.5pt;height:10.5pt" o:ole="">
            <v:imagedata r:id="rId15" o:title=""/>
          </v:shape>
          <o:OLEObject Type="Embed" ProgID="Equation.3" ShapeID="_x0000_i1029" DrawAspect="Content" ObjectID="_1756307123" r:id="rId16"/>
        </w:object>
      </w:r>
      <w:r>
        <w:t xml:space="preserve"> </w:t>
      </w:r>
      <w:r w:rsidRPr="00224100">
        <w:rPr>
          <w:rFonts w:eastAsia="Times New Roman"/>
          <w:sz w:val="24"/>
          <w:szCs w:val="24"/>
        </w:rPr>
        <w:t>первых значений. В практических задачах чаще всего</w:t>
      </w:r>
      <w:r>
        <w:t xml:space="preserve"> </w:t>
      </w:r>
      <w:r w:rsidR="005E2CDA" w:rsidRPr="005E2CDA">
        <w:rPr>
          <w:position w:val="-6"/>
        </w:rPr>
        <w:object w:dxaOrig="580" w:dyaOrig="279">
          <v:shape id="_x0000_i1030" type="#_x0000_t75" style="width:28.5pt;height:13.5pt" o:ole="">
            <v:imagedata r:id="rId17" o:title=""/>
          </v:shape>
          <o:OLEObject Type="Embed" ProgID="Equation.3" ShapeID="_x0000_i1030" DrawAspect="Content" ObjectID="_1756307124" r:id="rId18"/>
        </w:object>
      </w:r>
      <w:r>
        <w:t>.</w:t>
      </w:r>
    </w:p>
    <w:p w:rsidR="003231EC" w:rsidRDefault="003231EC" w:rsidP="00224100">
      <w:pPr>
        <w:pStyle w:val="a6"/>
      </w:pPr>
    </w:p>
    <w:p w:rsidR="00DC0E5A" w:rsidRPr="00DC0E5A" w:rsidRDefault="00DC0E5A" w:rsidP="00224100">
      <w:pPr>
        <w:pStyle w:val="a6"/>
        <w:rPr>
          <w:sz w:val="24"/>
          <w:szCs w:val="24"/>
        </w:rPr>
      </w:pPr>
      <w:r w:rsidRPr="00036367">
        <w:rPr>
          <w:sz w:val="24"/>
          <w:szCs w:val="24"/>
        </w:rPr>
        <w:t xml:space="preserve">В качестве примера </w:t>
      </w:r>
      <w:r w:rsidR="00BE5495" w:rsidRPr="00036367">
        <w:rPr>
          <w:sz w:val="24"/>
          <w:szCs w:val="24"/>
        </w:rPr>
        <w:t xml:space="preserve">использования </w:t>
      </w:r>
      <w:r w:rsidR="00AD79D3" w:rsidRPr="00036367">
        <w:rPr>
          <w:sz w:val="24"/>
          <w:szCs w:val="24"/>
        </w:rPr>
        <w:t xml:space="preserve">рекуррентной </w:t>
      </w:r>
      <w:r w:rsidR="00BE5495" w:rsidRPr="00036367">
        <w:rPr>
          <w:sz w:val="24"/>
          <w:szCs w:val="24"/>
        </w:rPr>
        <w:t xml:space="preserve">последовательности </w:t>
      </w:r>
      <w:r w:rsidRPr="00036367">
        <w:rPr>
          <w:sz w:val="24"/>
          <w:szCs w:val="24"/>
        </w:rPr>
        <w:t xml:space="preserve">рассмотрим </w:t>
      </w:r>
      <w:r w:rsidR="00BE5495" w:rsidRPr="00036367">
        <w:rPr>
          <w:sz w:val="24"/>
          <w:szCs w:val="24"/>
        </w:rPr>
        <w:t xml:space="preserve">задачу вычисления </w:t>
      </w:r>
      <w:r w:rsidRPr="00036367">
        <w:rPr>
          <w:sz w:val="24"/>
          <w:szCs w:val="24"/>
        </w:rPr>
        <w:t>сумм</w:t>
      </w:r>
      <w:r w:rsidR="00BE5495" w:rsidRPr="00036367">
        <w:rPr>
          <w:sz w:val="24"/>
          <w:szCs w:val="24"/>
        </w:rPr>
        <w:t>ы</w:t>
      </w:r>
      <w:bookmarkStart w:id="0" w:name="_GoBack"/>
      <w:bookmarkEnd w:id="0"/>
      <w:r w:rsidR="00224100" w:rsidRPr="00DC0E5A">
        <w:rPr>
          <w:sz w:val="24"/>
          <w:szCs w:val="24"/>
        </w:rPr>
        <w:t xml:space="preserve"> </w:t>
      </w:r>
    </w:p>
    <w:p w:rsidR="00DC0E5A" w:rsidRDefault="005E2CDA" w:rsidP="00DC0E5A">
      <w:pPr>
        <w:pStyle w:val="12"/>
        <w:rPr>
          <w:rStyle w:val="a8"/>
        </w:rPr>
      </w:pPr>
      <w:r w:rsidRPr="00BD17BF">
        <w:rPr>
          <w:position w:val="-28"/>
        </w:rPr>
        <w:object w:dxaOrig="3739" w:dyaOrig="700">
          <v:shape id="_x0000_i1031" type="#_x0000_t75" style="width:187.5pt;height:34.5pt" o:ole="" fillcolor="window">
            <v:imagedata r:id="rId19" o:title=""/>
          </v:shape>
          <o:OLEObject Type="Embed" ProgID="Equation.3" ShapeID="_x0000_i1031" DrawAspect="Content" ObjectID="_1756307125" r:id="rId20"/>
        </w:object>
      </w:r>
    </w:p>
    <w:p w:rsidR="00DC0E5A" w:rsidRDefault="00DC0E5A" w:rsidP="00DC0E5A">
      <w:pPr>
        <w:pStyle w:val="a6"/>
      </w:pPr>
    </w:p>
    <w:p w:rsidR="00DC0E5A" w:rsidRPr="004C0DCE" w:rsidRDefault="00DC0E5A" w:rsidP="00DC0E5A">
      <w:pPr>
        <w:pStyle w:val="a6"/>
        <w:rPr>
          <w:rFonts w:eastAsia="Times New Roman"/>
          <w:sz w:val="24"/>
          <w:szCs w:val="24"/>
        </w:rPr>
      </w:pPr>
      <w:r>
        <w:t xml:space="preserve"> </w:t>
      </w:r>
      <w:r w:rsidRPr="004C0DCE">
        <w:rPr>
          <w:rFonts w:eastAsia="Times New Roman"/>
          <w:sz w:val="24"/>
          <w:szCs w:val="24"/>
        </w:rPr>
        <w:t>Введем обозначение</w:t>
      </w:r>
      <w:r>
        <w:t xml:space="preserve">: </w:t>
      </w:r>
      <w:r w:rsidR="005E2CDA" w:rsidRPr="00BE5495">
        <w:rPr>
          <w:position w:val="-24"/>
        </w:rPr>
        <w:object w:dxaOrig="859" w:dyaOrig="660">
          <v:shape id="_x0000_i1032" type="#_x0000_t75" style="width:43.5pt;height:33pt" o:ole="" fillcolor="window">
            <v:imagedata r:id="rId21" o:title=""/>
          </v:shape>
          <o:OLEObject Type="Embed" ProgID="Equation.3" ShapeID="_x0000_i1032" DrawAspect="Content" ObjectID="_1756307126" r:id="rId22"/>
        </w:object>
      </w:r>
      <w:r>
        <w:t xml:space="preserve"> – </w:t>
      </w:r>
      <w:r w:rsidR="005E2CDA" w:rsidRPr="005E2CDA">
        <w:rPr>
          <w:i/>
          <w:lang w:val="en-US"/>
        </w:rPr>
        <w:t>k</w:t>
      </w:r>
      <w:r>
        <w:t>-</w:t>
      </w:r>
      <w:r w:rsidRPr="004C0DCE">
        <w:rPr>
          <w:rFonts w:eastAsia="Times New Roman"/>
          <w:sz w:val="24"/>
          <w:szCs w:val="24"/>
        </w:rPr>
        <w:t xml:space="preserve">е слагаемое. Тогда начальный элемент последовательности слагаемых </w:t>
      </w:r>
      <w:r w:rsidR="005D289B" w:rsidRPr="005D289B">
        <w:rPr>
          <w:position w:val="-10"/>
        </w:rPr>
        <w:object w:dxaOrig="660" w:dyaOrig="340">
          <v:shape id="_x0000_i1033" type="#_x0000_t75" style="width:33pt;height:16.5pt" o:ole="" fillcolor="window">
            <v:imagedata r:id="rId23" o:title=""/>
          </v:shape>
          <o:OLEObject Type="Embed" ProgID="Equation.3" ShapeID="_x0000_i1033" DrawAspect="Content" ObjectID="_1756307127" r:id="rId24"/>
        </w:object>
      </w:r>
      <w:r>
        <w:t xml:space="preserve">, </w:t>
      </w:r>
      <w:r w:rsidRPr="004C0DCE">
        <w:rPr>
          <w:rFonts w:eastAsia="Times New Roman"/>
          <w:sz w:val="24"/>
          <w:szCs w:val="24"/>
        </w:rPr>
        <w:t>т.е. для номеров выполняется условие</w:t>
      </w:r>
      <w:r>
        <w:t xml:space="preserve"> </w:t>
      </w:r>
      <w:r w:rsidR="005E2CDA" w:rsidRPr="005D289B">
        <w:rPr>
          <w:position w:val="-6"/>
        </w:rPr>
        <w:object w:dxaOrig="900" w:dyaOrig="279">
          <v:shape id="_x0000_i1034" type="#_x0000_t75" style="width:45pt;height:13.5pt" o:ole="" fillcolor="window">
            <v:imagedata r:id="rId25" o:title=""/>
          </v:shape>
          <o:OLEObject Type="Embed" ProgID="Equation.3" ShapeID="_x0000_i1034" DrawAspect="Content" ObjectID="_1756307128" r:id="rId26"/>
        </w:object>
      </w:r>
      <w:r>
        <w:t xml:space="preserve">. </w:t>
      </w:r>
      <w:r w:rsidRPr="004C0DCE">
        <w:rPr>
          <w:rFonts w:eastAsia="Times New Roman"/>
          <w:sz w:val="24"/>
          <w:szCs w:val="24"/>
        </w:rPr>
        <w:t>Найдем зависимость, связывающую между собой два соседних слагаемых. Запишем выражение для</w:t>
      </w:r>
      <w:r>
        <w:t xml:space="preserve"> (</w:t>
      </w:r>
      <w:r w:rsidR="005E2CDA" w:rsidRPr="005E2CDA">
        <w:rPr>
          <w:i/>
          <w:lang w:val="en-US"/>
        </w:rPr>
        <w:t>k</w:t>
      </w:r>
      <w:r w:rsidRPr="004C0DCE">
        <w:rPr>
          <w:rFonts w:eastAsia="Times New Roman"/>
          <w:sz w:val="24"/>
          <w:szCs w:val="24"/>
        </w:rPr>
        <w:noBreakHyphen/>
        <w:t>1)-го слагаемого</w:t>
      </w:r>
      <w:r>
        <w:t xml:space="preserve"> </w:t>
      </w:r>
      <w:r w:rsidR="005E2CDA" w:rsidRPr="008F5829">
        <w:rPr>
          <w:position w:val="-24"/>
        </w:rPr>
        <w:object w:dxaOrig="1180" w:dyaOrig="660">
          <v:shape id="_x0000_i1035" type="#_x0000_t75" style="width:58.5pt;height:33pt" o:ole="" fillcolor="window">
            <v:imagedata r:id="rId27" o:title=""/>
          </v:shape>
          <o:OLEObject Type="Embed" ProgID="Equation.3" ShapeID="_x0000_i1035" DrawAspect="Content" ObjectID="_1756307129" r:id="rId28"/>
        </w:object>
      </w:r>
      <w:r>
        <w:t xml:space="preserve">. </w:t>
      </w:r>
      <w:r w:rsidRPr="004C0DCE">
        <w:rPr>
          <w:rFonts w:eastAsia="Times New Roman"/>
          <w:sz w:val="24"/>
          <w:szCs w:val="24"/>
        </w:rPr>
        <w:t>Выразим</w:t>
      </w:r>
      <w:r>
        <w:t xml:space="preserve"> </w:t>
      </w:r>
      <w:r w:rsidR="005E2CDA" w:rsidRPr="005E2CDA">
        <w:rPr>
          <w:position w:val="-12"/>
        </w:rPr>
        <w:object w:dxaOrig="279" w:dyaOrig="360">
          <v:shape id="_x0000_i1036" type="#_x0000_t75" style="width:13.5pt;height:18pt" o:ole="" fillcolor="window">
            <v:imagedata r:id="rId29" o:title=""/>
          </v:shape>
          <o:OLEObject Type="Embed" ProgID="Equation.3" ShapeID="_x0000_i1036" DrawAspect="Content" ObjectID="_1756307130" r:id="rId30"/>
        </w:object>
      </w:r>
      <w:r>
        <w:t xml:space="preserve"> </w:t>
      </w:r>
      <w:proofErr w:type="gramStart"/>
      <w:r>
        <w:t>через</w:t>
      </w:r>
      <w:proofErr w:type="gramEnd"/>
      <w:r>
        <w:t xml:space="preserve"> </w:t>
      </w:r>
      <w:r w:rsidR="005E2CDA" w:rsidRPr="005E2CDA">
        <w:rPr>
          <w:position w:val="-12"/>
        </w:rPr>
        <w:object w:dxaOrig="420" w:dyaOrig="360">
          <v:shape id="_x0000_i1037" type="#_x0000_t75" style="width:21pt;height:18pt" o:ole="" fillcolor="window">
            <v:imagedata r:id="rId31" o:title=""/>
          </v:shape>
          <o:OLEObject Type="Embed" ProgID="Equation.3" ShapeID="_x0000_i1037" DrawAspect="Content" ObjectID="_1756307131" r:id="rId32"/>
        </w:object>
      </w:r>
      <w:r>
        <w:t xml:space="preserve">: </w:t>
      </w:r>
      <w:r w:rsidR="005E2CDA" w:rsidRPr="008F5829">
        <w:rPr>
          <w:position w:val="-24"/>
        </w:rPr>
        <w:object w:dxaOrig="1900" w:dyaOrig="620">
          <v:shape id="_x0000_i1038" type="#_x0000_t75" style="width:94.5pt;height:31.5pt" o:ole="" fillcolor="window">
            <v:imagedata r:id="rId33" o:title=""/>
          </v:shape>
          <o:OLEObject Type="Embed" ProgID="Equation.3" ShapeID="_x0000_i1038" DrawAspect="Content" ObjectID="_1756307132" r:id="rId34"/>
        </w:object>
      </w:r>
      <w:r>
        <w:t xml:space="preserve">  </w:t>
      </w:r>
      <w:r w:rsidRPr="004C0DCE">
        <w:rPr>
          <w:rFonts w:eastAsia="Times New Roman"/>
          <w:sz w:val="24"/>
          <w:szCs w:val="24"/>
        </w:rPr>
        <w:t>Получилось рекуррентное соотношение для последовательности слагаемых:</w:t>
      </w:r>
    </w:p>
    <w:p w:rsidR="00DC0E5A" w:rsidRPr="004C0DCE" w:rsidRDefault="005D289B" w:rsidP="00DC0E5A">
      <w:pPr>
        <w:pStyle w:val="a6"/>
        <w:rPr>
          <w:rFonts w:eastAsia="Times New Roman"/>
          <w:sz w:val="24"/>
          <w:szCs w:val="24"/>
        </w:rPr>
      </w:pPr>
      <w:r w:rsidRPr="004C0DCE">
        <w:rPr>
          <w:rFonts w:eastAsia="Times New Roman"/>
          <w:sz w:val="24"/>
          <w:szCs w:val="24"/>
        </w:rPr>
        <w:object w:dxaOrig="660" w:dyaOrig="340">
          <v:shape id="_x0000_i1039" type="#_x0000_t75" style="width:33pt;height:16.5pt" o:ole="" fillcolor="window">
            <v:imagedata r:id="rId35" o:title=""/>
          </v:shape>
          <o:OLEObject Type="Embed" ProgID="Equation.3" ShapeID="_x0000_i1039" DrawAspect="Content" ObjectID="_1756307133" r:id="rId36"/>
        </w:object>
      </w:r>
      <w:r w:rsidR="00DC0E5A" w:rsidRPr="004C0DCE">
        <w:rPr>
          <w:rFonts w:eastAsia="Times New Roman"/>
          <w:sz w:val="24"/>
          <w:szCs w:val="24"/>
        </w:rPr>
        <w:t>,</w:t>
      </w:r>
    </w:p>
    <w:p w:rsidR="00DC0E5A" w:rsidRDefault="005E2CDA" w:rsidP="00DC0E5A">
      <w:pPr>
        <w:pStyle w:val="a6"/>
      </w:pPr>
      <w:r w:rsidRPr="005D289B">
        <w:rPr>
          <w:position w:val="-24"/>
        </w:rPr>
        <w:object w:dxaOrig="2659" w:dyaOrig="620">
          <v:shape id="_x0000_i1040" type="#_x0000_t75" style="width:133.5pt;height:31.5pt" o:ole="" fillcolor="window">
            <v:imagedata r:id="rId37" o:title=""/>
          </v:shape>
          <o:OLEObject Type="Embed" ProgID="Equation.3" ShapeID="_x0000_i1040" DrawAspect="Content" ObjectID="_1756307134" r:id="rId38"/>
        </w:object>
      </w:r>
    </w:p>
    <w:p w:rsidR="00DC0E5A" w:rsidRPr="004C0DCE" w:rsidRDefault="00DC0E5A" w:rsidP="00DC0E5A">
      <w:pPr>
        <w:pStyle w:val="a6"/>
        <w:rPr>
          <w:rFonts w:eastAsia="Times New Roman"/>
          <w:sz w:val="24"/>
          <w:szCs w:val="24"/>
        </w:rPr>
      </w:pPr>
      <w:r w:rsidRPr="004C0DCE">
        <w:rPr>
          <w:rFonts w:eastAsia="Times New Roman"/>
          <w:sz w:val="24"/>
          <w:szCs w:val="24"/>
        </w:rPr>
        <w:t xml:space="preserve">Назовем  сумму первых </w:t>
      </w:r>
      <w:r w:rsidR="005E2CDA">
        <w:rPr>
          <w:rStyle w:val="a9"/>
          <w:lang w:val="en-US"/>
        </w:rPr>
        <w:t>k</w:t>
      </w:r>
      <w:r>
        <w:t xml:space="preserve"> </w:t>
      </w:r>
      <w:r w:rsidRPr="004C0DCE">
        <w:rPr>
          <w:rFonts w:eastAsia="Times New Roman"/>
          <w:sz w:val="24"/>
          <w:szCs w:val="24"/>
        </w:rPr>
        <w:t>слагаемы</w:t>
      </w:r>
      <w:r>
        <w:t xml:space="preserve">х  </w:t>
      </w:r>
      <w:r w:rsidR="004C0DCE" w:rsidRPr="005E2CDA">
        <w:rPr>
          <w:position w:val="-12"/>
        </w:rPr>
        <w:object w:dxaOrig="300" w:dyaOrig="360">
          <v:shape id="_x0000_i1041" type="#_x0000_t75" style="width:15pt;height:18pt" o:ole="" fillcolor="window">
            <v:imagedata r:id="rId39" o:title=""/>
          </v:shape>
          <o:OLEObject Type="Embed" ProgID="Equation.3" ShapeID="_x0000_i1041" DrawAspect="Content" ObjectID="_1756307135" r:id="rId40"/>
        </w:object>
      </w:r>
      <w:r>
        <w:t xml:space="preserve"> </w:t>
      </w:r>
      <w:r w:rsidRPr="004C0DCE">
        <w:rPr>
          <w:rFonts w:eastAsia="Times New Roman"/>
          <w:sz w:val="24"/>
          <w:szCs w:val="24"/>
        </w:rPr>
        <w:t>частичной суммой. Для последовательности частичных сумм тоже записывается рекуррентное соотношение:</w:t>
      </w:r>
    </w:p>
    <w:p w:rsidR="00DC0E5A" w:rsidRDefault="00F45616" w:rsidP="00DC0E5A">
      <w:pPr>
        <w:pStyle w:val="a6"/>
      </w:pPr>
      <w:r w:rsidRPr="00F45616">
        <w:rPr>
          <w:position w:val="-10"/>
        </w:rPr>
        <w:object w:dxaOrig="680" w:dyaOrig="340">
          <v:shape id="_x0000_i1042" type="#_x0000_t75" style="width:34.5pt;height:16.5pt" o:ole="" fillcolor="window">
            <v:imagedata r:id="rId41" o:title=""/>
          </v:shape>
          <o:OLEObject Type="Embed" ProgID="Equation.3" ShapeID="_x0000_i1042" DrawAspect="Content" ObjectID="_1756307136" r:id="rId42"/>
        </w:object>
      </w:r>
      <w:r w:rsidR="00DC0E5A">
        <w:t>,</w:t>
      </w:r>
    </w:p>
    <w:p w:rsidR="00DC0E5A" w:rsidRDefault="005E2CDA" w:rsidP="00DC0E5A">
      <w:pPr>
        <w:pStyle w:val="a6"/>
      </w:pPr>
      <w:r w:rsidRPr="00F45616">
        <w:rPr>
          <w:position w:val="-12"/>
        </w:rPr>
        <w:object w:dxaOrig="2580" w:dyaOrig="360">
          <v:shape id="_x0000_i1043" type="#_x0000_t75" style="width:129pt;height:18pt" o:ole="" fillcolor="window">
            <v:imagedata r:id="rId43" o:title=""/>
          </v:shape>
          <o:OLEObject Type="Embed" ProgID="Equation.3" ShapeID="_x0000_i1043" DrawAspect="Content" ObjectID="_1756307137" r:id="rId44"/>
        </w:object>
      </w:r>
    </w:p>
    <w:p w:rsidR="00DC0E5A" w:rsidRDefault="00DC0E5A" w:rsidP="00DC0E5A">
      <w:pPr>
        <w:pStyle w:val="a6"/>
      </w:pPr>
      <w:r>
        <w:t xml:space="preserve"> </w:t>
      </w:r>
      <w:r w:rsidRPr="004C0DCE">
        <w:rPr>
          <w:rFonts w:eastAsia="Times New Roman"/>
          <w:sz w:val="24"/>
          <w:szCs w:val="24"/>
        </w:rPr>
        <w:t>Оба рекуррентных соотношения можно использовать в алгоритме одновременно, в одном цикле.</w:t>
      </w:r>
      <w:r>
        <w:t xml:space="preserve"> </w:t>
      </w:r>
    </w:p>
    <w:p w:rsidR="003231EC" w:rsidRDefault="003231EC" w:rsidP="00DC0E5A">
      <w:pPr>
        <w:pStyle w:val="a6"/>
      </w:pPr>
    </w:p>
    <w:p w:rsidR="00224100" w:rsidRDefault="00224100" w:rsidP="00224100">
      <w:pPr>
        <w:pStyle w:val="a6"/>
        <w:rPr>
          <w:rFonts w:eastAsia="Times New Roman"/>
          <w:sz w:val="24"/>
          <w:szCs w:val="24"/>
        </w:rPr>
      </w:pPr>
      <w:r w:rsidRPr="00224100">
        <w:rPr>
          <w:rFonts w:eastAsia="Times New Roman"/>
          <w:sz w:val="24"/>
          <w:szCs w:val="24"/>
        </w:rPr>
        <w:t>Рекуррентные соотношения являются основой рекуррентных или итеративных алгоритмов, смысл которых заключается в постепенном приближении вычисляемого значения к результату. Итерация – это многократно повторяющееся действие. Каждый шаг выполнения итеративного алгоритма соответ</w:t>
      </w:r>
      <w:r w:rsidR="0081651B">
        <w:rPr>
          <w:rFonts w:eastAsia="Times New Roman"/>
          <w:sz w:val="24"/>
          <w:szCs w:val="24"/>
        </w:rPr>
        <w:t>ствует одной итерации.</w:t>
      </w:r>
    </w:p>
    <w:p w:rsidR="003231EC" w:rsidRDefault="003231EC" w:rsidP="00224100">
      <w:pPr>
        <w:pStyle w:val="a6"/>
        <w:rPr>
          <w:rFonts w:eastAsia="Times New Roman"/>
          <w:sz w:val="24"/>
          <w:szCs w:val="24"/>
        </w:rPr>
      </w:pPr>
    </w:p>
    <w:p w:rsidR="0081651B" w:rsidRDefault="00690949" w:rsidP="00224100">
      <w:pPr>
        <w:pStyle w:val="a6"/>
        <w:rPr>
          <w:rFonts w:eastAsia="Times New Roman"/>
          <w:sz w:val="24"/>
          <w:szCs w:val="24"/>
        </w:rPr>
      </w:pPr>
      <w:r>
        <w:rPr>
          <w:rFonts w:eastAsia="Times New Roman"/>
          <w:sz w:val="24"/>
          <w:szCs w:val="24"/>
        </w:rPr>
        <w:t>Можно выделить</w:t>
      </w:r>
      <w:r w:rsidR="0081651B">
        <w:rPr>
          <w:rFonts w:eastAsia="Times New Roman"/>
          <w:sz w:val="24"/>
          <w:szCs w:val="24"/>
        </w:rPr>
        <w:t xml:space="preserve"> два варианта задач работ</w:t>
      </w:r>
      <w:r w:rsidR="000D0811">
        <w:rPr>
          <w:rFonts w:eastAsia="Times New Roman"/>
          <w:sz w:val="24"/>
          <w:szCs w:val="24"/>
        </w:rPr>
        <w:t>ы с</w:t>
      </w:r>
      <w:r w:rsidR="0081651B">
        <w:rPr>
          <w:rFonts w:eastAsia="Times New Roman"/>
          <w:sz w:val="24"/>
          <w:szCs w:val="24"/>
        </w:rPr>
        <w:t xml:space="preserve"> рекуррентны</w:t>
      </w:r>
      <w:r w:rsidR="000D0811">
        <w:rPr>
          <w:rFonts w:eastAsia="Times New Roman"/>
          <w:sz w:val="24"/>
          <w:szCs w:val="24"/>
        </w:rPr>
        <w:t>ми последовательностями</w:t>
      </w:r>
      <w:r w:rsidR="0081651B">
        <w:rPr>
          <w:rFonts w:eastAsia="Times New Roman"/>
          <w:sz w:val="24"/>
          <w:szCs w:val="24"/>
        </w:rPr>
        <w:t>:</w:t>
      </w:r>
    </w:p>
    <w:p w:rsidR="0081651B" w:rsidRDefault="0081651B" w:rsidP="0081651B">
      <w:pPr>
        <w:pStyle w:val="a6"/>
        <w:numPr>
          <w:ilvl w:val="0"/>
          <w:numId w:val="1"/>
        </w:numPr>
        <w:rPr>
          <w:rFonts w:eastAsia="Times New Roman"/>
          <w:sz w:val="24"/>
          <w:szCs w:val="24"/>
        </w:rPr>
      </w:pPr>
      <w:r>
        <w:rPr>
          <w:rFonts w:eastAsia="Times New Roman"/>
          <w:sz w:val="24"/>
          <w:szCs w:val="24"/>
        </w:rPr>
        <w:t>вычислить значение элемента с заданным номером;</w:t>
      </w:r>
    </w:p>
    <w:p w:rsidR="0081651B" w:rsidRDefault="0081651B" w:rsidP="0081651B">
      <w:pPr>
        <w:pStyle w:val="a6"/>
        <w:numPr>
          <w:ilvl w:val="0"/>
          <w:numId w:val="1"/>
        </w:numPr>
        <w:rPr>
          <w:rFonts w:eastAsia="Times New Roman"/>
          <w:sz w:val="24"/>
          <w:szCs w:val="24"/>
        </w:rPr>
      </w:pPr>
      <w:r>
        <w:rPr>
          <w:rFonts w:eastAsia="Times New Roman"/>
          <w:sz w:val="24"/>
          <w:szCs w:val="24"/>
        </w:rPr>
        <w:t xml:space="preserve">выполнить последовательные вычисления до достижения </w:t>
      </w:r>
      <w:r w:rsidR="000D0811">
        <w:rPr>
          <w:rFonts w:eastAsia="Times New Roman"/>
          <w:sz w:val="24"/>
          <w:szCs w:val="24"/>
        </w:rPr>
        <w:t>заданной точности.</w:t>
      </w:r>
    </w:p>
    <w:p w:rsidR="003231EC" w:rsidRDefault="003231EC" w:rsidP="003231EC">
      <w:pPr>
        <w:pStyle w:val="a6"/>
        <w:ind w:left="700" w:firstLine="0"/>
        <w:rPr>
          <w:rFonts w:eastAsia="Times New Roman"/>
          <w:sz w:val="24"/>
          <w:szCs w:val="24"/>
        </w:rPr>
      </w:pPr>
    </w:p>
    <w:p w:rsidR="0081651B" w:rsidRDefault="0081651B" w:rsidP="000D0811">
      <w:pPr>
        <w:pStyle w:val="a6"/>
        <w:rPr>
          <w:rFonts w:eastAsia="Times New Roman"/>
          <w:sz w:val="24"/>
          <w:szCs w:val="24"/>
        </w:rPr>
      </w:pPr>
      <w:r>
        <w:rPr>
          <w:rFonts w:eastAsia="Times New Roman"/>
          <w:sz w:val="24"/>
          <w:szCs w:val="24"/>
        </w:rPr>
        <w:lastRenderedPageBreak/>
        <w:t xml:space="preserve">Основой итеративного алгоритма является цикл. </w:t>
      </w:r>
      <w:r w:rsidR="000D0811">
        <w:rPr>
          <w:rFonts w:eastAsia="Times New Roman"/>
          <w:sz w:val="24"/>
          <w:szCs w:val="24"/>
        </w:rPr>
        <w:t xml:space="preserve">Для первого варианта задач – это цикл </w:t>
      </w:r>
      <w:r w:rsidR="00710824">
        <w:rPr>
          <w:rFonts w:eastAsia="Times New Roman"/>
          <w:sz w:val="24"/>
          <w:szCs w:val="24"/>
          <w:lang w:val="en-US"/>
        </w:rPr>
        <w:t>FOR</w:t>
      </w:r>
      <w:r w:rsidR="00710824">
        <w:rPr>
          <w:rFonts w:eastAsia="Times New Roman"/>
          <w:sz w:val="24"/>
          <w:szCs w:val="24"/>
        </w:rPr>
        <w:t xml:space="preserve"> </w:t>
      </w:r>
      <w:r w:rsidR="000D0811">
        <w:rPr>
          <w:rFonts w:eastAsia="Times New Roman"/>
          <w:sz w:val="24"/>
          <w:szCs w:val="24"/>
        </w:rPr>
        <w:t xml:space="preserve">с известным числом шагов, для второго – цикл </w:t>
      </w:r>
      <w:r w:rsidR="004E21F6">
        <w:rPr>
          <w:rFonts w:eastAsia="Times New Roman"/>
          <w:sz w:val="24"/>
          <w:szCs w:val="24"/>
          <w:lang w:val="en-US"/>
        </w:rPr>
        <w:t>WHILE</w:t>
      </w:r>
      <w:r w:rsidR="004E21F6">
        <w:rPr>
          <w:rFonts w:eastAsia="Times New Roman"/>
          <w:sz w:val="24"/>
          <w:szCs w:val="24"/>
        </w:rPr>
        <w:t xml:space="preserve"> </w:t>
      </w:r>
      <w:r w:rsidR="000D0811">
        <w:rPr>
          <w:rFonts w:eastAsia="Times New Roman"/>
          <w:sz w:val="24"/>
          <w:szCs w:val="24"/>
        </w:rPr>
        <w:t xml:space="preserve">с условием. </w:t>
      </w:r>
    </w:p>
    <w:p w:rsidR="00C07270" w:rsidRDefault="00C07270" w:rsidP="000D0811">
      <w:pPr>
        <w:pStyle w:val="a6"/>
        <w:rPr>
          <w:rFonts w:eastAsia="Times New Roman"/>
          <w:sz w:val="24"/>
          <w:szCs w:val="24"/>
        </w:rPr>
      </w:pPr>
    </w:p>
    <w:p w:rsidR="003231EC" w:rsidRPr="000D0811" w:rsidRDefault="003231EC" w:rsidP="000D0811">
      <w:pPr>
        <w:pStyle w:val="a6"/>
        <w:rPr>
          <w:rFonts w:eastAsia="Times New Roman"/>
          <w:sz w:val="24"/>
          <w:szCs w:val="24"/>
        </w:rPr>
      </w:pPr>
    </w:p>
    <w:p w:rsidR="001E6567" w:rsidRDefault="00904DEF" w:rsidP="002217D6">
      <w:pPr>
        <w:pStyle w:val="a6"/>
        <w:rPr>
          <w:rFonts w:eastAsia="Times New Roman"/>
          <w:sz w:val="24"/>
          <w:szCs w:val="24"/>
        </w:rPr>
      </w:pPr>
      <w:r w:rsidRPr="002217D6">
        <w:rPr>
          <w:rFonts w:eastAsia="Times New Roman"/>
          <w:sz w:val="24"/>
          <w:szCs w:val="24"/>
        </w:rPr>
        <w:t>Существуют</w:t>
      </w:r>
      <w:r w:rsidR="003D2812" w:rsidRPr="002217D6">
        <w:rPr>
          <w:rFonts w:eastAsia="Times New Roman"/>
          <w:sz w:val="24"/>
          <w:szCs w:val="24"/>
        </w:rPr>
        <w:t xml:space="preserve"> </w:t>
      </w:r>
      <w:r w:rsidRPr="002217D6">
        <w:rPr>
          <w:rFonts w:eastAsia="Times New Roman"/>
          <w:sz w:val="24"/>
          <w:szCs w:val="24"/>
        </w:rPr>
        <w:t xml:space="preserve">функции, которые могут быть </w:t>
      </w:r>
      <w:r w:rsidR="008940EC" w:rsidRPr="002217D6">
        <w:rPr>
          <w:rFonts w:eastAsia="Times New Roman"/>
          <w:sz w:val="24"/>
          <w:szCs w:val="24"/>
        </w:rPr>
        <w:t>представлены</w:t>
      </w:r>
      <w:r w:rsidRPr="002217D6">
        <w:rPr>
          <w:rFonts w:eastAsia="Times New Roman"/>
          <w:sz w:val="24"/>
          <w:szCs w:val="24"/>
        </w:rPr>
        <w:t xml:space="preserve"> в виде бесконечной суммы (в виде ряда), </w:t>
      </w:r>
      <w:r w:rsidR="003D2812" w:rsidRPr="002217D6">
        <w:rPr>
          <w:rFonts w:eastAsia="Times New Roman"/>
          <w:sz w:val="24"/>
          <w:szCs w:val="24"/>
        </w:rPr>
        <w:t xml:space="preserve">причем </w:t>
      </w:r>
      <w:r w:rsidRPr="002217D6">
        <w:rPr>
          <w:rFonts w:eastAsia="Times New Roman"/>
          <w:sz w:val="24"/>
          <w:szCs w:val="24"/>
        </w:rPr>
        <w:t>слагаемые связаны друг с другом рекуррентными соотношениями.</w:t>
      </w:r>
      <w:r w:rsidR="0059164B">
        <w:rPr>
          <w:rFonts w:eastAsia="Times New Roman"/>
          <w:sz w:val="24"/>
          <w:szCs w:val="24"/>
        </w:rPr>
        <w:t xml:space="preserve"> В таких рядах выполняется условие сходимости – при добавлении одного слагаемого за другим сумма постепенно приближается к истинному значению функции для заданного значения аргумента.</w:t>
      </w:r>
      <w:r w:rsidRPr="002217D6">
        <w:rPr>
          <w:rFonts w:eastAsia="Times New Roman"/>
          <w:sz w:val="24"/>
          <w:szCs w:val="24"/>
        </w:rPr>
        <w:t xml:space="preserve"> </w:t>
      </w:r>
      <w:r w:rsidR="004E21F6">
        <w:rPr>
          <w:rFonts w:eastAsia="Times New Roman"/>
          <w:sz w:val="24"/>
          <w:szCs w:val="24"/>
        </w:rPr>
        <w:t xml:space="preserve">Необходимым условием этого </w:t>
      </w:r>
      <w:r w:rsidR="00593F19">
        <w:rPr>
          <w:rFonts w:eastAsia="Times New Roman"/>
          <w:sz w:val="24"/>
          <w:szCs w:val="24"/>
        </w:rPr>
        <w:t>является уменьшение</w:t>
      </w:r>
      <w:r w:rsidR="002F06E6">
        <w:rPr>
          <w:rFonts w:eastAsia="Times New Roman"/>
          <w:sz w:val="24"/>
          <w:szCs w:val="24"/>
        </w:rPr>
        <w:t xml:space="preserve"> </w:t>
      </w:r>
      <w:r w:rsidR="004E21F6">
        <w:rPr>
          <w:rFonts w:eastAsia="Times New Roman"/>
          <w:sz w:val="24"/>
          <w:szCs w:val="24"/>
        </w:rPr>
        <w:t xml:space="preserve">абсолютного значения слагаемых </w:t>
      </w:r>
      <w:r w:rsidR="002F06E6">
        <w:rPr>
          <w:rFonts w:eastAsia="Times New Roman"/>
          <w:sz w:val="24"/>
          <w:szCs w:val="24"/>
        </w:rPr>
        <w:t xml:space="preserve">с увеличением их номера. </w:t>
      </w:r>
      <w:r w:rsidR="004E21F6">
        <w:rPr>
          <w:rFonts w:eastAsia="Times New Roman"/>
          <w:sz w:val="24"/>
          <w:szCs w:val="24"/>
        </w:rPr>
        <w:t>В практических случаях</w:t>
      </w:r>
      <w:r w:rsidR="002F06E6">
        <w:rPr>
          <w:rFonts w:eastAsia="Times New Roman"/>
          <w:sz w:val="24"/>
          <w:szCs w:val="24"/>
        </w:rPr>
        <w:t xml:space="preserve"> итеративный цикл </w:t>
      </w:r>
      <w:r w:rsidR="004E21F6">
        <w:rPr>
          <w:rFonts w:eastAsia="Times New Roman"/>
          <w:sz w:val="24"/>
          <w:szCs w:val="24"/>
        </w:rPr>
        <w:t>нужно</w:t>
      </w:r>
      <w:r w:rsidR="002F06E6">
        <w:rPr>
          <w:rFonts w:eastAsia="Times New Roman"/>
          <w:sz w:val="24"/>
          <w:szCs w:val="24"/>
        </w:rPr>
        <w:t xml:space="preserve"> заверш</w:t>
      </w:r>
      <w:r w:rsidR="004E21F6">
        <w:rPr>
          <w:rFonts w:eastAsia="Times New Roman"/>
          <w:sz w:val="24"/>
          <w:szCs w:val="24"/>
        </w:rPr>
        <w:t>а</w:t>
      </w:r>
      <w:r w:rsidR="002F06E6">
        <w:rPr>
          <w:rFonts w:eastAsia="Times New Roman"/>
          <w:sz w:val="24"/>
          <w:szCs w:val="24"/>
        </w:rPr>
        <w:t xml:space="preserve">ть, </w:t>
      </w:r>
      <w:r w:rsidR="001E6567">
        <w:rPr>
          <w:rFonts w:eastAsia="Times New Roman"/>
          <w:sz w:val="24"/>
          <w:szCs w:val="24"/>
        </w:rPr>
        <w:t>когда</w:t>
      </w:r>
      <w:r w:rsidR="002F06E6">
        <w:rPr>
          <w:rFonts w:eastAsia="Times New Roman"/>
          <w:sz w:val="24"/>
          <w:szCs w:val="24"/>
        </w:rPr>
        <w:t xml:space="preserve"> абсолютное</w:t>
      </w:r>
      <w:r w:rsidR="004E21F6">
        <w:rPr>
          <w:rFonts w:eastAsia="Times New Roman"/>
          <w:sz w:val="24"/>
          <w:szCs w:val="24"/>
        </w:rPr>
        <w:t xml:space="preserve"> значение очередного слагаемого </w:t>
      </w:r>
      <w:r w:rsidR="002F06E6">
        <w:rPr>
          <w:rFonts w:eastAsia="Times New Roman"/>
          <w:sz w:val="24"/>
          <w:szCs w:val="24"/>
        </w:rPr>
        <w:t>становится меньше заданной точности.</w:t>
      </w:r>
    </w:p>
    <w:p w:rsidR="003231EC" w:rsidRDefault="003231EC" w:rsidP="002217D6">
      <w:pPr>
        <w:pStyle w:val="a6"/>
        <w:rPr>
          <w:rFonts w:eastAsia="Times New Roman"/>
          <w:sz w:val="24"/>
          <w:szCs w:val="24"/>
        </w:rPr>
      </w:pPr>
    </w:p>
    <w:p w:rsidR="004625F3" w:rsidRPr="004625F3" w:rsidRDefault="003231EC" w:rsidP="004625F3">
      <w:pPr>
        <w:pStyle w:val="a"/>
        <w:numPr>
          <w:ilvl w:val="0"/>
          <w:numId w:val="0"/>
        </w:numPr>
        <w:jc w:val="center"/>
        <w:rPr>
          <w:b w:val="0"/>
          <w:i w:val="0"/>
        </w:rPr>
      </w:pPr>
      <w:r>
        <w:rPr>
          <w:lang w:val="en-US"/>
        </w:rPr>
        <w:t>I</w:t>
      </w:r>
      <w:r>
        <w:t>.</w:t>
      </w:r>
      <w:r w:rsidRPr="001A383B">
        <w:t xml:space="preserve">2. </w:t>
      </w:r>
      <w:r w:rsidR="00436AE2">
        <w:t>Ввод исходных данных из текстового файла и в</w:t>
      </w:r>
      <w:r w:rsidRPr="001A383B">
        <w:t>ывод результатов в текстовый файл</w:t>
      </w:r>
    </w:p>
    <w:p w:rsidR="003231EC" w:rsidRPr="001A383B" w:rsidRDefault="003231EC" w:rsidP="003231EC">
      <w:pPr>
        <w:pStyle w:val="a6"/>
        <w:rPr>
          <w:sz w:val="24"/>
          <w:szCs w:val="24"/>
        </w:rPr>
      </w:pPr>
      <w:r w:rsidRPr="001A383B">
        <w:rPr>
          <w:rFonts w:eastAsia="Times New Roman"/>
          <w:sz w:val="24"/>
          <w:szCs w:val="24"/>
        </w:rPr>
        <w:t>Программирование</w:t>
      </w:r>
      <w:r w:rsidRPr="001A383B">
        <w:rPr>
          <w:sz w:val="24"/>
          <w:szCs w:val="24"/>
        </w:rPr>
        <w:t xml:space="preserve"> работы с файлом разделяется на 3 этапа: открытие, </w:t>
      </w:r>
      <w:r w:rsidR="00436AE2">
        <w:rPr>
          <w:sz w:val="24"/>
          <w:szCs w:val="24"/>
        </w:rPr>
        <w:t xml:space="preserve">чтение или </w:t>
      </w:r>
      <w:r w:rsidRPr="001A383B">
        <w:rPr>
          <w:sz w:val="24"/>
          <w:szCs w:val="24"/>
        </w:rPr>
        <w:t>запись, закрытие. Для выполнения этих действий в языке</w:t>
      </w:r>
      <w:r w:rsidRPr="00765574">
        <w:rPr>
          <w:sz w:val="24"/>
          <w:szCs w:val="24"/>
        </w:rPr>
        <w:t xml:space="preserve"> </w:t>
      </w:r>
      <w:r>
        <w:rPr>
          <w:sz w:val="24"/>
          <w:szCs w:val="24"/>
          <w:lang w:val="en-US"/>
        </w:rPr>
        <w:t>Free</w:t>
      </w:r>
      <w:r w:rsidRPr="009409A5">
        <w:rPr>
          <w:sz w:val="24"/>
          <w:szCs w:val="24"/>
        </w:rPr>
        <w:t xml:space="preserve"> </w:t>
      </w:r>
      <w:r w:rsidRPr="00765574">
        <w:rPr>
          <w:sz w:val="24"/>
          <w:szCs w:val="24"/>
          <w:lang w:val="en-US"/>
        </w:rPr>
        <w:t>Pascal</w:t>
      </w:r>
      <w:r w:rsidRPr="001A383B">
        <w:rPr>
          <w:sz w:val="24"/>
          <w:szCs w:val="24"/>
        </w:rPr>
        <w:t xml:space="preserve"> имеются специальные встроенные процедуры.</w:t>
      </w:r>
    </w:p>
    <w:p w:rsidR="003231EC" w:rsidRPr="00437116" w:rsidRDefault="003231EC" w:rsidP="003231EC">
      <w:pPr>
        <w:pStyle w:val="4"/>
        <w:spacing w:before="60"/>
        <w:ind w:firstLine="0"/>
        <w:rPr>
          <w:b w:val="0"/>
          <w:i w:val="0"/>
        </w:rPr>
      </w:pPr>
      <w:r w:rsidRPr="00437116">
        <w:rPr>
          <w:b w:val="0"/>
          <w:i w:val="0"/>
        </w:rPr>
        <w:t>ОТКРЫТИЕ</w:t>
      </w:r>
    </w:p>
    <w:p w:rsidR="003231EC" w:rsidRPr="0076263E" w:rsidRDefault="003231EC" w:rsidP="003231EC">
      <w:pPr>
        <w:pStyle w:val="a6"/>
        <w:rPr>
          <w:sz w:val="24"/>
          <w:szCs w:val="24"/>
        </w:rPr>
      </w:pPr>
      <w:r w:rsidRPr="001A383B">
        <w:rPr>
          <w:sz w:val="24"/>
          <w:szCs w:val="24"/>
        </w:rPr>
        <w:t>Файл, именованная совокупность данных на внешнем носителе, формируется как последовательность компонент</w:t>
      </w:r>
      <w:r>
        <w:rPr>
          <w:sz w:val="24"/>
          <w:szCs w:val="24"/>
        </w:rPr>
        <w:t>ов</w:t>
      </w:r>
      <w:r w:rsidRPr="001A383B">
        <w:rPr>
          <w:sz w:val="24"/>
          <w:szCs w:val="24"/>
        </w:rPr>
        <w:t xml:space="preserve"> (записей) определенного типа. Организация работы с  файлом из программы начинается с назначения ему переменной. Все обращения к файлу из программы выполняются с помощью этой переменной. Как любая  переменная она должна быть объявлена с определенным типом. Для текстовых файлов – это тип </w:t>
      </w:r>
      <w:proofErr w:type="spellStart"/>
      <w:r w:rsidRPr="001A383B">
        <w:rPr>
          <w:rStyle w:val="ac"/>
        </w:rPr>
        <w:t>Text</w:t>
      </w:r>
      <w:r>
        <w:rPr>
          <w:rStyle w:val="ac"/>
        </w:rPr>
        <w:t>File</w:t>
      </w:r>
      <w:proofErr w:type="spellEnd"/>
      <w:r w:rsidRPr="001A383B">
        <w:rPr>
          <w:sz w:val="24"/>
          <w:szCs w:val="24"/>
        </w:rPr>
        <w:t xml:space="preserve">, для двоичных – </w:t>
      </w:r>
      <w:r w:rsidRPr="001A383B">
        <w:rPr>
          <w:rStyle w:val="ac"/>
        </w:rPr>
        <w:t>File</w:t>
      </w:r>
      <w:r w:rsidRPr="001A383B">
        <w:rPr>
          <w:rStyle w:val="ac"/>
          <w:lang w:val="ru-RU"/>
        </w:rPr>
        <w:t xml:space="preserve"> </w:t>
      </w:r>
      <w:r w:rsidRPr="001A383B">
        <w:rPr>
          <w:rStyle w:val="ac"/>
        </w:rPr>
        <w:t>of</w:t>
      </w:r>
      <w:r w:rsidRPr="001A383B">
        <w:rPr>
          <w:rStyle w:val="ac"/>
          <w:lang w:val="ru-RU"/>
        </w:rPr>
        <w:t xml:space="preserve"> Тип_Компонента</w:t>
      </w:r>
      <w:r w:rsidRPr="001A383B">
        <w:rPr>
          <w:sz w:val="24"/>
          <w:szCs w:val="24"/>
        </w:rPr>
        <w:t xml:space="preserve">. </w:t>
      </w:r>
    </w:p>
    <w:p w:rsidR="003231EC" w:rsidRPr="001A383B" w:rsidRDefault="003231EC" w:rsidP="003231EC">
      <w:pPr>
        <w:pStyle w:val="a6"/>
        <w:rPr>
          <w:sz w:val="24"/>
          <w:szCs w:val="24"/>
        </w:rPr>
      </w:pPr>
      <w:r w:rsidRPr="001A383B">
        <w:rPr>
          <w:sz w:val="24"/>
          <w:szCs w:val="24"/>
        </w:rPr>
        <w:t>Назначение переменной файлу выполняет процедура</w:t>
      </w:r>
    </w:p>
    <w:p w:rsidR="003231EC" w:rsidRPr="003231EC" w:rsidRDefault="003231EC" w:rsidP="003231EC">
      <w:pPr>
        <w:pStyle w:val="aa"/>
        <w:ind w:firstLine="0"/>
        <w:rPr>
          <w:rStyle w:val="ac"/>
          <w:rFonts w:eastAsia="MS Mincho"/>
          <w:b/>
          <w:i/>
          <w:iCs w:val="0"/>
          <w:lang w:val="ru-RU"/>
        </w:rPr>
      </w:pPr>
      <w:proofErr w:type="spellStart"/>
      <w:r w:rsidRPr="00437116">
        <w:rPr>
          <w:rStyle w:val="ac"/>
          <w:rFonts w:eastAsia="MS Mincho"/>
          <w:b/>
          <w:i/>
          <w:iCs w:val="0"/>
        </w:rPr>
        <w:t>AssignFile</w:t>
      </w:r>
      <w:proofErr w:type="spellEnd"/>
      <w:r w:rsidRPr="003231EC">
        <w:rPr>
          <w:rStyle w:val="ac"/>
          <w:rFonts w:eastAsia="MS Mincho"/>
          <w:b/>
          <w:i/>
          <w:iCs w:val="0"/>
          <w:lang w:val="ru-RU"/>
        </w:rPr>
        <w:t xml:space="preserve"> (файловая переменная, имя файла)</w:t>
      </w:r>
    </w:p>
    <w:p w:rsidR="003231EC" w:rsidRPr="001A383B" w:rsidRDefault="003231EC" w:rsidP="003231EC">
      <w:pPr>
        <w:pStyle w:val="a6"/>
        <w:rPr>
          <w:sz w:val="24"/>
          <w:szCs w:val="24"/>
        </w:rPr>
      </w:pPr>
      <w:r w:rsidRPr="001A383B">
        <w:rPr>
          <w:sz w:val="24"/>
          <w:szCs w:val="24"/>
        </w:rPr>
        <w:t xml:space="preserve">Имя файла – параметр типа </w:t>
      </w:r>
      <w:r w:rsidRPr="001A383B">
        <w:rPr>
          <w:rStyle w:val="ac"/>
        </w:rPr>
        <w:t>String</w:t>
      </w:r>
      <w:r w:rsidRPr="001A383B">
        <w:rPr>
          <w:sz w:val="24"/>
          <w:szCs w:val="24"/>
        </w:rPr>
        <w:t>. Его значение – имя файла с данными. Если исполняемый файл и файл с данными находятся в разных папках, то в этой строке должен указываться путь к файлу и его имя с расширением.</w:t>
      </w:r>
    </w:p>
    <w:p w:rsidR="003231EC" w:rsidRPr="001A383B" w:rsidRDefault="003231EC" w:rsidP="003231EC">
      <w:pPr>
        <w:pStyle w:val="a6"/>
        <w:rPr>
          <w:sz w:val="24"/>
          <w:szCs w:val="24"/>
        </w:rPr>
      </w:pPr>
      <w:r w:rsidRPr="001A383B">
        <w:rPr>
          <w:sz w:val="24"/>
          <w:szCs w:val="24"/>
        </w:rPr>
        <w:t xml:space="preserve">После того, как файлу назначена переменная, его можно открыть. Открытие </w:t>
      </w:r>
      <w:r w:rsidRPr="00B023C9">
        <w:rPr>
          <w:sz w:val="24"/>
          <w:szCs w:val="24"/>
        </w:rPr>
        <w:t xml:space="preserve">выходного </w:t>
      </w:r>
      <w:r w:rsidRPr="001A383B">
        <w:rPr>
          <w:sz w:val="24"/>
          <w:szCs w:val="24"/>
        </w:rPr>
        <w:t xml:space="preserve">файла производится с помощью процедур: </w:t>
      </w:r>
    </w:p>
    <w:p w:rsidR="003231EC" w:rsidRPr="003231EC" w:rsidRDefault="003231EC" w:rsidP="003231EC">
      <w:pPr>
        <w:pStyle w:val="aa"/>
        <w:ind w:firstLine="0"/>
        <w:rPr>
          <w:rStyle w:val="ac"/>
          <w:rFonts w:eastAsia="MS Mincho"/>
          <w:b/>
          <w:i/>
          <w:iCs w:val="0"/>
          <w:lang w:val="ru-RU"/>
        </w:rPr>
      </w:pPr>
      <w:r w:rsidRPr="00437116">
        <w:rPr>
          <w:rStyle w:val="ac"/>
          <w:rFonts w:eastAsia="MS Mincho"/>
          <w:b/>
          <w:i/>
          <w:iCs w:val="0"/>
        </w:rPr>
        <w:t>Rewrite</w:t>
      </w:r>
      <w:r w:rsidRPr="003231EC">
        <w:rPr>
          <w:rStyle w:val="ac"/>
          <w:rFonts w:eastAsia="MS Mincho"/>
          <w:b/>
          <w:i/>
          <w:iCs w:val="0"/>
          <w:lang w:val="ru-RU"/>
        </w:rPr>
        <w:t xml:space="preserve"> (файловая переменная)</w:t>
      </w:r>
    </w:p>
    <w:p w:rsidR="003231EC" w:rsidRPr="001A383B" w:rsidRDefault="003231EC" w:rsidP="003231EC">
      <w:pPr>
        <w:jc w:val="center"/>
      </w:pPr>
      <w:r w:rsidRPr="001A383B">
        <w:t>или</w:t>
      </w:r>
    </w:p>
    <w:p w:rsidR="003231EC" w:rsidRPr="003231EC" w:rsidRDefault="003231EC" w:rsidP="003231EC">
      <w:pPr>
        <w:pStyle w:val="aa"/>
        <w:ind w:firstLine="0"/>
        <w:rPr>
          <w:rStyle w:val="ac"/>
          <w:rFonts w:eastAsia="MS Mincho"/>
          <w:b/>
          <w:i/>
          <w:iCs w:val="0"/>
          <w:lang w:val="ru-RU"/>
        </w:rPr>
      </w:pPr>
      <w:r w:rsidRPr="00437116">
        <w:rPr>
          <w:rStyle w:val="ac"/>
          <w:rFonts w:eastAsia="MS Mincho"/>
          <w:b/>
          <w:i/>
          <w:iCs w:val="0"/>
        </w:rPr>
        <w:t>Append</w:t>
      </w:r>
      <w:r w:rsidRPr="003231EC">
        <w:rPr>
          <w:rStyle w:val="ac"/>
          <w:rFonts w:eastAsia="MS Mincho"/>
          <w:b/>
          <w:i/>
          <w:iCs w:val="0"/>
          <w:lang w:val="ru-RU"/>
        </w:rPr>
        <w:t xml:space="preserve"> (файловая переменная)</w:t>
      </w:r>
    </w:p>
    <w:p w:rsidR="003231EC" w:rsidRPr="001A383B" w:rsidRDefault="003231EC" w:rsidP="003231EC">
      <w:pPr>
        <w:pStyle w:val="a6"/>
        <w:rPr>
          <w:sz w:val="24"/>
          <w:szCs w:val="24"/>
        </w:rPr>
      </w:pPr>
      <w:r w:rsidRPr="001A383B">
        <w:rPr>
          <w:sz w:val="24"/>
          <w:szCs w:val="24"/>
        </w:rPr>
        <w:t xml:space="preserve">Открытие файла для создания как нового выполняется процедурой  </w:t>
      </w:r>
      <w:r w:rsidRPr="001A383B">
        <w:rPr>
          <w:rStyle w:val="ac"/>
        </w:rPr>
        <w:t>Rewrite</w:t>
      </w:r>
      <w:r w:rsidRPr="001A383B">
        <w:rPr>
          <w:sz w:val="24"/>
          <w:szCs w:val="24"/>
        </w:rPr>
        <w:t xml:space="preserve">. В файл, открытый таким образом, можно записывать информацию. Если применить </w:t>
      </w:r>
      <w:r w:rsidRPr="001A383B">
        <w:rPr>
          <w:rStyle w:val="ac"/>
        </w:rPr>
        <w:t>Rewrite</w:t>
      </w:r>
      <w:r w:rsidRPr="001A383B">
        <w:rPr>
          <w:sz w:val="24"/>
          <w:szCs w:val="24"/>
        </w:rPr>
        <w:t xml:space="preserve"> к существующему файлу, то его содержимое будет потеряно. Открытие существующего файла с целью дозаписи новых компонентов в конец файла выполняется процедурой </w:t>
      </w:r>
      <w:r w:rsidRPr="001A383B">
        <w:rPr>
          <w:rStyle w:val="ac"/>
        </w:rPr>
        <w:t>Append</w:t>
      </w:r>
      <w:r w:rsidRPr="001A383B">
        <w:rPr>
          <w:sz w:val="24"/>
          <w:szCs w:val="24"/>
        </w:rPr>
        <w:t xml:space="preserve">. </w:t>
      </w:r>
    </w:p>
    <w:p w:rsidR="006227D8" w:rsidRDefault="006227D8" w:rsidP="004625F3">
      <w:pPr>
        <w:pStyle w:val="a6"/>
        <w:rPr>
          <w:b/>
          <w:i/>
        </w:rPr>
      </w:pPr>
    </w:p>
    <w:p w:rsidR="006227D8" w:rsidRDefault="006227D8" w:rsidP="003231EC">
      <w:pPr>
        <w:pStyle w:val="4"/>
        <w:ind w:firstLine="0"/>
        <w:rPr>
          <w:b w:val="0"/>
          <w:i w:val="0"/>
        </w:rPr>
      </w:pPr>
      <w:r>
        <w:rPr>
          <w:b w:val="0"/>
          <w:i w:val="0"/>
        </w:rPr>
        <w:t>ЧТЕНИЕ</w:t>
      </w:r>
    </w:p>
    <w:p w:rsidR="006227D8" w:rsidRPr="00B023C9" w:rsidRDefault="006227D8" w:rsidP="006227D8">
      <w:pPr>
        <w:pStyle w:val="a6"/>
        <w:rPr>
          <w:sz w:val="24"/>
          <w:szCs w:val="24"/>
        </w:rPr>
      </w:pPr>
      <w:r>
        <w:rPr>
          <w:sz w:val="24"/>
          <w:szCs w:val="24"/>
        </w:rPr>
        <w:t>Чтение</w:t>
      </w:r>
      <w:r w:rsidRPr="00B023C9">
        <w:rPr>
          <w:sz w:val="24"/>
          <w:szCs w:val="24"/>
        </w:rPr>
        <w:t xml:space="preserve"> – копирование информации из </w:t>
      </w:r>
      <w:r>
        <w:rPr>
          <w:sz w:val="24"/>
          <w:szCs w:val="24"/>
        </w:rPr>
        <w:t xml:space="preserve">файла в </w:t>
      </w:r>
      <w:r w:rsidRPr="00B023C9">
        <w:rPr>
          <w:sz w:val="24"/>
          <w:szCs w:val="24"/>
        </w:rPr>
        <w:t>указанн</w:t>
      </w:r>
      <w:r>
        <w:rPr>
          <w:sz w:val="24"/>
          <w:szCs w:val="24"/>
        </w:rPr>
        <w:t>ую</w:t>
      </w:r>
      <w:r w:rsidRPr="00B023C9">
        <w:rPr>
          <w:sz w:val="24"/>
          <w:szCs w:val="24"/>
        </w:rPr>
        <w:t xml:space="preserve"> област</w:t>
      </w:r>
      <w:r>
        <w:rPr>
          <w:sz w:val="24"/>
          <w:szCs w:val="24"/>
        </w:rPr>
        <w:t>ь</w:t>
      </w:r>
      <w:r w:rsidRPr="00B023C9">
        <w:rPr>
          <w:sz w:val="24"/>
          <w:szCs w:val="24"/>
        </w:rPr>
        <w:t xml:space="preserve"> оперативной памяти. Эта операция выполня</w:t>
      </w:r>
      <w:r>
        <w:rPr>
          <w:sz w:val="24"/>
          <w:szCs w:val="24"/>
        </w:rPr>
        <w:t>е</w:t>
      </w:r>
      <w:r w:rsidRPr="00B023C9">
        <w:rPr>
          <w:sz w:val="24"/>
          <w:szCs w:val="24"/>
        </w:rPr>
        <w:t>тся с помощью процедур:</w:t>
      </w:r>
    </w:p>
    <w:p w:rsidR="006227D8" w:rsidRPr="002B1A50" w:rsidRDefault="006227D8" w:rsidP="006227D8">
      <w:r>
        <w:rPr>
          <w:rStyle w:val="ac"/>
        </w:rPr>
        <w:t>Read</w:t>
      </w:r>
      <w:r w:rsidRPr="00B023C9">
        <w:rPr>
          <w:rStyle w:val="ac"/>
          <w:lang w:val="ru-RU"/>
        </w:rPr>
        <w:t xml:space="preserve"> (файловая переменная, </w:t>
      </w:r>
      <w:r w:rsidR="001A33F9" w:rsidRPr="00B023C9">
        <w:rPr>
          <w:rStyle w:val="ac"/>
          <w:lang w:val="ru-RU"/>
        </w:rPr>
        <w:t xml:space="preserve">список </w:t>
      </w:r>
      <w:r w:rsidRPr="00B023C9">
        <w:rPr>
          <w:rStyle w:val="ac"/>
          <w:lang w:val="ru-RU"/>
        </w:rPr>
        <w:t>переменных</w:t>
      </w:r>
      <w:r>
        <w:rPr>
          <w:rStyle w:val="ac"/>
          <w:lang w:val="ru-RU"/>
        </w:rPr>
        <w:t>)</w:t>
      </w:r>
      <w:r>
        <w:t>,</w:t>
      </w:r>
    </w:p>
    <w:p w:rsidR="006227D8" w:rsidRDefault="006227D8" w:rsidP="006227D8">
      <w:proofErr w:type="spellStart"/>
      <w:r>
        <w:rPr>
          <w:rStyle w:val="ac"/>
        </w:rPr>
        <w:t>Readln</w:t>
      </w:r>
      <w:proofErr w:type="spellEnd"/>
      <w:r w:rsidRPr="00B023C9">
        <w:rPr>
          <w:rStyle w:val="ac"/>
          <w:lang w:val="ru-RU"/>
        </w:rPr>
        <w:t xml:space="preserve"> (файловая переменная, список переменных</w:t>
      </w:r>
      <w:r>
        <w:rPr>
          <w:rStyle w:val="ac"/>
          <w:lang w:val="ru-RU"/>
        </w:rPr>
        <w:t>)</w:t>
      </w:r>
      <w:r>
        <w:t>.</w:t>
      </w:r>
    </w:p>
    <w:p w:rsidR="006227D8" w:rsidRPr="00B023C9" w:rsidRDefault="006227D8" w:rsidP="006227D8">
      <w:pPr>
        <w:pStyle w:val="a6"/>
        <w:rPr>
          <w:sz w:val="24"/>
          <w:szCs w:val="24"/>
        </w:rPr>
      </w:pPr>
      <w:r w:rsidRPr="00B023C9">
        <w:rPr>
          <w:sz w:val="24"/>
          <w:szCs w:val="24"/>
        </w:rPr>
        <w:t>При каждом вызове одной из этих процедур производится запись одного текущего компонента файла. После вызова текущим становится следующий, соседний компонент.</w:t>
      </w:r>
    </w:p>
    <w:p w:rsidR="006227D8" w:rsidRPr="006227D8" w:rsidRDefault="006227D8" w:rsidP="006227D8"/>
    <w:p w:rsidR="003231EC" w:rsidRPr="00B023C9" w:rsidRDefault="003231EC" w:rsidP="003231EC">
      <w:pPr>
        <w:pStyle w:val="4"/>
        <w:ind w:firstLine="0"/>
        <w:rPr>
          <w:b w:val="0"/>
          <w:i w:val="0"/>
        </w:rPr>
      </w:pPr>
      <w:r w:rsidRPr="00B023C9">
        <w:rPr>
          <w:b w:val="0"/>
          <w:i w:val="0"/>
        </w:rPr>
        <w:lastRenderedPageBreak/>
        <w:t>ЗАПИСЬ</w:t>
      </w:r>
    </w:p>
    <w:p w:rsidR="003231EC" w:rsidRPr="00B023C9" w:rsidRDefault="003231EC" w:rsidP="003231EC">
      <w:pPr>
        <w:pStyle w:val="a6"/>
        <w:rPr>
          <w:sz w:val="24"/>
          <w:szCs w:val="24"/>
        </w:rPr>
      </w:pPr>
      <w:r w:rsidRPr="00B023C9">
        <w:rPr>
          <w:sz w:val="24"/>
          <w:szCs w:val="24"/>
        </w:rPr>
        <w:t>Запись – копирование информации из указанной области оперативной памяти в файл. Эта операция выполня</w:t>
      </w:r>
      <w:r>
        <w:rPr>
          <w:sz w:val="24"/>
          <w:szCs w:val="24"/>
        </w:rPr>
        <w:t>е</w:t>
      </w:r>
      <w:r w:rsidRPr="00B023C9">
        <w:rPr>
          <w:sz w:val="24"/>
          <w:szCs w:val="24"/>
        </w:rPr>
        <w:t>тся с помощью процедур:</w:t>
      </w:r>
    </w:p>
    <w:p w:rsidR="003231EC" w:rsidRPr="002B1A50" w:rsidRDefault="003231EC" w:rsidP="003231EC">
      <w:r w:rsidRPr="002D0B9E">
        <w:rPr>
          <w:rStyle w:val="ac"/>
        </w:rPr>
        <w:t>Write</w:t>
      </w:r>
      <w:r w:rsidRPr="00B023C9">
        <w:rPr>
          <w:rStyle w:val="ac"/>
          <w:lang w:val="ru-RU"/>
        </w:rPr>
        <w:t xml:space="preserve"> (файловая переменная, список значений или переменных</w:t>
      </w:r>
      <w:r>
        <w:rPr>
          <w:rStyle w:val="ac"/>
          <w:lang w:val="ru-RU"/>
        </w:rPr>
        <w:t>)</w:t>
      </w:r>
      <w:r>
        <w:t>,</w:t>
      </w:r>
    </w:p>
    <w:p w:rsidR="003231EC" w:rsidRDefault="003231EC" w:rsidP="003231EC">
      <w:proofErr w:type="spellStart"/>
      <w:r w:rsidRPr="002D0B9E">
        <w:rPr>
          <w:rStyle w:val="ac"/>
        </w:rPr>
        <w:t>Write</w:t>
      </w:r>
      <w:r>
        <w:rPr>
          <w:rStyle w:val="ac"/>
        </w:rPr>
        <w:t>ln</w:t>
      </w:r>
      <w:proofErr w:type="spellEnd"/>
      <w:r w:rsidRPr="00B023C9">
        <w:rPr>
          <w:rStyle w:val="ac"/>
          <w:lang w:val="ru-RU"/>
        </w:rPr>
        <w:t xml:space="preserve"> (файловая переменная, список значений или переменных</w:t>
      </w:r>
      <w:r>
        <w:rPr>
          <w:rStyle w:val="ac"/>
          <w:lang w:val="ru-RU"/>
        </w:rPr>
        <w:t>)</w:t>
      </w:r>
      <w:r>
        <w:t>.</w:t>
      </w:r>
    </w:p>
    <w:p w:rsidR="003231EC" w:rsidRPr="00B023C9" w:rsidRDefault="003231EC" w:rsidP="003231EC">
      <w:pPr>
        <w:pStyle w:val="a6"/>
        <w:rPr>
          <w:sz w:val="24"/>
          <w:szCs w:val="24"/>
        </w:rPr>
      </w:pPr>
      <w:r w:rsidRPr="00B023C9">
        <w:rPr>
          <w:sz w:val="24"/>
          <w:szCs w:val="24"/>
        </w:rPr>
        <w:t>При каждом вызове одной из этих процедур производится запись одного текущего компонента файла. После вызова текущим становится следующий, соседний компонент.</w:t>
      </w:r>
    </w:p>
    <w:p w:rsidR="003231EC" w:rsidRPr="00016ABA" w:rsidRDefault="003231EC" w:rsidP="003231EC">
      <w:pPr>
        <w:pStyle w:val="4"/>
        <w:spacing w:before="60"/>
        <w:ind w:firstLine="0"/>
        <w:rPr>
          <w:b w:val="0"/>
          <w:i w:val="0"/>
        </w:rPr>
      </w:pPr>
      <w:r w:rsidRPr="00016ABA">
        <w:rPr>
          <w:b w:val="0"/>
          <w:i w:val="0"/>
        </w:rPr>
        <w:t>ЗАКРЫТИЕ</w:t>
      </w:r>
    </w:p>
    <w:p w:rsidR="003231EC" w:rsidRPr="00016ABA" w:rsidRDefault="003231EC" w:rsidP="003231EC">
      <w:pPr>
        <w:pStyle w:val="a6"/>
        <w:rPr>
          <w:sz w:val="24"/>
          <w:szCs w:val="24"/>
        </w:rPr>
      </w:pPr>
      <w:r w:rsidRPr="00016ABA">
        <w:rPr>
          <w:sz w:val="24"/>
          <w:szCs w:val="24"/>
        </w:rPr>
        <w:t>После завершения работы с файлом его следует закрыть, т.е. разорвать связь между файловой переменной и данными на внешнем носителе. Эти действия выполняет процедура:</w:t>
      </w:r>
    </w:p>
    <w:p w:rsidR="003231EC" w:rsidRPr="00016ABA" w:rsidRDefault="003231EC" w:rsidP="003231EC">
      <w:pPr>
        <w:pStyle w:val="aa"/>
        <w:rPr>
          <w:rStyle w:val="ac"/>
          <w:rFonts w:eastAsia="MS Mincho"/>
          <w:b/>
          <w:i/>
          <w:iCs w:val="0"/>
          <w:lang w:val="ru-RU"/>
        </w:rPr>
      </w:pPr>
      <w:proofErr w:type="spellStart"/>
      <w:r w:rsidRPr="00016ABA">
        <w:rPr>
          <w:rStyle w:val="ac"/>
          <w:rFonts w:eastAsia="MS Mincho"/>
          <w:b/>
          <w:i/>
          <w:iCs w:val="0"/>
        </w:rPr>
        <w:t>CloseFile</w:t>
      </w:r>
      <w:proofErr w:type="spellEnd"/>
      <w:r w:rsidRPr="00016ABA">
        <w:rPr>
          <w:rStyle w:val="ac"/>
          <w:rFonts w:eastAsia="MS Mincho"/>
          <w:b/>
          <w:i/>
          <w:iCs w:val="0"/>
          <w:lang w:val="ru-RU"/>
        </w:rPr>
        <w:t xml:space="preserve"> (файловая переменная)</w:t>
      </w:r>
    </w:p>
    <w:p w:rsidR="003231EC" w:rsidRPr="003231EC" w:rsidRDefault="003231EC" w:rsidP="003231EC">
      <w:pPr>
        <w:pStyle w:val="a6"/>
        <w:rPr>
          <w:sz w:val="24"/>
          <w:szCs w:val="24"/>
        </w:rPr>
      </w:pPr>
      <w:r w:rsidRPr="00016ABA">
        <w:rPr>
          <w:sz w:val="24"/>
          <w:szCs w:val="24"/>
        </w:rPr>
        <w:t xml:space="preserve">Если данная процедура не используется, то файл закроется во время завершения выполнения программы, однако такое некорректное закрытие может привести к потере </w:t>
      </w:r>
      <w:r>
        <w:rPr>
          <w:sz w:val="24"/>
          <w:szCs w:val="24"/>
        </w:rPr>
        <w:t>информации</w:t>
      </w:r>
      <w:r w:rsidRPr="00016ABA">
        <w:rPr>
          <w:sz w:val="24"/>
          <w:szCs w:val="24"/>
        </w:rPr>
        <w:t>.</w:t>
      </w:r>
    </w:p>
    <w:p w:rsidR="003231EC" w:rsidRPr="003231EC" w:rsidRDefault="003231EC" w:rsidP="003231EC">
      <w:pPr>
        <w:pStyle w:val="a6"/>
        <w:rPr>
          <w:sz w:val="24"/>
          <w:szCs w:val="24"/>
        </w:rPr>
      </w:pPr>
    </w:p>
    <w:p w:rsidR="001A33F9" w:rsidRPr="003231EC" w:rsidRDefault="001A33F9" w:rsidP="001A33F9">
      <w:pPr>
        <w:pStyle w:val="a6"/>
        <w:rPr>
          <w:sz w:val="24"/>
          <w:szCs w:val="24"/>
        </w:rPr>
      </w:pPr>
      <w:r>
        <w:rPr>
          <w:sz w:val="24"/>
          <w:szCs w:val="24"/>
        </w:rPr>
        <w:t>ПРИМЕР 1. Чтение значений входных переменных программы из текстового файла.</w:t>
      </w:r>
    </w:p>
    <w:p w:rsidR="001A33F9" w:rsidRPr="003231EC" w:rsidRDefault="001A33F9" w:rsidP="001A33F9">
      <w:pPr>
        <w:pStyle w:val="a6"/>
        <w:rPr>
          <w:sz w:val="24"/>
          <w:szCs w:val="24"/>
        </w:rPr>
      </w:pPr>
    </w:p>
    <w:p w:rsidR="001A33F9" w:rsidRPr="004A285F" w:rsidRDefault="001A33F9" w:rsidP="001A33F9">
      <w:pPr>
        <w:pStyle w:val="a6"/>
        <w:rPr>
          <w:sz w:val="24"/>
          <w:szCs w:val="24"/>
        </w:rPr>
      </w:pPr>
      <w:proofErr w:type="spellStart"/>
      <w:r>
        <w:rPr>
          <w:sz w:val="24"/>
          <w:szCs w:val="24"/>
          <w:lang w:val="en-US"/>
        </w:rPr>
        <w:t>Var</w:t>
      </w:r>
      <w:proofErr w:type="spellEnd"/>
      <w:r w:rsidRPr="004A285F">
        <w:rPr>
          <w:sz w:val="24"/>
          <w:szCs w:val="24"/>
        </w:rPr>
        <w:t xml:space="preserve"> </w:t>
      </w:r>
      <w:proofErr w:type="spellStart"/>
      <w:proofErr w:type="gramStart"/>
      <w:r>
        <w:rPr>
          <w:sz w:val="24"/>
          <w:szCs w:val="24"/>
          <w:lang w:val="en-US"/>
        </w:rPr>
        <w:t>fp</w:t>
      </w:r>
      <w:proofErr w:type="spellEnd"/>
      <w:r w:rsidRPr="004A285F">
        <w:rPr>
          <w:sz w:val="24"/>
          <w:szCs w:val="24"/>
        </w:rPr>
        <w:t xml:space="preserve"> :</w:t>
      </w:r>
      <w:proofErr w:type="gramEnd"/>
      <w:r w:rsidRPr="004A285F">
        <w:rPr>
          <w:sz w:val="24"/>
          <w:szCs w:val="24"/>
        </w:rPr>
        <w:t xml:space="preserve"> </w:t>
      </w:r>
      <w:proofErr w:type="spellStart"/>
      <w:r>
        <w:rPr>
          <w:sz w:val="24"/>
          <w:szCs w:val="24"/>
          <w:lang w:val="en-US"/>
        </w:rPr>
        <w:t>TextFile</w:t>
      </w:r>
      <w:proofErr w:type="spellEnd"/>
      <w:r w:rsidRPr="004A285F">
        <w:rPr>
          <w:sz w:val="24"/>
          <w:szCs w:val="24"/>
        </w:rPr>
        <w:t>;</w:t>
      </w:r>
    </w:p>
    <w:p w:rsidR="001A33F9" w:rsidRPr="004A285F" w:rsidRDefault="001A33F9" w:rsidP="001A33F9">
      <w:pPr>
        <w:pStyle w:val="a6"/>
        <w:rPr>
          <w:sz w:val="24"/>
          <w:szCs w:val="24"/>
        </w:rPr>
      </w:pPr>
      <w:r w:rsidRPr="004A285F">
        <w:rPr>
          <w:sz w:val="24"/>
          <w:szCs w:val="24"/>
        </w:rPr>
        <w:tab/>
      </w:r>
      <w:r w:rsidRPr="004A285F">
        <w:rPr>
          <w:sz w:val="24"/>
          <w:szCs w:val="24"/>
        </w:rPr>
        <w:tab/>
        <w:t>…</w:t>
      </w:r>
    </w:p>
    <w:p w:rsidR="001A33F9" w:rsidRPr="004A285F" w:rsidRDefault="001A33F9" w:rsidP="001A33F9">
      <w:pPr>
        <w:pStyle w:val="a6"/>
        <w:rPr>
          <w:sz w:val="24"/>
          <w:szCs w:val="24"/>
        </w:rPr>
      </w:pPr>
      <w:proofErr w:type="spellStart"/>
      <w:proofErr w:type="gramStart"/>
      <w:r>
        <w:rPr>
          <w:sz w:val="24"/>
          <w:szCs w:val="24"/>
          <w:lang w:val="en-US"/>
        </w:rPr>
        <w:t>AssignFile</w:t>
      </w:r>
      <w:proofErr w:type="spellEnd"/>
      <w:r w:rsidRPr="004A285F">
        <w:rPr>
          <w:sz w:val="24"/>
          <w:szCs w:val="24"/>
        </w:rPr>
        <w:t>(</w:t>
      </w:r>
      <w:proofErr w:type="spellStart"/>
      <w:proofErr w:type="gramEnd"/>
      <w:r>
        <w:rPr>
          <w:sz w:val="24"/>
          <w:szCs w:val="24"/>
          <w:lang w:val="en-US"/>
        </w:rPr>
        <w:t>fp</w:t>
      </w:r>
      <w:proofErr w:type="spellEnd"/>
      <w:r w:rsidRPr="004A285F">
        <w:rPr>
          <w:sz w:val="24"/>
          <w:szCs w:val="24"/>
        </w:rPr>
        <w:t>, ‘</w:t>
      </w:r>
      <w:r>
        <w:rPr>
          <w:sz w:val="24"/>
          <w:szCs w:val="24"/>
          <w:lang w:val="en-US"/>
        </w:rPr>
        <w:t>InFile</w:t>
      </w:r>
      <w:r w:rsidRPr="004A285F">
        <w:rPr>
          <w:sz w:val="24"/>
          <w:szCs w:val="24"/>
        </w:rPr>
        <w:t>.</w:t>
      </w:r>
      <w:r>
        <w:rPr>
          <w:sz w:val="24"/>
          <w:szCs w:val="24"/>
          <w:lang w:val="en-US"/>
        </w:rPr>
        <w:t>txt</w:t>
      </w:r>
      <w:r w:rsidRPr="004A285F">
        <w:rPr>
          <w:sz w:val="24"/>
          <w:szCs w:val="24"/>
        </w:rPr>
        <w:t>’);</w:t>
      </w:r>
    </w:p>
    <w:p w:rsidR="001A33F9" w:rsidRPr="004A285F" w:rsidRDefault="001A33F9" w:rsidP="001A33F9">
      <w:pPr>
        <w:pStyle w:val="a6"/>
        <w:rPr>
          <w:sz w:val="24"/>
          <w:szCs w:val="24"/>
        </w:rPr>
      </w:pPr>
      <w:r>
        <w:rPr>
          <w:sz w:val="24"/>
          <w:szCs w:val="24"/>
          <w:lang w:val="en-US"/>
        </w:rPr>
        <w:t>Read</w:t>
      </w:r>
      <w:r w:rsidRPr="004A285F">
        <w:rPr>
          <w:sz w:val="24"/>
          <w:szCs w:val="24"/>
        </w:rPr>
        <w:t>(</w:t>
      </w:r>
      <w:proofErr w:type="spellStart"/>
      <w:r>
        <w:rPr>
          <w:sz w:val="24"/>
          <w:szCs w:val="24"/>
          <w:lang w:val="en-US"/>
        </w:rPr>
        <w:t>fp</w:t>
      </w:r>
      <w:proofErr w:type="spellEnd"/>
      <w:r w:rsidRPr="004A285F">
        <w:rPr>
          <w:sz w:val="24"/>
          <w:szCs w:val="24"/>
        </w:rPr>
        <w:t xml:space="preserve">, </w:t>
      </w:r>
      <w:r>
        <w:rPr>
          <w:sz w:val="24"/>
          <w:szCs w:val="24"/>
        </w:rPr>
        <w:t>список</w:t>
      </w:r>
      <w:r w:rsidRPr="004A285F">
        <w:rPr>
          <w:sz w:val="24"/>
          <w:szCs w:val="24"/>
        </w:rPr>
        <w:t xml:space="preserve"> </w:t>
      </w:r>
      <w:r>
        <w:rPr>
          <w:sz w:val="24"/>
          <w:szCs w:val="24"/>
        </w:rPr>
        <w:t>переменных</w:t>
      </w:r>
      <w:r w:rsidRPr="004A285F">
        <w:rPr>
          <w:sz w:val="24"/>
          <w:szCs w:val="24"/>
        </w:rPr>
        <w:t>);</w:t>
      </w:r>
    </w:p>
    <w:p w:rsidR="001A33F9" w:rsidRPr="004A285F" w:rsidRDefault="001A33F9" w:rsidP="001A33F9">
      <w:pPr>
        <w:pStyle w:val="a6"/>
        <w:rPr>
          <w:sz w:val="24"/>
          <w:szCs w:val="24"/>
        </w:rPr>
      </w:pPr>
      <w:r w:rsidRPr="004A285F">
        <w:rPr>
          <w:sz w:val="24"/>
          <w:szCs w:val="24"/>
        </w:rPr>
        <w:tab/>
      </w:r>
      <w:r w:rsidRPr="004A285F">
        <w:rPr>
          <w:sz w:val="24"/>
          <w:szCs w:val="24"/>
        </w:rPr>
        <w:tab/>
        <w:t>…</w:t>
      </w:r>
    </w:p>
    <w:p w:rsidR="001A33F9" w:rsidRPr="004A285F" w:rsidRDefault="001A33F9" w:rsidP="001A33F9">
      <w:pPr>
        <w:pStyle w:val="a6"/>
        <w:rPr>
          <w:sz w:val="24"/>
          <w:szCs w:val="24"/>
        </w:rPr>
      </w:pPr>
      <w:proofErr w:type="spellStart"/>
      <w:proofErr w:type="gramStart"/>
      <w:r>
        <w:rPr>
          <w:sz w:val="24"/>
          <w:szCs w:val="24"/>
          <w:lang w:val="en-US"/>
        </w:rPr>
        <w:t>CloseFile</w:t>
      </w:r>
      <w:proofErr w:type="spellEnd"/>
      <w:r w:rsidRPr="004A285F">
        <w:rPr>
          <w:sz w:val="24"/>
          <w:szCs w:val="24"/>
        </w:rPr>
        <w:t>(</w:t>
      </w:r>
      <w:proofErr w:type="spellStart"/>
      <w:proofErr w:type="gramEnd"/>
      <w:r>
        <w:rPr>
          <w:sz w:val="24"/>
          <w:szCs w:val="24"/>
          <w:lang w:val="en-US"/>
        </w:rPr>
        <w:t>fp</w:t>
      </w:r>
      <w:proofErr w:type="spellEnd"/>
      <w:r w:rsidRPr="004A285F">
        <w:rPr>
          <w:sz w:val="24"/>
          <w:szCs w:val="24"/>
        </w:rPr>
        <w:t>);</w:t>
      </w:r>
    </w:p>
    <w:p w:rsidR="001A33F9" w:rsidRPr="004A285F" w:rsidRDefault="001A33F9" w:rsidP="001A33F9">
      <w:pPr>
        <w:pStyle w:val="a6"/>
        <w:rPr>
          <w:sz w:val="24"/>
          <w:szCs w:val="24"/>
        </w:rPr>
      </w:pPr>
    </w:p>
    <w:p w:rsidR="003231EC" w:rsidRPr="003231EC" w:rsidRDefault="003231EC" w:rsidP="003231EC">
      <w:pPr>
        <w:pStyle w:val="a6"/>
        <w:rPr>
          <w:sz w:val="24"/>
          <w:szCs w:val="24"/>
        </w:rPr>
      </w:pPr>
      <w:r>
        <w:rPr>
          <w:sz w:val="24"/>
          <w:szCs w:val="24"/>
        </w:rPr>
        <w:t xml:space="preserve">ПРИМЕР </w:t>
      </w:r>
      <w:r w:rsidR="001A33F9" w:rsidRPr="004A285F">
        <w:rPr>
          <w:sz w:val="24"/>
          <w:szCs w:val="24"/>
        </w:rPr>
        <w:t>2</w:t>
      </w:r>
      <w:r>
        <w:rPr>
          <w:sz w:val="24"/>
          <w:szCs w:val="24"/>
        </w:rPr>
        <w:t>. Запись результатов работы программы в новый текстовый файл.</w:t>
      </w:r>
    </w:p>
    <w:p w:rsidR="003231EC" w:rsidRPr="003231EC" w:rsidRDefault="003231EC" w:rsidP="003231EC">
      <w:pPr>
        <w:pStyle w:val="a6"/>
        <w:rPr>
          <w:sz w:val="24"/>
          <w:szCs w:val="24"/>
        </w:rPr>
      </w:pPr>
    </w:p>
    <w:p w:rsidR="003231EC" w:rsidRPr="003231EC" w:rsidRDefault="003231EC" w:rsidP="003231EC">
      <w:pPr>
        <w:pStyle w:val="a6"/>
        <w:rPr>
          <w:sz w:val="24"/>
          <w:szCs w:val="24"/>
          <w:lang w:val="en-US"/>
        </w:rPr>
      </w:pPr>
      <w:proofErr w:type="spellStart"/>
      <w:r>
        <w:rPr>
          <w:sz w:val="24"/>
          <w:szCs w:val="24"/>
          <w:lang w:val="en-US"/>
        </w:rPr>
        <w:t>Var</w:t>
      </w:r>
      <w:proofErr w:type="spellEnd"/>
      <w:r>
        <w:rPr>
          <w:sz w:val="24"/>
          <w:szCs w:val="24"/>
          <w:lang w:val="en-US"/>
        </w:rPr>
        <w:t xml:space="preserve"> </w:t>
      </w:r>
      <w:proofErr w:type="spellStart"/>
      <w:proofErr w:type="gramStart"/>
      <w:r>
        <w:rPr>
          <w:sz w:val="24"/>
          <w:szCs w:val="24"/>
          <w:lang w:val="en-US"/>
        </w:rPr>
        <w:t>fp</w:t>
      </w:r>
      <w:proofErr w:type="spellEnd"/>
      <w:r>
        <w:rPr>
          <w:sz w:val="24"/>
          <w:szCs w:val="24"/>
          <w:lang w:val="en-US"/>
        </w:rPr>
        <w:t xml:space="preserve"> :</w:t>
      </w:r>
      <w:proofErr w:type="gramEnd"/>
      <w:r>
        <w:rPr>
          <w:sz w:val="24"/>
          <w:szCs w:val="24"/>
          <w:lang w:val="en-US"/>
        </w:rPr>
        <w:t xml:space="preserve"> </w:t>
      </w:r>
      <w:proofErr w:type="spellStart"/>
      <w:r>
        <w:rPr>
          <w:sz w:val="24"/>
          <w:szCs w:val="24"/>
          <w:lang w:val="en-US"/>
        </w:rPr>
        <w:t>TextFile</w:t>
      </w:r>
      <w:proofErr w:type="spellEnd"/>
      <w:r>
        <w:rPr>
          <w:sz w:val="24"/>
          <w:szCs w:val="24"/>
          <w:lang w:val="en-US"/>
        </w:rPr>
        <w:t>;</w:t>
      </w:r>
    </w:p>
    <w:p w:rsidR="003231EC" w:rsidRPr="00C422C0" w:rsidRDefault="003231EC" w:rsidP="003231EC">
      <w:pPr>
        <w:pStyle w:val="a6"/>
        <w:rPr>
          <w:sz w:val="24"/>
          <w:szCs w:val="24"/>
          <w:lang w:val="en-US"/>
        </w:rPr>
      </w:pPr>
      <w:r w:rsidRPr="003231EC">
        <w:rPr>
          <w:sz w:val="24"/>
          <w:szCs w:val="24"/>
          <w:lang w:val="en-US"/>
        </w:rPr>
        <w:tab/>
      </w:r>
      <w:r w:rsidRPr="003231EC">
        <w:rPr>
          <w:sz w:val="24"/>
          <w:szCs w:val="24"/>
          <w:lang w:val="en-US"/>
        </w:rPr>
        <w:tab/>
      </w:r>
      <w:r>
        <w:rPr>
          <w:sz w:val="24"/>
          <w:szCs w:val="24"/>
          <w:lang w:val="en-US"/>
        </w:rPr>
        <w:t>…</w:t>
      </w:r>
    </w:p>
    <w:p w:rsidR="003231EC" w:rsidRDefault="003231EC" w:rsidP="003231EC">
      <w:pPr>
        <w:pStyle w:val="a6"/>
        <w:rPr>
          <w:sz w:val="24"/>
          <w:szCs w:val="24"/>
          <w:lang w:val="en-US"/>
        </w:rPr>
      </w:pPr>
      <w:proofErr w:type="spellStart"/>
      <w:proofErr w:type="gramStart"/>
      <w:r>
        <w:rPr>
          <w:sz w:val="24"/>
          <w:szCs w:val="24"/>
          <w:lang w:val="en-US"/>
        </w:rPr>
        <w:t>AssignFile</w:t>
      </w:r>
      <w:proofErr w:type="spellEnd"/>
      <w:r>
        <w:rPr>
          <w:sz w:val="24"/>
          <w:szCs w:val="24"/>
          <w:lang w:val="en-US"/>
        </w:rPr>
        <w:t>(</w:t>
      </w:r>
      <w:proofErr w:type="spellStart"/>
      <w:proofErr w:type="gramEnd"/>
      <w:r>
        <w:rPr>
          <w:sz w:val="24"/>
          <w:szCs w:val="24"/>
          <w:lang w:val="en-US"/>
        </w:rPr>
        <w:t>fp</w:t>
      </w:r>
      <w:proofErr w:type="spellEnd"/>
      <w:r>
        <w:rPr>
          <w:sz w:val="24"/>
          <w:szCs w:val="24"/>
          <w:lang w:val="en-US"/>
        </w:rPr>
        <w:t>, ‘OutFile.txt’);</w:t>
      </w:r>
    </w:p>
    <w:p w:rsidR="003231EC" w:rsidRDefault="003231EC" w:rsidP="003231EC">
      <w:pPr>
        <w:pStyle w:val="a6"/>
        <w:rPr>
          <w:sz w:val="24"/>
          <w:szCs w:val="24"/>
          <w:lang w:val="en-US"/>
        </w:rPr>
      </w:pPr>
      <w:proofErr w:type="gramStart"/>
      <w:r>
        <w:rPr>
          <w:sz w:val="24"/>
          <w:szCs w:val="24"/>
          <w:lang w:val="en-US"/>
        </w:rPr>
        <w:t>Rewrite(</w:t>
      </w:r>
      <w:proofErr w:type="spellStart"/>
      <w:proofErr w:type="gramEnd"/>
      <w:r>
        <w:rPr>
          <w:sz w:val="24"/>
          <w:szCs w:val="24"/>
          <w:lang w:val="en-US"/>
        </w:rPr>
        <w:t>fp</w:t>
      </w:r>
      <w:proofErr w:type="spellEnd"/>
      <w:r>
        <w:rPr>
          <w:sz w:val="24"/>
          <w:szCs w:val="24"/>
          <w:lang w:val="en-US"/>
        </w:rPr>
        <w:t>);</w:t>
      </w:r>
    </w:p>
    <w:p w:rsidR="003231EC" w:rsidRDefault="003231EC" w:rsidP="003231EC">
      <w:pPr>
        <w:pStyle w:val="a6"/>
        <w:rPr>
          <w:sz w:val="24"/>
          <w:szCs w:val="24"/>
          <w:lang w:val="en-US"/>
        </w:rPr>
      </w:pPr>
      <w:r>
        <w:rPr>
          <w:sz w:val="24"/>
          <w:szCs w:val="24"/>
          <w:lang w:val="en-US"/>
        </w:rPr>
        <w:tab/>
      </w:r>
      <w:r>
        <w:rPr>
          <w:sz w:val="24"/>
          <w:szCs w:val="24"/>
          <w:lang w:val="en-US"/>
        </w:rPr>
        <w:tab/>
        <w:t>…</w:t>
      </w:r>
    </w:p>
    <w:p w:rsidR="003231EC" w:rsidRDefault="003231EC" w:rsidP="003231EC">
      <w:pPr>
        <w:pStyle w:val="a6"/>
        <w:rPr>
          <w:sz w:val="24"/>
          <w:szCs w:val="24"/>
          <w:lang w:val="en-US"/>
        </w:rPr>
      </w:pPr>
      <w:proofErr w:type="spellStart"/>
      <w:proofErr w:type="gramStart"/>
      <w:r>
        <w:rPr>
          <w:sz w:val="24"/>
          <w:szCs w:val="24"/>
          <w:lang w:val="en-US"/>
        </w:rPr>
        <w:t>Writeln</w:t>
      </w:r>
      <w:proofErr w:type="spellEnd"/>
      <w:r>
        <w:rPr>
          <w:sz w:val="24"/>
          <w:szCs w:val="24"/>
          <w:lang w:val="en-US"/>
        </w:rPr>
        <w:t>(</w:t>
      </w:r>
      <w:proofErr w:type="spellStart"/>
      <w:proofErr w:type="gramEnd"/>
      <w:r>
        <w:rPr>
          <w:sz w:val="24"/>
          <w:szCs w:val="24"/>
          <w:lang w:val="en-US"/>
        </w:rPr>
        <w:t>fp</w:t>
      </w:r>
      <w:proofErr w:type="spellEnd"/>
      <w:r>
        <w:rPr>
          <w:sz w:val="24"/>
          <w:szCs w:val="24"/>
          <w:lang w:val="en-US"/>
        </w:rPr>
        <w:t xml:space="preserve">, </w:t>
      </w:r>
      <w:r>
        <w:rPr>
          <w:sz w:val="24"/>
          <w:szCs w:val="24"/>
        </w:rPr>
        <w:t>список</w:t>
      </w:r>
      <w:r w:rsidRPr="003231EC">
        <w:rPr>
          <w:sz w:val="24"/>
          <w:szCs w:val="24"/>
          <w:lang w:val="en-US"/>
        </w:rPr>
        <w:t xml:space="preserve"> </w:t>
      </w:r>
      <w:r>
        <w:rPr>
          <w:sz w:val="24"/>
          <w:szCs w:val="24"/>
        </w:rPr>
        <w:t>переменных</w:t>
      </w:r>
      <w:r>
        <w:rPr>
          <w:sz w:val="24"/>
          <w:szCs w:val="24"/>
          <w:lang w:val="en-US"/>
        </w:rPr>
        <w:t>);</w:t>
      </w:r>
    </w:p>
    <w:p w:rsidR="003231EC" w:rsidRPr="006227D8" w:rsidRDefault="003231EC" w:rsidP="003231EC">
      <w:pPr>
        <w:pStyle w:val="a6"/>
        <w:rPr>
          <w:sz w:val="24"/>
          <w:szCs w:val="24"/>
          <w:lang w:val="en-US"/>
        </w:rPr>
      </w:pPr>
      <w:r>
        <w:rPr>
          <w:sz w:val="24"/>
          <w:szCs w:val="24"/>
          <w:lang w:val="en-US"/>
        </w:rPr>
        <w:tab/>
      </w:r>
      <w:r>
        <w:rPr>
          <w:sz w:val="24"/>
          <w:szCs w:val="24"/>
          <w:lang w:val="en-US"/>
        </w:rPr>
        <w:tab/>
      </w:r>
      <w:r w:rsidRPr="006227D8">
        <w:rPr>
          <w:sz w:val="24"/>
          <w:szCs w:val="24"/>
          <w:lang w:val="en-US"/>
        </w:rPr>
        <w:t>…</w:t>
      </w:r>
    </w:p>
    <w:p w:rsidR="003231EC" w:rsidRPr="006227D8" w:rsidRDefault="003231EC" w:rsidP="003231EC">
      <w:pPr>
        <w:pStyle w:val="a6"/>
        <w:rPr>
          <w:sz w:val="24"/>
          <w:szCs w:val="24"/>
          <w:lang w:val="en-US"/>
        </w:rPr>
      </w:pPr>
      <w:proofErr w:type="spellStart"/>
      <w:proofErr w:type="gramStart"/>
      <w:r>
        <w:rPr>
          <w:sz w:val="24"/>
          <w:szCs w:val="24"/>
          <w:lang w:val="en-US"/>
        </w:rPr>
        <w:t>CloseFile</w:t>
      </w:r>
      <w:proofErr w:type="spellEnd"/>
      <w:r w:rsidRPr="006227D8">
        <w:rPr>
          <w:sz w:val="24"/>
          <w:szCs w:val="24"/>
          <w:lang w:val="en-US"/>
        </w:rPr>
        <w:t>(</w:t>
      </w:r>
      <w:proofErr w:type="spellStart"/>
      <w:proofErr w:type="gramEnd"/>
      <w:r>
        <w:rPr>
          <w:sz w:val="24"/>
          <w:szCs w:val="24"/>
          <w:lang w:val="en-US"/>
        </w:rPr>
        <w:t>fp</w:t>
      </w:r>
      <w:proofErr w:type="spellEnd"/>
      <w:r w:rsidRPr="006227D8">
        <w:rPr>
          <w:sz w:val="24"/>
          <w:szCs w:val="24"/>
          <w:lang w:val="en-US"/>
        </w:rPr>
        <w:t>);</w:t>
      </w:r>
    </w:p>
    <w:p w:rsidR="003231EC" w:rsidRPr="006227D8" w:rsidRDefault="003231EC" w:rsidP="003231EC">
      <w:pPr>
        <w:pStyle w:val="a6"/>
        <w:rPr>
          <w:sz w:val="24"/>
          <w:szCs w:val="24"/>
          <w:lang w:val="en-US"/>
        </w:rPr>
      </w:pPr>
    </w:p>
    <w:p w:rsidR="003231EC" w:rsidRPr="003231EC" w:rsidRDefault="003231EC" w:rsidP="003231EC">
      <w:pPr>
        <w:pStyle w:val="a6"/>
        <w:rPr>
          <w:sz w:val="24"/>
          <w:szCs w:val="24"/>
        </w:rPr>
      </w:pPr>
      <w:r>
        <w:rPr>
          <w:sz w:val="24"/>
          <w:szCs w:val="24"/>
        </w:rPr>
        <w:t>ПРИМЕР</w:t>
      </w:r>
      <w:r w:rsidRPr="006227D8">
        <w:rPr>
          <w:sz w:val="24"/>
          <w:szCs w:val="24"/>
          <w:lang w:val="en-US"/>
        </w:rPr>
        <w:t xml:space="preserve"> </w:t>
      </w:r>
      <w:r w:rsidR="001A33F9">
        <w:rPr>
          <w:sz w:val="24"/>
          <w:szCs w:val="24"/>
          <w:lang w:val="en-US"/>
        </w:rPr>
        <w:t>3</w:t>
      </w:r>
      <w:r w:rsidRPr="006227D8">
        <w:rPr>
          <w:sz w:val="24"/>
          <w:szCs w:val="24"/>
          <w:lang w:val="en-US"/>
        </w:rPr>
        <w:t xml:space="preserve">. </w:t>
      </w:r>
      <w:r>
        <w:rPr>
          <w:sz w:val="24"/>
          <w:szCs w:val="24"/>
        </w:rPr>
        <w:t>Добавление результатов работы программы в конец существующего текстового файла.</w:t>
      </w:r>
    </w:p>
    <w:p w:rsidR="003231EC" w:rsidRPr="003231EC" w:rsidRDefault="003231EC" w:rsidP="003231EC">
      <w:pPr>
        <w:pStyle w:val="a6"/>
        <w:rPr>
          <w:sz w:val="24"/>
          <w:szCs w:val="24"/>
        </w:rPr>
      </w:pPr>
    </w:p>
    <w:p w:rsidR="003231EC" w:rsidRPr="00C422C0" w:rsidRDefault="003231EC" w:rsidP="003231EC">
      <w:pPr>
        <w:pStyle w:val="a6"/>
        <w:rPr>
          <w:sz w:val="24"/>
          <w:szCs w:val="24"/>
          <w:lang w:val="en-US"/>
        </w:rPr>
      </w:pPr>
      <w:proofErr w:type="spellStart"/>
      <w:r>
        <w:rPr>
          <w:sz w:val="24"/>
          <w:szCs w:val="24"/>
          <w:lang w:val="en-US"/>
        </w:rPr>
        <w:t>Var</w:t>
      </w:r>
      <w:proofErr w:type="spellEnd"/>
      <w:r>
        <w:rPr>
          <w:sz w:val="24"/>
          <w:szCs w:val="24"/>
          <w:lang w:val="en-US"/>
        </w:rPr>
        <w:t xml:space="preserve"> </w:t>
      </w:r>
      <w:proofErr w:type="spellStart"/>
      <w:proofErr w:type="gramStart"/>
      <w:r>
        <w:rPr>
          <w:sz w:val="24"/>
          <w:szCs w:val="24"/>
          <w:lang w:val="en-US"/>
        </w:rPr>
        <w:t>fp</w:t>
      </w:r>
      <w:proofErr w:type="spellEnd"/>
      <w:r>
        <w:rPr>
          <w:sz w:val="24"/>
          <w:szCs w:val="24"/>
          <w:lang w:val="en-US"/>
        </w:rPr>
        <w:t xml:space="preserve"> :</w:t>
      </w:r>
      <w:proofErr w:type="gramEnd"/>
      <w:r>
        <w:rPr>
          <w:sz w:val="24"/>
          <w:szCs w:val="24"/>
          <w:lang w:val="en-US"/>
        </w:rPr>
        <w:t xml:space="preserve"> </w:t>
      </w:r>
      <w:proofErr w:type="spellStart"/>
      <w:r>
        <w:rPr>
          <w:sz w:val="24"/>
          <w:szCs w:val="24"/>
          <w:lang w:val="en-US"/>
        </w:rPr>
        <w:t>TextFile</w:t>
      </w:r>
      <w:proofErr w:type="spellEnd"/>
      <w:r>
        <w:rPr>
          <w:sz w:val="24"/>
          <w:szCs w:val="24"/>
          <w:lang w:val="en-US"/>
        </w:rPr>
        <w:t>;</w:t>
      </w:r>
    </w:p>
    <w:p w:rsidR="003231EC" w:rsidRPr="00C422C0" w:rsidRDefault="003231EC" w:rsidP="003231EC">
      <w:pPr>
        <w:pStyle w:val="a6"/>
        <w:rPr>
          <w:sz w:val="24"/>
          <w:szCs w:val="24"/>
          <w:lang w:val="en-US"/>
        </w:rPr>
      </w:pPr>
      <w:r w:rsidRPr="00C422C0">
        <w:rPr>
          <w:sz w:val="24"/>
          <w:szCs w:val="24"/>
          <w:lang w:val="en-US"/>
        </w:rPr>
        <w:tab/>
      </w:r>
      <w:r w:rsidRPr="00C422C0">
        <w:rPr>
          <w:sz w:val="24"/>
          <w:szCs w:val="24"/>
          <w:lang w:val="en-US"/>
        </w:rPr>
        <w:tab/>
      </w:r>
      <w:r>
        <w:rPr>
          <w:sz w:val="24"/>
          <w:szCs w:val="24"/>
          <w:lang w:val="en-US"/>
        </w:rPr>
        <w:t>…</w:t>
      </w:r>
    </w:p>
    <w:p w:rsidR="003231EC" w:rsidRDefault="003231EC" w:rsidP="003231EC">
      <w:pPr>
        <w:pStyle w:val="a6"/>
        <w:rPr>
          <w:sz w:val="24"/>
          <w:szCs w:val="24"/>
          <w:lang w:val="en-US"/>
        </w:rPr>
      </w:pPr>
      <w:proofErr w:type="spellStart"/>
      <w:proofErr w:type="gramStart"/>
      <w:r>
        <w:rPr>
          <w:sz w:val="24"/>
          <w:szCs w:val="24"/>
          <w:lang w:val="en-US"/>
        </w:rPr>
        <w:t>AssignFile</w:t>
      </w:r>
      <w:proofErr w:type="spellEnd"/>
      <w:r>
        <w:rPr>
          <w:sz w:val="24"/>
          <w:szCs w:val="24"/>
          <w:lang w:val="en-US"/>
        </w:rPr>
        <w:t>(</w:t>
      </w:r>
      <w:proofErr w:type="spellStart"/>
      <w:proofErr w:type="gramEnd"/>
      <w:r>
        <w:rPr>
          <w:sz w:val="24"/>
          <w:szCs w:val="24"/>
          <w:lang w:val="en-US"/>
        </w:rPr>
        <w:t>fp</w:t>
      </w:r>
      <w:proofErr w:type="spellEnd"/>
      <w:r>
        <w:rPr>
          <w:sz w:val="24"/>
          <w:szCs w:val="24"/>
          <w:lang w:val="en-US"/>
        </w:rPr>
        <w:t>, ‘OutFile.txt’);</w:t>
      </w:r>
    </w:p>
    <w:p w:rsidR="003231EC" w:rsidRPr="003231EC" w:rsidRDefault="003231EC" w:rsidP="003231EC">
      <w:pPr>
        <w:pStyle w:val="a6"/>
        <w:rPr>
          <w:sz w:val="24"/>
          <w:szCs w:val="24"/>
          <w:lang w:val="en-US"/>
        </w:rPr>
      </w:pPr>
      <w:proofErr w:type="gramStart"/>
      <w:r>
        <w:rPr>
          <w:sz w:val="24"/>
          <w:szCs w:val="24"/>
          <w:lang w:val="en-US"/>
        </w:rPr>
        <w:t>Append</w:t>
      </w:r>
      <w:r w:rsidRPr="003231EC">
        <w:rPr>
          <w:sz w:val="24"/>
          <w:szCs w:val="24"/>
          <w:lang w:val="en-US"/>
        </w:rPr>
        <w:t>(</w:t>
      </w:r>
      <w:proofErr w:type="spellStart"/>
      <w:proofErr w:type="gramEnd"/>
      <w:r>
        <w:rPr>
          <w:sz w:val="24"/>
          <w:szCs w:val="24"/>
          <w:lang w:val="en-US"/>
        </w:rPr>
        <w:t>fp</w:t>
      </w:r>
      <w:proofErr w:type="spellEnd"/>
      <w:r w:rsidRPr="003231EC">
        <w:rPr>
          <w:sz w:val="24"/>
          <w:szCs w:val="24"/>
          <w:lang w:val="en-US"/>
        </w:rPr>
        <w:t>);</w:t>
      </w:r>
    </w:p>
    <w:p w:rsidR="003231EC" w:rsidRPr="00436AE2" w:rsidRDefault="003231EC" w:rsidP="003231EC">
      <w:pPr>
        <w:pStyle w:val="a6"/>
        <w:rPr>
          <w:sz w:val="24"/>
          <w:szCs w:val="24"/>
        </w:rPr>
      </w:pPr>
      <w:r w:rsidRPr="003231EC">
        <w:rPr>
          <w:sz w:val="24"/>
          <w:szCs w:val="24"/>
          <w:lang w:val="en-US"/>
        </w:rPr>
        <w:tab/>
      </w:r>
      <w:r w:rsidRPr="003231EC">
        <w:rPr>
          <w:sz w:val="24"/>
          <w:szCs w:val="24"/>
          <w:lang w:val="en-US"/>
        </w:rPr>
        <w:tab/>
      </w:r>
      <w:r w:rsidRPr="00436AE2">
        <w:rPr>
          <w:sz w:val="24"/>
          <w:szCs w:val="24"/>
        </w:rPr>
        <w:t>…</w:t>
      </w:r>
    </w:p>
    <w:p w:rsidR="003231EC" w:rsidRPr="00436AE2" w:rsidRDefault="003231EC" w:rsidP="003231EC">
      <w:pPr>
        <w:pStyle w:val="a6"/>
        <w:rPr>
          <w:sz w:val="24"/>
          <w:szCs w:val="24"/>
        </w:rPr>
      </w:pPr>
      <w:proofErr w:type="spellStart"/>
      <w:proofErr w:type="gramStart"/>
      <w:r>
        <w:rPr>
          <w:sz w:val="24"/>
          <w:szCs w:val="24"/>
          <w:lang w:val="en-US"/>
        </w:rPr>
        <w:t>Writeln</w:t>
      </w:r>
      <w:proofErr w:type="spellEnd"/>
      <w:r w:rsidRPr="00436AE2">
        <w:rPr>
          <w:sz w:val="24"/>
          <w:szCs w:val="24"/>
        </w:rPr>
        <w:t>(</w:t>
      </w:r>
      <w:proofErr w:type="spellStart"/>
      <w:proofErr w:type="gramEnd"/>
      <w:r>
        <w:rPr>
          <w:sz w:val="24"/>
          <w:szCs w:val="24"/>
          <w:lang w:val="en-US"/>
        </w:rPr>
        <w:t>fp</w:t>
      </w:r>
      <w:proofErr w:type="spellEnd"/>
      <w:r w:rsidRPr="00436AE2">
        <w:rPr>
          <w:sz w:val="24"/>
          <w:szCs w:val="24"/>
        </w:rPr>
        <w:t xml:space="preserve">, </w:t>
      </w:r>
      <w:r>
        <w:rPr>
          <w:sz w:val="24"/>
          <w:szCs w:val="24"/>
        </w:rPr>
        <w:t>список</w:t>
      </w:r>
      <w:r w:rsidRPr="00436AE2">
        <w:rPr>
          <w:sz w:val="24"/>
          <w:szCs w:val="24"/>
        </w:rPr>
        <w:t xml:space="preserve"> </w:t>
      </w:r>
      <w:r>
        <w:rPr>
          <w:sz w:val="24"/>
          <w:szCs w:val="24"/>
        </w:rPr>
        <w:t>переменных</w:t>
      </w:r>
      <w:r w:rsidRPr="00436AE2">
        <w:rPr>
          <w:sz w:val="24"/>
          <w:szCs w:val="24"/>
        </w:rPr>
        <w:t>);</w:t>
      </w:r>
    </w:p>
    <w:p w:rsidR="003231EC" w:rsidRPr="00765574" w:rsidRDefault="003231EC" w:rsidP="003231EC">
      <w:pPr>
        <w:pStyle w:val="a6"/>
        <w:rPr>
          <w:sz w:val="24"/>
          <w:szCs w:val="24"/>
        </w:rPr>
      </w:pPr>
      <w:r w:rsidRPr="00436AE2">
        <w:rPr>
          <w:sz w:val="24"/>
          <w:szCs w:val="24"/>
        </w:rPr>
        <w:tab/>
      </w:r>
      <w:r w:rsidRPr="00436AE2">
        <w:rPr>
          <w:sz w:val="24"/>
          <w:szCs w:val="24"/>
        </w:rPr>
        <w:tab/>
      </w:r>
      <w:r w:rsidRPr="00765574">
        <w:rPr>
          <w:sz w:val="24"/>
          <w:szCs w:val="24"/>
        </w:rPr>
        <w:t>…</w:t>
      </w:r>
    </w:p>
    <w:p w:rsidR="003231EC" w:rsidRPr="00765574" w:rsidRDefault="003231EC" w:rsidP="003231EC">
      <w:pPr>
        <w:pStyle w:val="a6"/>
        <w:rPr>
          <w:sz w:val="24"/>
          <w:szCs w:val="24"/>
        </w:rPr>
      </w:pPr>
      <w:proofErr w:type="spellStart"/>
      <w:proofErr w:type="gramStart"/>
      <w:r>
        <w:rPr>
          <w:sz w:val="24"/>
          <w:szCs w:val="24"/>
          <w:lang w:val="en-US"/>
        </w:rPr>
        <w:t>CloseFile</w:t>
      </w:r>
      <w:proofErr w:type="spellEnd"/>
      <w:r w:rsidRPr="00765574">
        <w:rPr>
          <w:sz w:val="24"/>
          <w:szCs w:val="24"/>
        </w:rPr>
        <w:t>(</w:t>
      </w:r>
      <w:proofErr w:type="spellStart"/>
      <w:proofErr w:type="gramEnd"/>
      <w:r>
        <w:rPr>
          <w:sz w:val="24"/>
          <w:szCs w:val="24"/>
          <w:lang w:val="en-US"/>
        </w:rPr>
        <w:t>fp</w:t>
      </w:r>
      <w:proofErr w:type="spellEnd"/>
      <w:r w:rsidRPr="00765574">
        <w:rPr>
          <w:sz w:val="24"/>
          <w:szCs w:val="24"/>
        </w:rPr>
        <w:t>);</w:t>
      </w:r>
    </w:p>
    <w:p w:rsidR="003231EC" w:rsidRDefault="003231EC" w:rsidP="002217D6">
      <w:pPr>
        <w:pStyle w:val="a6"/>
        <w:rPr>
          <w:rFonts w:eastAsia="Times New Roman"/>
          <w:sz w:val="24"/>
          <w:szCs w:val="24"/>
        </w:rPr>
      </w:pPr>
    </w:p>
    <w:p w:rsidR="004625F3" w:rsidRPr="00A40B83" w:rsidRDefault="003E7317" w:rsidP="004625F3">
      <w:pPr>
        <w:pStyle w:val="a"/>
        <w:numPr>
          <w:ilvl w:val="0"/>
          <w:numId w:val="0"/>
        </w:numPr>
        <w:jc w:val="center"/>
      </w:pPr>
      <w:r>
        <w:rPr>
          <w:lang w:val="en-US"/>
        </w:rPr>
        <w:t>I</w:t>
      </w:r>
      <w:r w:rsidRPr="006227D8">
        <w:t>.3</w:t>
      </w:r>
      <w:r w:rsidRPr="0023492D">
        <w:t>. Системы счисления</w:t>
      </w:r>
    </w:p>
    <w:p w:rsidR="003E7317" w:rsidRPr="00F6405F" w:rsidRDefault="003E7317" w:rsidP="003E7317">
      <w:pPr>
        <w:ind w:firstLine="540"/>
        <w:jc w:val="both"/>
      </w:pPr>
      <w:r>
        <w:t xml:space="preserve">Система счисления задает правила записи чисел. Из истории известно много примеров использования разных систем счисления или нумерации. Наиболее старые из них возникли несколько тысяч лет назад. Люди применяли специальные значки или </w:t>
      </w:r>
      <w:r>
        <w:lastRenderedPageBreak/>
        <w:t xml:space="preserve">буквы для изображения чисел. Все виды нумерации можно разделить на две группы: непозиционные и позиционные. В непозиционной системе счисления обычно каждый новый разряд числа изображается специальным знаком. Например, в римской системе: единица – </w:t>
      </w:r>
      <w:r>
        <w:rPr>
          <w:lang w:val="en-US"/>
        </w:rPr>
        <w:t>I</w:t>
      </w:r>
      <w:r>
        <w:t xml:space="preserve">, десять – </w:t>
      </w:r>
      <w:r>
        <w:rPr>
          <w:lang w:val="en-US"/>
        </w:rPr>
        <w:t>X</w:t>
      </w:r>
      <w:r>
        <w:t xml:space="preserve">, сто – С и т.д. В позиционной системе вклад каждой цифры в число зависит от позиции (разряда), в которой эта цифра находится. Количество разных цифр, которые можно  использовать для записи чисел в позиционной системе, называется основанием системы счисления.  </w:t>
      </w:r>
      <w:r w:rsidRPr="00F6405F">
        <w:t xml:space="preserve">               </w:t>
      </w:r>
    </w:p>
    <w:p w:rsidR="003E7317" w:rsidRDefault="003E7317" w:rsidP="003E7317">
      <w:pPr>
        <w:ind w:firstLine="540"/>
        <w:jc w:val="both"/>
      </w:pPr>
    </w:p>
    <w:p w:rsidR="004625F3" w:rsidRPr="004625F3" w:rsidRDefault="003E7317" w:rsidP="004625F3">
      <w:pPr>
        <w:pStyle w:val="a"/>
        <w:numPr>
          <w:ilvl w:val="0"/>
          <w:numId w:val="0"/>
        </w:numPr>
        <w:jc w:val="center"/>
      </w:pPr>
      <w:r>
        <w:rPr>
          <w:lang w:val="en-US"/>
        </w:rPr>
        <w:t>I</w:t>
      </w:r>
      <w:r w:rsidRPr="003E7317">
        <w:t>.4</w:t>
      </w:r>
      <w:r w:rsidRPr="00B41573">
        <w:t>. Представление чисел в позиционной системе счисления</w:t>
      </w:r>
    </w:p>
    <w:p w:rsidR="003E7317" w:rsidRDefault="003E7317" w:rsidP="003E7317">
      <w:pPr>
        <w:ind w:firstLine="540"/>
        <w:jc w:val="both"/>
      </w:pPr>
      <w:r>
        <w:t xml:space="preserve">Величину любого числа, заданного в позиционной системе счисления с основанием </w:t>
      </w:r>
      <w:r w:rsidRPr="009845C8">
        <w:rPr>
          <w:i/>
          <w:lang w:val="en-US"/>
        </w:rPr>
        <w:t>p</w:t>
      </w:r>
      <w:r>
        <w:t xml:space="preserve">, можно представить в виде полинома относительно </w:t>
      </w:r>
      <w:r w:rsidRPr="009845C8">
        <w:rPr>
          <w:i/>
          <w:lang w:val="en-US"/>
        </w:rPr>
        <w:t>p</w:t>
      </w:r>
    </w:p>
    <w:p w:rsidR="003E7317" w:rsidRDefault="003E7317" w:rsidP="003E7317">
      <w:pPr>
        <w:jc w:val="center"/>
      </w:pPr>
      <w:r w:rsidRPr="006009E6">
        <w:rPr>
          <w:position w:val="-12"/>
        </w:rPr>
        <w:object w:dxaOrig="5160" w:dyaOrig="380">
          <v:shape id="_x0000_i1044" type="#_x0000_t75" style="width:258pt;height:19.5pt" o:ole="">
            <v:imagedata r:id="rId45" o:title=""/>
          </v:shape>
          <o:OLEObject Type="Embed" ProgID="Equation.3" ShapeID="_x0000_i1044" DrawAspect="Content" ObjectID="_1756307138" r:id="rId46"/>
        </w:object>
      </w:r>
      <w:r>
        <w:t>,</w:t>
      </w:r>
      <w:r>
        <w:tab/>
      </w:r>
      <w:r>
        <w:tab/>
      </w:r>
      <w:r>
        <w:tab/>
        <w:t>(1)</w:t>
      </w:r>
    </w:p>
    <w:p w:rsidR="003E7317" w:rsidRDefault="003E7317" w:rsidP="003E7317">
      <w:pPr>
        <w:jc w:val="both"/>
      </w:pPr>
      <w:r>
        <w:t xml:space="preserve">где </w:t>
      </w:r>
      <w:r w:rsidRPr="00B41573">
        <w:rPr>
          <w:position w:val="-12"/>
        </w:rPr>
        <w:object w:dxaOrig="1240" w:dyaOrig="400">
          <v:shape id="_x0000_i1045" type="#_x0000_t75" style="width:61.5pt;height:19.5pt" o:ole="">
            <v:imagedata r:id="rId47" o:title=""/>
          </v:shape>
          <o:OLEObject Type="Embed" ProgID="Equation.3" ShapeID="_x0000_i1045" DrawAspect="Content" ObjectID="_1756307139" r:id="rId48"/>
        </w:object>
      </w:r>
      <w:r>
        <w:t xml:space="preserve"> – отдельные цифры заданного числа, для которых выполняется условие</w:t>
      </w:r>
      <w:proofErr w:type="gramStart"/>
      <w:r>
        <w:t xml:space="preserve">  </w:t>
      </w:r>
      <w:r w:rsidRPr="00B41573">
        <w:rPr>
          <w:position w:val="-12"/>
        </w:rPr>
        <w:object w:dxaOrig="1100" w:dyaOrig="360">
          <v:shape id="_x0000_i1046" type="#_x0000_t75" style="width:55.5pt;height:18pt" o:ole="">
            <v:imagedata r:id="rId49" o:title=""/>
          </v:shape>
          <o:OLEObject Type="Embed" ProgID="Equation.3" ShapeID="_x0000_i1046" DrawAspect="Content" ObjectID="_1756307140" r:id="rId50"/>
        </w:object>
      </w:r>
      <w:r>
        <w:t xml:space="preserve"> Е</w:t>
      </w:r>
      <w:proofErr w:type="gramEnd"/>
      <w:r>
        <w:t xml:space="preserve">сли </w:t>
      </w:r>
      <w:r w:rsidRPr="005226AA">
        <w:rPr>
          <w:position w:val="-10"/>
        </w:rPr>
        <w:object w:dxaOrig="700" w:dyaOrig="320">
          <v:shape id="_x0000_i1047" type="#_x0000_t75" style="width:34.5pt;height:16.5pt" o:ole="">
            <v:imagedata r:id="rId51" o:title=""/>
          </v:shape>
          <o:OLEObject Type="Embed" ProgID="Equation.3" ShapeID="_x0000_i1047" DrawAspect="Content" ObjectID="_1756307141" r:id="rId52"/>
        </w:object>
      </w:r>
      <w:r>
        <w:t xml:space="preserve">, то для записи можно использовать десятичные цифры. Например, </w:t>
      </w:r>
      <w:r w:rsidRPr="00B41573">
        <w:rPr>
          <w:position w:val="-12"/>
        </w:rPr>
        <w:object w:dxaOrig="2299" w:dyaOrig="380">
          <v:shape id="_x0000_i1048" type="#_x0000_t75" style="width:115.5pt;height:19.5pt" o:ole="">
            <v:imagedata r:id="rId53" o:title=""/>
          </v:shape>
          <o:OLEObject Type="Embed" ProgID="Equation.3" ShapeID="_x0000_i1048" DrawAspect="Content" ObjectID="_1756307142" r:id="rId54"/>
        </w:object>
      </w:r>
      <w:r>
        <w:t xml:space="preserve"> При возрастании </w:t>
      </w:r>
      <w:r>
        <w:rPr>
          <w:lang w:val="en-US"/>
        </w:rPr>
        <w:t>p</w:t>
      </w:r>
      <w:r>
        <w:t xml:space="preserve"> приходится добавлять специальные знаки, обозначающие величины больше 9: </w:t>
      </w:r>
      <w:r w:rsidRPr="00B41573">
        <w:rPr>
          <w:position w:val="-12"/>
        </w:rPr>
        <w:object w:dxaOrig="2700" w:dyaOrig="380">
          <v:shape id="_x0000_i1049" type="#_x0000_t75" style="width:135pt;height:19.5pt" o:ole="">
            <v:imagedata r:id="rId55" o:title=""/>
          </v:shape>
          <o:OLEObject Type="Embed" ProgID="Equation.3" ShapeID="_x0000_i1049" DrawAspect="Content" ObjectID="_1756307143" r:id="rId56"/>
        </w:object>
      </w:r>
      <w:r>
        <w:t xml:space="preserve"> Для систем с большими основаниями можно записывать каждую цифру в виде десятичного числа:</w:t>
      </w:r>
    </w:p>
    <w:p w:rsidR="003E7317" w:rsidRDefault="003E7317" w:rsidP="003E7317">
      <w:pPr>
        <w:jc w:val="both"/>
      </w:pPr>
      <w:r w:rsidRPr="00AA42E4">
        <w:rPr>
          <w:position w:val="-12"/>
        </w:rPr>
        <w:object w:dxaOrig="3720" w:dyaOrig="380">
          <v:shape id="_x0000_i1050" type="#_x0000_t75" style="width:186pt;height:19.5pt" o:ole="">
            <v:imagedata r:id="rId57" o:title=""/>
          </v:shape>
          <o:OLEObject Type="Embed" ProgID="Equation.3" ShapeID="_x0000_i1050" DrawAspect="Content" ObjectID="_1756307144" r:id="rId58"/>
        </w:object>
      </w:r>
      <w:r>
        <w:t xml:space="preserve"> </w:t>
      </w:r>
    </w:p>
    <w:p w:rsidR="003E7317" w:rsidRDefault="003E7317" w:rsidP="003E7317">
      <w:pPr>
        <w:jc w:val="both"/>
      </w:pPr>
    </w:p>
    <w:p w:rsidR="004625F3" w:rsidRPr="00A40B83" w:rsidRDefault="003E7317" w:rsidP="004625F3">
      <w:pPr>
        <w:pStyle w:val="a"/>
        <w:numPr>
          <w:ilvl w:val="0"/>
          <w:numId w:val="0"/>
        </w:numPr>
        <w:jc w:val="center"/>
      </w:pPr>
      <w:r>
        <w:rPr>
          <w:lang w:val="en-US"/>
        </w:rPr>
        <w:t>I</w:t>
      </w:r>
      <w:r w:rsidRPr="006227D8">
        <w:t>.5</w:t>
      </w:r>
      <w:r w:rsidRPr="00377053">
        <w:t>. Рекуррентное вычисление полинома</w:t>
      </w:r>
    </w:p>
    <w:p w:rsidR="003E7317" w:rsidRDefault="003E7317" w:rsidP="003E7317">
      <w:pPr>
        <w:ind w:firstLine="540"/>
        <w:jc w:val="both"/>
      </w:pPr>
      <w:r>
        <w:t>Если вычислить значение полинома по правилам десятичной арифметики, то получится величина того же числа в десятичной системе счисления. (1) можно преобразовать, используя формулу Горнера:</w:t>
      </w:r>
    </w:p>
    <w:p w:rsidR="003E7317" w:rsidRPr="005226AA" w:rsidRDefault="003E7317" w:rsidP="003E7317">
      <w:pPr>
        <w:jc w:val="center"/>
      </w:pPr>
      <w:r w:rsidRPr="003944C3">
        <w:rPr>
          <w:position w:val="-12"/>
        </w:rPr>
        <w:object w:dxaOrig="4980" w:dyaOrig="360">
          <v:shape id="_x0000_i1051" type="#_x0000_t75" style="width:249pt;height:18pt" o:ole="">
            <v:imagedata r:id="rId59" o:title=""/>
          </v:shape>
          <o:OLEObject Type="Embed" ProgID="Equation.3" ShapeID="_x0000_i1051" DrawAspect="Content" ObjectID="_1756307145" r:id="rId60"/>
        </w:object>
      </w:r>
      <w:r>
        <w:t xml:space="preserve"> </w:t>
      </w:r>
      <w:r>
        <w:tab/>
      </w:r>
      <w:r>
        <w:tab/>
      </w:r>
      <w:r>
        <w:tab/>
        <w:t>(2)</w:t>
      </w:r>
    </w:p>
    <w:p w:rsidR="003E7317" w:rsidRDefault="003E7317" w:rsidP="003E7317">
      <w:pPr>
        <w:jc w:val="both"/>
      </w:pPr>
      <w:r>
        <w:t xml:space="preserve">Последовательность частичных сумм </w:t>
      </w:r>
      <w:r w:rsidRPr="006009E6">
        <w:rPr>
          <w:position w:val="-12"/>
        </w:rPr>
        <w:object w:dxaOrig="2480" w:dyaOrig="360">
          <v:shape id="_x0000_i1052" type="#_x0000_t75" style="width:124.5pt;height:18pt" o:ole="">
            <v:imagedata r:id="rId61" o:title=""/>
          </v:shape>
          <o:OLEObject Type="Embed" ProgID="Equation.3" ShapeID="_x0000_i1052" DrawAspect="Content" ObjectID="_1756307146" r:id="rId62"/>
        </w:object>
      </w:r>
      <w:r>
        <w:t xml:space="preserve"> является рекуррентной:</w:t>
      </w:r>
    </w:p>
    <w:p w:rsidR="003E7317" w:rsidRDefault="003E7317" w:rsidP="003E7317">
      <w:r w:rsidRPr="003E2201">
        <w:rPr>
          <w:position w:val="-30"/>
        </w:rPr>
        <w:object w:dxaOrig="2720" w:dyaOrig="720">
          <v:shape id="_x0000_i1053" type="#_x0000_t75" style="width:136.5pt;height:36pt" o:ole="">
            <v:imagedata r:id="rId63" o:title=""/>
          </v:shape>
          <o:OLEObject Type="Embed" ProgID="Equation.3" ShapeID="_x0000_i1053" DrawAspect="Content" ObjectID="_1756307147" r:id="rId64"/>
        </w:object>
      </w:r>
    </w:p>
    <w:p w:rsidR="003E7317" w:rsidRDefault="003E7317" w:rsidP="003E7317"/>
    <w:p w:rsidR="004625F3" w:rsidRPr="004625F3" w:rsidRDefault="003E7317" w:rsidP="004625F3">
      <w:pPr>
        <w:pStyle w:val="a"/>
        <w:numPr>
          <w:ilvl w:val="0"/>
          <w:numId w:val="0"/>
        </w:numPr>
        <w:jc w:val="center"/>
      </w:pPr>
      <w:r>
        <w:rPr>
          <w:lang w:val="en-US"/>
        </w:rPr>
        <w:t>I</w:t>
      </w:r>
      <w:r w:rsidRPr="003E7317">
        <w:t>.6</w:t>
      </w:r>
      <w:r w:rsidRPr="0013385A">
        <w:t xml:space="preserve">. Перевод числа из </w:t>
      </w:r>
      <w:r>
        <w:t>од</w:t>
      </w:r>
      <w:r w:rsidRPr="0013385A">
        <w:t xml:space="preserve">ной </w:t>
      </w:r>
      <w:r>
        <w:t>системы</w:t>
      </w:r>
      <w:r w:rsidRPr="0013385A">
        <w:t xml:space="preserve"> счисления в другую</w:t>
      </w:r>
    </w:p>
    <w:p w:rsidR="003E7317" w:rsidRDefault="003E7317" w:rsidP="003E7317">
      <w:pPr>
        <w:ind w:firstLine="540"/>
        <w:jc w:val="both"/>
      </w:pPr>
      <w:r>
        <w:t xml:space="preserve">Пусть в (1)  заданы </w:t>
      </w:r>
      <w:r w:rsidRPr="005226AA">
        <w:rPr>
          <w:position w:val="-10"/>
        </w:rPr>
        <w:object w:dxaOrig="240" w:dyaOrig="260">
          <v:shape id="_x0000_i1054" type="#_x0000_t75" style="width:12pt;height:13.5pt" o:ole="">
            <v:imagedata r:id="rId65" o:title=""/>
          </v:shape>
          <o:OLEObject Type="Embed" ProgID="Equation.3" ShapeID="_x0000_i1054" DrawAspect="Content" ObjectID="_1756307148" r:id="rId66"/>
        </w:object>
      </w:r>
      <w:r>
        <w:t xml:space="preserve"> и цифры </w:t>
      </w:r>
      <w:r w:rsidRPr="00B41573">
        <w:rPr>
          <w:position w:val="-12"/>
        </w:rPr>
        <w:object w:dxaOrig="1240" w:dyaOrig="400">
          <v:shape id="_x0000_i1055" type="#_x0000_t75" style="width:61.5pt;height:19.5pt" o:ole="">
            <v:imagedata r:id="rId47" o:title=""/>
          </v:shape>
          <o:OLEObject Type="Embed" ProgID="Equation.3" ShapeID="_x0000_i1055" DrawAspect="Content" ObjectID="_1756307149" r:id="rId67"/>
        </w:object>
      </w:r>
      <w:r>
        <w:t xml:space="preserve">. На основе (2) можно записать величину того же числа в системе с другим основанием </w:t>
      </w:r>
      <w:r w:rsidRPr="005226AA">
        <w:rPr>
          <w:position w:val="-10"/>
        </w:rPr>
        <w:object w:dxaOrig="200" w:dyaOrig="260">
          <v:shape id="_x0000_i1056" type="#_x0000_t75" style="width:10.5pt;height:13.5pt" o:ole="">
            <v:imagedata r:id="rId68" o:title=""/>
          </v:shape>
          <o:OLEObject Type="Embed" ProgID="Equation.3" ShapeID="_x0000_i1056" DrawAspect="Content" ObjectID="_1756307150" r:id="rId69"/>
        </w:object>
      </w:r>
      <w:r>
        <w:t>:</w:t>
      </w:r>
    </w:p>
    <w:p w:rsidR="003E7317" w:rsidRDefault="003E7317" w:rsidP="003E7317">
      <w:pPr>
        <w:ind w:firstLine="540"/>
        <w:jc w:val="both"/>
      </w:pPr>
      <w:r>
        <w:t xml:space="preserve"> </w:t>
      </w:r>
      <w:r w:rsidRPr="003944C3">
        <w:rPr>
          <w:position w:val="-12"/>
        </w:rPr>
        <w:object w:dxaOrig="5920" w:dyaOrig="360">
          <v:shape id="_x0000_i1057" type="#_x0000_t75" style="width:294.75pt;height:18pt" o:ole="">
            <v:imagedata r:id="rId70" o:title=""/>
          </v:shape>
          <o:OLEObject Type="Embed" ProgID="Equation.3" ShapeID="_x0000_i1057" DrawAspect="Content" ObjectID="_1756307151" r:id="rId71"/>
        </w:object>
      </w:r>
      <w:r>
        <w:t xml:space="preserve"> </w:t>
      </w:r>
      <w:r>
        <w:tab/>
      </w:r>
      <w:r>
        <w:tab/>
      </w:r>
      <w:r>
        <w:tab/>
        <w:t xml:space="preserve">      (3)</w:t>
      </w:r>
    </w:p>
    <w:p w:rsidR="003E7317" w:rsidRDefault="003E7317" w:rsidP="003E7317">
      <w:pPr>
        <w:jc w:val="both"/>
      </w:pPr>
      <w:r>
        <w:t xml:space="preserve">где </w:t>
      </w:r>
      <w:r w:rsidRPr="008C7FFE">
        <w:rPr>
          <w:position w:val="-14"/>
        </w:rPr>
        <w:object w:dxaOrig="1359" w:dyaOrig="420">
          <v:shape id="_x0000_i1058" type="#_x0000_t75" style="width:67.5pt;height:21pt" o:ole="">
            <v:imagedata r:id="rId72" o:title=""/>
          </v:shape>
          <o:OLEObject Type="Embed" ProgID="Equation.3" ShapeID="_x0000_i1058" DrawAspect="Content" ObjectID="_1756307152" r:id="rId73"/>
        </w:object>
      </w:r>
      <w:r>
        <w:t xml:space="preserve"> – цифры, для которых выполняется </w:t>
      </w:r>
      <w:proofErr w:type="gramStart"/>
      <w:r>
        <w:t>условие</w:t>
      </w:r>
      <w:proofErr w:type="gramEnd"/>
      <w:r>
        <w:t xml:space="preserve"> </w:t>
      </w:r>
      <w:r w:rsidRPr="008C7FFE">
        <w:rPr>
          <w:position w:val="-14"/>
        </w:rPr>
        <w:object w:dxaOrig="1080" w:dyaOrig="380">
          <v:shape id="_x0000_i1059" type="#_x0000_t75" style="width:54pt;height:19.5pt" o:ole="">
            <v:imagedata r:id="rId74" o:title=""/>
          </v:shape>
          <o:OLEObject Type="Embed" ProgID="Equation.3" ShapeID="_x0000_i1059" DrawAspect="Content" ObjectID="_1756307153" r:id="rId75"/>
        </w:object>
      </w:r>
      <w:r>
        <w:t xml:space="preserve"> Задача перевода заключается в вычислении этих цифр и определении их количества </w:t>
      </w:r>
      <w:r w:rsidRPr="00827AC2">
        <w:rPr>
          <w:position w:val="-6"/>
        </w:rPr>
        <w:object w:dxaOrig="260" w:dyaOrig="220">
          <v:shape id="_x0000_i1060" type="#_x0000_t75" style="width:13.5pt;height:10.5pt" o:ole="">
            <v:imagedata r:id="rId76" o:title=""/>
          </v:shape>
          <o:OLEObject Type="Embed" ProgID="Equation.3" ShapeID="_x0000_i1060" DrawAspect="Content" ObjectID="_1756307154" r:id="rId77"/>
        </w:object>
      </w:r>
      <w:r>
        <w:t>.</w:t>
      </w:r>
    </w:p>
    <w:p w:rsidR="003E7317" w:rsidRDefault="003E7317" w:rsidP="003E7317">
      <w:pPr>
        <w:ind w:firstLine="540"/>
        <w:jc w:val="both"/>
      </w:pPr>
      <w:r>
        <w:t xml:space="preserve">Поскольку </w:t>
      </w:r>
      <w:r w:rsidRPr="008C7FFE">
        <w:rPr>
          <w:position w:val="-14"/>
        </w:rPr>
        <w:object w:dxaOrig="1740" w:dyaOrig="420">
          <v:shape id="_x0000_i1061" type="#_x0000_t75" style="width:87pt;height:21pt" o:ole="">
            <v:imagedata r:id="rId78" o:title=""/>
          </v:shape>
          <o:OLEObject Type="Embed" ProgID="Equation.3" ShapeID="_x0000_i1061" DrawAspect="Content" ObjectID="_1756307155" r:id="rId79"/>
        </w:object>
      </w:r>
      <w:r>
        <w:t xml:space="preserve"> – целые числа, на основе (3) можно получить рекуррентную последовательность:</w:t>
      </w:r>
    </w:p>
    <w:p w:rsidR="003E7317" w:rsidRDefault="003E7317" w:rsidP="003E7317">
      <w:pPr>
        <w:jc w:val="both"/>
      </w:pPr>
      <w:r w:rsidRPr="00E62E79">
        <w:rPr>
          <w:position w:val="-50"/>
        </w:rPr>
        <w:object w:dxaOrig="4660" w:dyaOrig="1060">
          <v:shape id="_x0000_i1062" type="#_x0000_t75" style="width:232.5pt;height:52.5pt" o:ole="">
            <v:imagedata r:id="rId80" o:title=""/>
          </v:shape>
          <o:OLEObject Type="Embed" ProgID="Equation.3" ShapeID="_x0000_i1062" DrawAspect="Content" ObjectID="_1756307156" r:id="rId81"/>
        </w:object>
      </w:r>
    </w:p>
    <w:p w:rsidR="003E7317" w:rsidRDefault="003E7317" w:rsidP="003E7317">
      <w:pPr>
        <w:jc w:val="both"/>
      </w:pPr>
    </w:p>
    <w:p w:rsidR="004625F3" w:rsidRPr="00A40B83" w:rsidRDefault="003E7317" w:rsidP="004625F3">
      <w:pPr>
        <w:pStyle w:val="a"/>
        <w:numPr>
          <w:ilvl w:val="0"/>
          <w:numId w:val="0"/>
        </w:numPr>
        <w:jc w:val="center"/>
      </w:pPr>
      <w:r>
        <w:rPr>
          <w:lang w:val="en-US"/>
        </w:rPr>
        <w:t>I</w:t>
      </w:r>
      <w:r w:rsidRPr="005E5583">
        <w:t>.7</w:t>
      </w:r>
      <w:r w:rsidRPr="001D0974">
        <w:t xml:space="preserve">. Системы счисления с основаниями, </w:t>
      </w:r>
      <w:proofErr w:type="gramStart"/>
      <w:r w:rsidRPr="001D0974">
        <w:t>равными</w:t>
      </w:r>
      <w:r>
        <w:t xml:space="preserve"> </w:t>
      </w:r>
      <w:proofErr w:type="gramEnd"/>
      <w:r w:rsidRPr="00E62E79">
        <w:rPr>
          <w:position w:val="-12"/>
        </w:rPr>
        <w:object w:dxaOrig="2860" w:dyaOrig="440">
          <v:shape id="_x0000_i1063" type="#_x0000_t75" style="width:142.5pt;height:22.5pt" o:ole="">
            <v:imagedata r:id="rId82" o:title=""/>
          </v:shape>
          <o:OLEObject Type="Embed" ProgID="Equation.3" ShapeID="_x0000_i1063" DrawAspect="Content" ObjectID="_1756307157" r:id="rId83"/>
        </w:object>
      </w:r>
      <w:r>
        <w:t>.</w:t>
      </w:r>
    </w:p>
    <w:p w:rsidR="003E7317" w:rsidRDefault="003E7317" w:rsidP="003E7317">
      <w:pPr>
        <w:ind w:firstLine="540"/>
        <w:jc w:val="both"/>
      </w:pPr>
      <w:r>
        <w:t xml:space="preserve"> </w:t>
      </w:r>
      <w:proofErr w:type="gramStart"/>
      <w:r>
        <w:t>Целые положительные числа хранятся в памяти компьютера в двоичном формате, полностью совпадающим с представлением числа в двоичной системе счисления.</w:t>
      </w:r>
      <w:proofErr w:type="gramEnd"/>
      <w:r>
        <w:t xml:space="preserve"> Для </w:t>
      </w:r>
      <w:r>
        <w:lastRenderedPageBreak/>
        <w:t xml:space="preserve">перевода числа из двоичной системы в систему с основанием </w:t>
      </w:r>
      <w:r w:rsidRPr="00D05631">
        <w:rPr>
          <w:position w:val="-4"/>
        </w:rPr>
        <w:object w:dxaOrig="300" w:dyaOrig="300">
          <v:shape id="_x0000_i1064" type="#_x0000_t75" style="width:15pt;height:15pt" o:ole="">
            <v:imagedata r:id="rId84" o:title=""/>
          </v:shape>
          <o:OLEObject Type="Embed" ProgID="Equation.3" ShapeID="_x0000_i1064" DrawAspect="Content" ObjectID="_1756307158" r:id="rId85"/>
        </w:object>
      </w:r>
      <w:r>
        <w:t xml:space="preserve"> достаточно разбить последовательность двоичных разрядов на группы </w:t>
      </w:r>
      <w:proofErr w:type="gramStart"/>
      <w:r>
        <w:t>по</w:t>
      </w:r>
      <w:proofErr w:type="gramEnd"/>
      <w:r>
        <w:t xml:space="preserve"> </w:t>
      </w:r>
      <w:r w:rsidRPr="002E39C8">
        <w:rPr>
          <w:position w:val="-6"/>
        </w:rPr>
        <w:object w:dxaOrig="220" w:dyaOrig="279">
          <v:shape id="_x0000_i1065" type="#_x0000_t75" style="width:10.5pt;height:13.5pt" o:ole="">
            <v:imagedata r:id="rId86" o:title=""/>
          </v:shape>
          <o:OLEObject Type="Embed" ProgID="Equation.3" ShapeID="_x0000_i1065" DrawAspect="Content" ObjectID="_1756307159" r:id="rId87"/>
        </w:object>
      </w:r>
      <w:r>
        <w:t xml:space="preserve"> </w:t>
      </w:r>
      <w:proofErr w:type="gramStart"/>
      <w:r>
        <w:t>двоичных</w:t>
      </w:r>
      <w:proofErr w:type="gramEnd"/>
      <w:r>
        <w:t xml:space="preserve"> цифр и обозначить каждую группу соответствующей цифрой новой системы счисления. Разбиение производится в направлении от младших разрядов к старшим. Перевод из системы с основанием </w:t>
      </w:r>
      <w:r w:rsidRPr="00D05631">
        <w:rPr>
          <w:position w:val="-4"/>
        </w:rPr>
        <w:object w:dxaOrig="300" w:dyaOrig="300">
          <v:shape id="_x0000_i1066" type="#_x0000_t75" style="width:15pt;height:15pt" o:ole="">
            <v:imagedata r:id="rId84" o:title=""/>
          </v:shape>
          <o:OLEObject Type="Embed" ProgID="Equation.3" ShapeID="_x0000_i1066" DrawAspect="Content" ObjectID="_1756307160" r:id="rId88"/>
        </w:object>
      </w:r>
      <w:r>
        <w:t xml:space="preserve"> в </w:t>
      </w:r>
      <w:proofErr w:type="gramStart"/>
      <w:r>
        <w:t>двоичную</w:t>
      </w:r>
      <w:proofErr w:type="gramEnd"/>
      <w:r>
        <w:t xml:space="preserve"> заключается в последовательной записи групп двоичных разрядов для каждой 16-ричной цифры. Ниже приведена таблица соответствия для 8- и 16-ричной систем счисления: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980"/>
        <w:gridCol w:w="1980"/>
        <w:gridCol w:w="1980"/>
      </w:tblGrid>
      <w:tr w:rsidR="003E7317" w:rsidTr="00BD1FFD">
        <w:trPr>
          <w:jc w:val="center"/>
        </w:trPr>
        <w:tc>
          <w:tcPr>
            <w:tcW w:w="2088" w:type="dxa"/>
            <w:shd w:val="clear" w:color="auto" w:fill="auto"/>
          </w:tcPr>
          <w:p w:rsidR="003E7317" w:rsidRDefault="003E7317" w:rsidP="00BD1FFD">
            <w:pPr>
              <w:jc w:val="center"/>
            </w:pPr>
            <w:r>
              <w:t>Группа двоичных разрядов</w:t>
            </w:r>
          </w:p>
        </w:tc>
        <w:tc>
          <w:tcPr>
            <w:tcW w:w="1980" w:type="dxa"/>
            <w:shd w:val="clear" w:color="auto" w:fill="auto"/>
          </w:tcPr>
          <w:p w:rsidR="003E7317" w:rsidRDefault="003E7317" w:rsidP="00BD1FFD">
            <w:pPr>
              <w:jc w:val="center"/>
            </w:pPr>
            <w:r>
              <w:t>8-ричная цифра (число)</w:t>
            </w:r>
          </w:p>
        </w:tc>
        <w:tc>
          <w:tcPr>
            <w:tcW w:w="1980" w:type="dxa"/>
            <w:shd w:val="clear" w:color="auto" w:fill="auto"/>
          </w:tcPr>
          <w:p w:rsidR="003E7317" w:rsidRDefault="003E7317" w:rsidP="00BD1FFD">
            <w:pPr>
              <w:jc w:val="both"/>
            </w:pPr>
            <w:r>
              <w:t xml:space="preserve">16-ричная цифра </w:t>
            </w:r>
          </w:p>
        </w:tc>
        <w:tc>
          <w:tcPr>
            <w:tcW w:w="1980" w:type="dxa"/>
            <w:shd w:val="clear" w:color="auto" w:fill="auto"/>
          </w:tcPr>
          <w:p w:rsidR="003E7317" w:rsidRPr="00214D0C" w:rsidRDefault="003E7317" w:rsidP="00BD1FFD">
            <w:pPr>
              <w:jc w:val="center"/>
            </w:pPr>
            <w:r>
              <w:t>Десятичное число</w:t>
            </w:r>
          </w:p>
        </w:tc>
      </w:tr>
      <w:tr w:rsidR="003E7317" w:rsidTr="00BD1FFD">
        <w:trPr>
          <w:jc w:val="center"/>
        </w:trPr>
        <w:tc>
          <w:tcPr>
            <w:tcW w:w="2088" w:type="dxa"/>
            <w:shd w:val="clear" w:color="auto" w:fill="auto"/>
          </w:tcPr>
          <w:p w:rsidR="003E7317" w:rsidRDefault="003E7317" w:rsidP="00BD1FFD">
            <w:pPr>
              <w:jc w:val="center"/>
            </w:pPr>
            <w:r>
              <w:t>0000</w:t>
            </w:r>
          </w:p>
        </w:tc>
        <w:tc>
          <w:tcPr>
            <w:tcW w:w="1980" w:type="dxa"/>
            <w:shd w:val="clear" w:color="auto" w:fill="auto"/>
          </w:tcPr>
          <w:p w:rsidR="003E7317" w:rsidRPr="00FE5D83" w:rsidRDefault="003E7317" w:rsidP="00BD1FFD">
            <w:pPr>
              <w:jc w:val="center"/>
              <w:rPr>
                <w:lang w:val="en-US"/>
              </w:rPr>
            </w:pPr>
            <w:r w:rsidRPr="00FE5D83">
              <w:rPr>
                <w:lang w:val="en-US"/>
              </w:rPr>
              <w:t>0</w:t>
            </w:r>
          </w:p>
        </w:tc>
        <w:tc>
          <w:tcPr>
            <w:tcW w:w="1980" w:type="dxa"/>
            <w:shd w:val="clear" w:color="auto" w:fill="auto"/>
          </w:tcPr>
          <w:p w:rsidR="003E7317" w:rsidRDefault="003E7317" w:rsidP="00BD1FFD">
            <w:pPr>
              <w:jc w:val="center"/>
            </w:pPr>
            <w:r>
              <w:t>0</w:t>
            </w:r>
          </w:p>
        </w:tc>
        <w:tc>
          <w:tcPr>
            <w:tcW w:w="1980" w:type="dxa"/>
            <w:shd w:val="clear" w:color="auto" w:fill="auto"/>
          </w:tcPr>
          <w:p w:rsidR="003E7317" w:rsidRDefault="003E7317" w:rsidP="00BD1FFD">
            <w:pPr>
              <w:jc w:val="center"/>
            </w:pPr>
            <w:r>
              <w:t>0</w:t>
            </w:r>
          </w:p>
        </w:tc>
      </w:tr>
      <w:tr w:rsidR="003E7317" w:rsidTr="00BD1FFD">
        <w:trPr>
          <w:jc w:val="center"/>
        </w:trPr>
        <w:tc>
          <w:tcPr>
            <w:tcW w:w="2088" w:type="dxa"/>
            <w:shd w:val="clear" w:color="auto" w:fill="auto"/>
          </w:tcPr>
          <w:p w:rsidR="003E7317" w:rsidRDefault="003E7317" w:rsidP="00BD1FFD">
            <w:pPr>
              <w:jc w:val="center"/>
            </w:pPr>
            <w:r>
              <w:t>0001</w:t>
            </w:r>
          </w:p>
        </w:tc>
        <w:tc>
          <w:tcPr>
            <w:tcW w:w="1980" w:type="dxa"/>
            <w:shd w:val="clear" w:color="auto" w:fill="auto"/>
          </w:tcPr>
          <w:p w:rsidR="003E7317" w:rsidRPr="00FE5D83" w:rsidRDefault="003E7317" w:rsidP="00BD1FFD">
            <w:pPr>
              <w:jc w:val="center"/>
              <w:rPr>
                <w:lang w:val="en-US"/>
              </w:rPr>
            </w:pPr>
            <w:r w:rsidRPr="00FE5D83">
              <w:rPr>
                <w:lang w:val="en-US"/>
              </w:rPr>
              <w:t>1</w:t>
            </w:r>
          </w:p>
        </w:tc>
        <w:tc>
          <w:tcPr>
            <w:tcW w:w="1980" w:type="dxa"/>
            <w:shd w:val="clear" w:color="auto" w:fill="auto"/>
          </w:tcPr>
          <w:p w:rsidR="003E7317" w:rsidRDefault="003E7317" w:rsidP="00BD1FFD">
            <w:pPr>
              <w:jc w:val="center"/>
            </w:pPr>
            <w:r>
              <w:t>1</w:t>
            </w:r>
          </w:p>
        </w:tc>
        <w:tc>
          <w:tcPr>
            <w:tcW w:w="1980" w:type="dxa"/>
            <w:shd w:val="clear" w:color="auto" w:fill="auto"/>
          </w:tcPr>
          <w:p w:rsidR="003E7317" w:rsidRDefault="003E7317" w:rsidP="00BD1FFD">
            <w:pPr>
              <w:jc w:val="center"/>
            </w:pPr>
            <w:r>
              <w:t>1</w:t>
            </w:r>
          </w:p>
        </w:tc>
      </w:tr>
      <w:tr w:rsidR="003E7317" w:rsidTr="00BD1FFD">
        <w:trPr>
          <w:jc w:val="center"/>
        </w:trPr>
        <w:tc>
          <w:tcPr>
            <w:tcW w:w="2088" w:type="dxa"/>
            <w:shd w:val="clear" w:color="auto" w:fill="auto"/>
          </w:tcPr>
          <w:p w:rsidR="003E7317" w:rsidRDefault="003E7317" w:rsidP="00BD1FFD">
            <w:pPr>
              <w:jc w:val="center"/>
            </w:pPr>
            <w:r>
              <w:t>0010</w:t>
            </w:r>
          </w:p>
        </w:tc>
        <w:tc>
          <w:tcPr>
            <w:tcW w:w="1980" w:type="dxa"/>
            <w:shd w:val="clear" w:color="auto" w:fill="auto"/>
          </w:tcPr>
          <w:p w:rsidR="003E7317" w:rsidRPr="00FE5D83" w:rsidRDefault="003E7317" w:rsidP="00BD1FFD">
            <w:pPr>
              <w:jc w:val="center"/>
              <w:rPr>
                <w:lang w:val="en-US"/>
              </w:rPr>
            </w:pPr>
            <w:r w:rsidRPr="00FE5D83">
              <w:rPr>
                <w:lang w:val="en-US"/>
              </w:rPr>
              <w:t>2</w:t>
            </w:r>
          </w:p>
        </w:tc>
        <w:tc>
          <w:tcPr>
            <w:tcW w:w="1980" w:type="dxa"/>
            <w:shd w:val="clear" w:color="auto" w:fill="auto"/>
          </w:tcPr>
          <w:p w:rsidR="003E7317" w:rsidRDefault="003E7317" w:rsidP="00BD1FFD">
            <w:pPr>
              <w:jc w:val="center"/>
            </w:pPr>
            <w:r>
              <w:t>2</w:t>
            </w:r>
          </w:p>
        </w:tc>
        <w:tc>
          <w:tcPr>
            <w:tcW w:w="1980" w:type="dxa"/>
            <w:shd w:val="clear" w:color="auto" w:fill="auto"/>
          </w:tcPr>
          <w:p w:rsidR="003E7317" w:rsidRDefault="003E7317" w:rsidP="00BD1FFD">
            <w:pPr>
              <w:jc w:val="center"/>
            </w:pPr>
            <w:r>
              <w:t>2</w:t>
            </w:r>
          </w:p>
        </w:tc>
      </w:tr>
      <w:tr w:rsidR="003E7317" w:rsidTr="00BD1FFD">
        <w:trPr>
          <w:jc w:val="center"/>
        </w:trPr>
        <w:tc>
          <w:tcPr>
            <w:tcW w:w="2088" w:type="dxa"/>
            <w:shd w:val="clear" w:color="auto" w:fill="auto"/>
          </w:tcPr>
          <w:p w:rsidR="003E7317" w:rsidRDefault="003E7317" w:rsidP="00BD1FFD">
            <w:pPr>
              <w:jc w:val="center"/>
            </w:pPr>
            <w:r>
              <w:t>0011</w:t>
            </w:r>
          </w:p>
        </w:tc>
        <w:tc>
          <w:tcPr>
            <w:tcW w:w="1980" w:type="dxa"/>
            <w:shd w:val="clear" w:color="auto" w:fill="auto"/>
          </w:tcPr>
          <w:p w:rsidR="003E7317" w:rsidRPr="00FE5D83" w:rsidRDefault="003E7317" w:rsidP="00BD1FFD">
            <w:pPr>
              <w:jc w:val="center"/>
              <w:rPr>
                <w:lang w:val="en-US"/>
              </w:rPr>
            </w:pPr>
            <w:r w:rsidRPr="00FE5D83">
              <w:rPr>
                <w:lang w:val="en-US"/>
              </w:rPr>
              <w:t>3</w:t>
            </w:r>
          </w:p>
        </w:tc>
        <w:tc>
          <w:tcPr>
            <w:tcW w:w="1980" w:type="dxa"/>
            <w:shd w:val="clear" w:color="auto" w:fill="auto"/>
          </w:tcPr>
          <w:p w:rsidR="003E7317" w:rsidRDefault="003E7317" w:rsidP="00BD1FFD">
            <w:pPr>
              <w:jc w:val="center"/>
            </w:pPr>
            <w:r>
              <w:t>3</w:t>
            </w:r>
          </w:p>
        </w:tc>
        <w:tc>
          <w:tcPr>
            <w:tcW w:w="1980" w:type="dxa"/>
            <w:shd w:val="clear" w:color="auto" w:fill="auto"/>
          </w:tcPr>
          <w:p w:rsidR="003E7317" w:rsidRDefault="003E7317" w:rsidP="00BD1FFD">
            <w:pPr>
              <w:jc w:val="center"/>
            </w:pPr>
            <w:r>
              <w:t>3</w:t>
            </w:r>
          </w:p>
        </w:tc>
      </w:tr>
      <w:tr w:rsidR="003E7317" w:rsidTr="00BD1FFD">
        <w:trPr>
          <w:jc w:val="center"/>
        </w:trPr>
        <w:tc>
          <w:tcPr>
            <w:tcW w:w="2088" w:type="dxa"/>
            <w:shd w:val="clear" w:color="auto" w:fill="auto"/>
          </w:tcPr>
          <w:p w:rsidR="003E7317" w:rsidRDefault="003E7317" w:rsidP="00BD1FFD">
            <w:pPr>
              <w:jc w:val="center"/>
            </w:pPr>
            <w:r>
              <w:t>0100</w:t>
            </w:r>
          </w:p>
        </w:tc>
        <w:tc>
          <w:tcPr>
            <w:tcW w:w="1980" w:type="dxa"/>
            <w:shd w:val="clear" w:color="auto" w:fill="auto"/>
          </w:tcPr>
          <w:p w:rsidR="003E7317" w:rsidRPr="00FE5D83" w:rsidRDefault="003E7317" w:rsidP="00BD1FFD">
            <w:pPr>
              <w:jc w:val="center"/>
              <w:rPr>
                <w:lang w:val="en-US"/>
              </w:rPr>
            </w:pPr>
            <w:r w:rsidRPr="00FE5D83">
              <w:rPr>
                <w:lang w:val="en-US"/>
              </w:rPr>
              <w:t>4</w:t>
            </w:r>
          </w:p>
        </w:tc>
        <w:tc>
          <w:tcPr>
            <w:tcW w:w="1980" w:type="dxa"/>
            <w:shd w:val="clear" w:color="auto" w:fill="auto"/>
          </w:tcPr>
          <w:p w:rsidR="003E7317" w:rsidRDefault="003E7317" w:rsidP="00BD1FFD">
            <w:pPr>
              <w:jc w:val="center"/>
            </w:pPr>
            <w:r>
              <w:t>4</w:t>
            </w:r>
          </w:p>
        </w:tc>
        <w:tc>
          <w:tcPr>
            <w:tcW w:w="1980" w:type="dxa"/>
            <w:shd w:val="clear" w:color="auto" w:fill="auto"/>
          </w:tcPr>
          <w:p w:rsidR="003E7317" w:rsidRDefault="003E7317" w:rsidP="00BD1FFD">
            <w:pPr>
              <w:jc w:val="center"/>
            </w:pPr>
            <w:r>
              <w:t>4</w:t>
            </w:r>
          </w:p>
        </w:tc>
      </w:tr>
      <w:tr w:rsidR="003E7317" w:rsidTr="00BD1FFD">
        <w:trPr>
          <w:jc w:val="center"/>
        </w:trPr>
        <w:tc>
          <w:tcPr>
            <w:tcW w:w="2088" w:type="dxa"/>
            <w:shd w:val="clear" w:color="auto" w:fill="auto"/>
          </w:tcPr>
          <w:p w:rsidR="003E7317" w:rsidRDefault="003E7317" w:rsidP="00BD1FFD">
            <w:pPr>
              <w:jc w:val="center"/>
            </w:pPr>
            <w:r>
              <w:t>0101</w:t>
            </w:r>
          </w:p>
        </w:tc>
        <w:tc>
          <w:tcPr>
            <w:tcW w:w="1980" w:type="dxa"/>
            <w:shd w:val="clear" w:color="auto" w:fill="auto"/>
          </w:tcPr>
          <w:p w:rsidR="003E7317" w:rsidRPr="00FE5D83" w:rsidRDefault="003E7317" w:rsidP="00BD1FFD">
            <w:pPr>
              <w:jc w:val="center"/>
              <w:rPr>
                <w:lang w:val="en-US"/>
              </w:rPr>
            </w:pPr>
            <w:r w:rsidRPr="00FE5D83">
              <w:rPr>
                <w:lang w:val="en-US"/>
              </w:rPr>
              <w:t>5</w:t>
            </w:r>
          </w:p>
        </w:tc>
        <w:tc>
          <w:tcPr>
            <w:tcW w:w="1980" w:type="dxa"/>
            <w:shd w:val="clear" w:color="auto" w:fill="auto"/>
          </w:tcPr>
          <w:p w:rsidR="003E7317" w:rsidRDefault="003E7317" w:rsidP="00BD1FFD">
            <w:pPr>
              <w:jc w:val="center"/>
            </w:pPr>
            <w:r>
              <w:t>5</w:t>
            </w:r>
          </w:p>
        </w:tc>
        <w:tc>
          <w:tcPr>
            <w:tcW w:w="1980" w:type="dxa"/>
            <w:shd w:val="clear" w:color="auto" w:fill="auto"/>
          </w:tcPr>
          <w:p w:rsidR="003E7317" w:rsidRDefault="003E7317" w:rsidP="00BD1FFD">
            <w:pPr>
              <w:jc w:val="center"/>
            </w:pPr>
            <w:r>
              <w:t>5</w:t>
            </w:r>
          </w:p>
        </w:tc>
      </w:tr>
      <w:tr w:rsidR="003E7317" w:rsidTr="00BD1FFD">
        <w:trPr>
          <w:jc w:val="center"/>
        </w:trPr>
        <w:tc>
          <w:tcPr>
            <w:tcW w:w="2088" w:type="dxa"/>
            <w:shd w:val="clear" w:color="auto" w:fill="auto"/>
          </w:tcPr>
          <w:p w:rsidR="003E7317" w:rsidRDefault="003E7317" w:rsidP="00BD1FFD">
            <w:pPr>
              <w:jc w:val="center"/>
            </w:pPr>
            <w:r>
              <w:t>0110</w:t>
            </w:r>
          </w:p>
        </w:tc>
        <w:tc>
          <w:tcPr>
            <w:tcW w:w="1980" w:type="dxa"/>
            <w:shd w:val="clear" w:color="auto" w:fill="auto"/>
          </w:tcPr>
          <w:p w:rsidR="003E7317" w:rsidRPr="00FE5D83" w:rsidRDefault="003E7317" w:rsidP="00BD1FFD">
            <w:pPr>
              <w:jc w:val="center"/>
              <w:rPr>
                <w:lang w:val="en-US"/>
              </w:rPr>
            </w:pPr>
            <w:r w:rsidRPr="00FE5D83">
              <w:rPr>
                <w:lang w:val="en-US"/>
              </w:rPr>
              <w:t>6</w:t>
            </w:r>
          </w:p>
        </w:tc>
        <w:tc>
          <w:tcPr>
            <w:tcW w:w="1980" w:type="dxa"/>
            <w:shd w:val="clear" w:color="auto" w:fill="auto"/>
          </w:tcPr>
          <w:p w:rsidR="003E7317" w:rsidRDefault="003E7317" w:rsidP="00BD1FFD">
            <w:pPr>
              <w:jc w:val="center"/>
            </w:pPr>
            <w:r>
              <w:t>6</w:t>
            </w:r>
          </w:p>
        </w:tc>
        <w:tc>
          <w:tcPr>
            <w:tcW w:w="1980" w:type="dxa"/>
            <w:shd w:val="clear" w:color="auto" w:fill="auto"/>
          </w:tcPr>
          <w:p w:rsidR="003E7317" w:rsidRDefault="003E7317" w:rsidP="00BD1FFD">
            <w:pPr>
              <w:jc w:val="center"/>
            </w:pPr>
            <w:r>
              <w:t>6</w:t>
            </w:r>
          </w:p>
        </w:tc>
      </w:tr>
      <w:tr w:rsidR="003E7317" w:rsidTr="00BD1FFD">
        <w:trPr>
          <w:jc w:val="center"/>
        </w:trPr>
        <w:tc>
          <w:tcPr>
            <w:tcW w:w="2088" w:type="dxa"/>
            <w:shd w:val="clear" w:color="auto" w:fill="auto"/>
          </w:tcPr>
          <w:p w:rsidR="003E7317" w:rsidRDefault="003E7317" w:rsidP="00BD1FFD">
            <w:pPr>
              <w:jc w:val="center"/>
            </w:pPr>
            <w:r>
              <w:t>0111</w:t>
            </w:r>
          </w:p>
        </w:tc>
        <w:tc>
          <w:tcPr>
            <w:tcW w:w="1980" w:type="dxa"/>
            <w:shd w:val="clear" w:color="auto" w:fill="auto"/>
          </w:tcPr>
          <w:p w:rsidR="003E7317" w:rsidRPr="00FE5D83" w:rsidRDefault="003E7317" w:rsidP="00BD1FFD">
            <w:pPr>
              <w:jc w:val="center"/>
              <w:rPr>
                <w:lang w:val="en-US"/>
              </w:rPr>
            </w:pPr>
            <w:r w:rsidRPr="00FE5D83">
              <w:rPr>
                <w:lang w:val="en-US"/>
              </w:rPr>
              <w:t>7</w:t>
            </w:r>
          </w:p>
        </w:tc>
        <w:tc>
          <w:tcPr>
            <w:tcW w:w="1980" w:type="dxa"/>
            <w:shd w:val="clear" w:color="auto" w:fill="auto"/>
          </w:tcPr>
          <w:p w:rsidR="003E7317" w:rsidRDefault="003E7317" w:rsidP="00BD1FFD">
            <w:pPr>
              <w:jc w:val="center"/>
            </w:pPr>
            <w:r>
              <w:t>7</w:t>
            </w:r>
          </w:p>
        </w:tc>
        <w:tc>
          <w:tcPr>
            <w:tcW w:w="1980" w:type="dxa"/>
            <w:shd w:val="clear" w:color="auto" w:fill="auto"/>
          </w:tcPr>
          <w:p w:rsidR="003E7317" w:rsidRDefault="003E7317" w:rsidP="00BD1FFD">
            <w:pPr>
              <w:jc w:val="center"/>
            </w:pPr>
            <w:r>
              <w:t>7</w:t>
            </w:r>
          </w:p>
        </w:tc>
      </w:tr>
      <w:tr w:rsidR="003E7317" w:rsidTr="00BD1FFD">
        <w:trPr>
          <w:jc w:val="center"/>
        </w:trPr>
        <w:tc>
          <w:tcPr>
            <w:tcW w:w="2088" w:type="dxa"/>
            <w:shd w:val="clear" w:color="auto" w:fill="auto"/>
          </w:tcPr>
          <w:p w:rsidR="003E7317" w:rsidRDefault="003E7317" w:rsidP="00BD1FFD">
            <w:pPr>
              <w:jc w:val="center"/>
            </w:pPr>
            <w:r>
              <w:t>1000</w:t>
            </w:r>
          </w:p>
        </w:tc>
        <w:tc>
          <w:tcPr>
            <w:tcW w:w="1980" w:type="dxa"/>
            <w:shd w:val="clear" w:color="auto" w:fill="auto"/>
          </w:tcPr>
          <w:p w:rsidR="003E7317" w:rsidRPr="00FE5D83" w:rsidRDefault="003E7317" w:rsidP="00BD1FFD">
            <w:pPr>
              <w:jc w:val="center"/>
              <w:rPr>
                <w:lang w:val="en-US"/>
              </w:rPr>
            </w:pPr>
            <w:r w:rsidRPr="00FE5D83">
              <w:rPr>
                <w:lang w:val="en-US"/>
              </w:rPr>
              <w:t>10</w:t>
            </w:r>
          </w:p>
        </w:tc>
        <w:tc>
          <w:tcPr>
            <w:tcW w:w="1980" w:type="dxa"/>
            <w:shd w:val="clear" w:color="auto" w:fill="auto"/>
          </w:tcPr>
          <w:p w:rsidR="003E7317" w:rsidRDefault="003E7317" w:rsidP="00BD1FFD">
            <w:pPr>
              <w:jc w:val="center"/>
            </w:pPr>
            <w:r>
              <w:t>8</w:t>
            </w:r>
          </w:p>
        </w:tc>
        <w:tc>
          <w:tcPr>
            <w:tcW w:w="1980" w:type="dxa"/>
            <w:shd w:val="clear" w:color="auto" w:fill="auto"/>
          </w:tcPr>
          <w:p w:rsidR="003E7317" w:rsidRDefault="003E7317" w:rsidP="00BD1FFD">
            <w:pPr>
              <w:jc w:val="center"/>
            </w:pPr>
            <w:r>
              <w:t>8</w:t>
            </w:r>
          </w:p>
        </w:tc>
      </w:tr>
      <w:tr w:rsidR="003E7317" w:rsidTr="00BD1FFD">
        <w:trPr>
          <w:jc w:val="center"/>
        </w:trPr>
        <w:tc>
          <w:tcPr>
            <w:tcW w:w="2088" w:type="dxa"/>
            <w:shd w:val="clear" w:color="auto" w:fill="auto"/>
          </w:tcPr>
          <w:p w:rsidR="003E7317" w:rsidRDefault="003E7317" w:rsidP="00BD1FFD">
            <w:pPr>
              <w:jc w:val="center"/>
            </w:pPr>
            <w:r>
              <w:t>1001</w:t>
            </w:r>
          </w:p>
        </w:tc>
        <w:tc>
          <w:tcPr>
            <w:tcW w:w="1980" w:type="dxa"/>
            <w:shd w:val="clear" w:color="auto" w:fill="auto"/>
          </w:tcPr>
          <w:p w:rsidR="003E7317" w:rsidRPr="00FE5D83" w:rsidRDefault="003E7317" w:rsidP="00BD1FFD">
            <w:pPr>
              <w:jc w:val="center"/>
              <w:rPr>
                <w:lang w:val="en-US"/>
              </w:rPr>
            </w:pPr>
            <w:r w:rsidRPr="00FE5D83">
              <w:rPr>
                <w:lang w:val="en-US"/>
              </w:rPr>
              <w:t>11</w:t>
            </w:r>
          </w:p>
        </w:tc>
        <w:tc>
          <w:tcPr>
            <w:tcW w:w="1980" w:type="dxa"/>
            <w:shd w:val="clear" w:color="auto" w:fill="auto"/>
          </w:tcPr>
          <w:p w:rsidR="003E7317" w:rsidRDefault="003E7317" w:rsidP="00BD1FFD">
            <w:pPr>
              <w:jc w:val="center"/>
            </w:pPr>
            <w:r>
              <w:t>9</w:t>
            </w:r>
          </w:p>
        </w:tc>
        <w:tc>
          <w:tcPr>
            <w:tcW w:w="1980" w:type="dxa"/>
            <w:shd w:val="clear" w:color="auto" w:fill="auto"/>
          </w:tcPr>
          <w:p w:rsidR="003E7317" w:rsidRDefault="003E7317" w:rsidP="00BD1FFD">
            <w:pPr>
              <w:jc w:val="center"/>
            </w:pPr>
            <w:r>
              <w:t>9</w:t>
            </w:r>
          </w:p>
        </w:tc>
      </w:tr>
      <w:tr w:rsidR="003E7317" w:rsidTr="00BD1FFD">
        <w:trPr>
          <w:jc w:val="center"/>
        </w:trPr>
        <w:tc>
          <w:tcPr>
            <w:tcW w:w="2088" w:type="dxa"/>
            <w:shd w:val="clear" w:color="auto" w:fill="auto"/>
          </w:tcPr>
          <w:p w:rsidR="003E7317" w:rsidRDefault="003E7317" w:rsidP="00BD1FFD">
            <w:pPr>
              <w:jc w:val="center"/>
            </w:pPr>
            <w:r>
              <w:t>1010</w:t>
            </w:r>
          </w:p>
        </w:tc>
        <w:tc>
          <w:tcPr>
            <w:tcW w:w="1980" w:type="dxa"/>
            <w:shd w:val="clear" w:color="auto" w:fill="auto"/>
          </w:tcPr>
          <w:p w:rsidR="003E7317" w:rsidRPr="00FE5D83" w:rsidRDefault="003E7317" w:rsidP="00BD1FFD">
            <w:pPr>
              <w:jc w:val="center"/>
              <w:rPr>
                <w:lang w:val="en-US"/>
              </w:rPr>
            </w:pPr>
            <w:r w:rsidRPr="00FE5D83">
              <w:rPr>
                <w:lang w:val="en-US"/>
              </w:rPr>
              <w:t>12</w:t>
            </w:r>
          </w:p>
        </w:tc>
        <w:tc>
          <w:tcPr>
            <w:tcW w:w="1980" w:type="dxa"/>
            <w:shd w:val="clear" w:color="auto" w:fill="auto"/>
          </w:tcPr>
          <w:p w:rsidR="003E7317" w:rsidRPr="00FE5D83" w:rsidRDefault="003E7317" w:rsidP="00BD1FFD">
            <w:pPr>
              <w:jc w:val="center"/>
              <w:rPr>
                <w:lang w:val="en-US"/>
              </w:rPr>
            </w:pPr>
            <w:r w:rsidRPr="00FE5D83">
              <w:rPr>
                <w:lang w:val="en-US"/>
              </w:rPr>
              <w:t>A</w:t>
            </w:r>
          </w:p>
        </w:tc>
        <w:tc>
          <w:tcPr>
            <w:tcW w:w="1980" w:type="dxa"/>
            <w:shd w:val="clear" w:color="auto" w:fill="auto"/>
          </w:tcPr>
          <w:p w:rsidR="003E7317" w:rsidRPr="00214D0C" w:rsidRDefault="003E7317" w:rsidP="00BD1FFD">
            <w:pPr>
              <w:jc w:val="center"/>
            </w:pPr>
            <w:r>
              <w:t>10</w:t>
            </w:r>
          </w:p>
        </w:tc>
      </w:tr>
      <w:tr w:rsidR="003E7317" w:rsidTr="00BD1FFD">
        <w:trPr>
          <w:jc w:val="center"/>
        </w:trPr>
        <w:tc>
          <w:tcPr>
            <w:tcW w:w="2088" w:type="dxa"/>
            <w:shd w:val="clear" w:color="auto" w:fill="auto"/>
          </w:tcPr>
          <w:p w:rsidR="003E7317" w:rsidRDefault="003E7317" w:rsidP="00BD1FFD">
            <w:pPr>
              <w:jc w:val="center"/>
            </w:pPr>
            <w:r>
              <w:t>1011</w:t>
            </w:r>
          </w:p>
        </w:tc>
        <w:tc>
          <w:tcPr>
            <w:tcW w:w="1980" w:type="dxa"/>
            <w:shd w:val="clear" w:color="auto" w:fill="auto"/>
          </w:tcPr>
          <w:p w:rsidR="003E7317" w:rsidRPr="00FE5D83" w:rsidRDefault="003E7317" w:rsidP="00BD1FFD">
            <w:pPr>
              <w:jc w:val="center"/>
              <w:rPr>
                <w:lang w:val="en-US"/>
              </w:rPr>
            </w:pPr>
            <w:r w:rsidRPr="00FE5D83">
              <w:rPr>
                <w:lang w:val="en-US"/>
              </w:rPr>
              <w:t>13</w:t>
            </w:r>
          </w:p>
        </w:tc>
        <w:tc>
          <w:tcPr>
            <w:tcW w:w="1980" w:type="dxa"/>
            <w:shd w:val="clear" w:color="auto" w:fill="auto"/>
          </w:tcPr>
          <w:p w:rsidR="003E7317" w:rsidRPr="00FE5D83" w:rsidRDefault="003E7317" w:rsidP="00BD1FFD">
            <w:pPr>
              <w:jc w:val="center"/>
              <w:rPr>
                <w:lang w:val="en-US"/>
              </w:rPr>
            </w:pPr>
            <w:r w:rsidRPr="00FE5D83">
              <w:rPr>
                <w:lang w:val="en-US"/>
              </w:rPr>
              <w:t>B</w:t>
            </w:r>
          </w:p>
        </w:tc>
        <w:tc>
          <w:tcPr>
            <w:tcW w:w="1980" w:type="dxa"/>
            <w:shd w:val="clear" w:color="auto" w:fill="auto"/>
          </w:tcPr>
          <w:p w:rsidR="003E7317" w:rsidRPr="00214D0C" w:rsidRDefault="003E7317" w:rsidP="00BD1FFD">
            <w:pPr>
              <w:jc w:val="center"/>
            </w:pPr>
            <w:r>
              <w:t>11</w:t>
            </w:r>
          </w:p>
        </w:tc>
      </w:tr>
      <w:tr w:rsidR="003E7317" w:rsidTr="00BD1FFD">
        <w:trPr>
          <w:jc w:val="center"/>
        </w:trPr>
        <w:tc>
          <w:tcPr>
            <w:tcW w:w="2088" w:type="dxa"/>
            <w:shd w:val="clear" w:color="auto" w:fill="auto"/>
          </w:tcPr>
          <w:p w:rsidR="003E7317" w:rsidRDefault="003E7317" w:rsidP="00BD1FFD">
            <w:pPr>
              <w:jc w:val="center"/>
            </w:pPr>
            <w:r>
              <w:t>1100</w:t>
            </w:r>
          </w:p>
        </w:tc>
        <w:tc>
          <w:tcPr>
            <w:tcW w:w="1980" w:type="dxa"/>
            <w:shd w:val="clear" w:color="auto" w:fill="auto"/>
          </w:tcPr>
          <w:p w:rsidR="003E7317" w:rsidRPr="00FE5D83" w:rsidRDefault="003E7317" w:rsidP="00BD1FFD">
            <w:pPr>
              <w:jc w:val="center"/>
              <w:rPr>
                <w:lang w:val="en-US"/>
              </w:rPr>
            </w:pPr>
            <w:r w:rsidRPr="00FE5D83">
              <w:rPr>
                <w:lang w:val="en-US"/>
              </w:rPr>
              <w:t>14</w:t>
            </w:r>
          </w:p>
        </w:tc>
        <w:tc>
          <w:tcPr>
            <w:tcW w:w="1980" w:type="dxa"/>
            <w:shd w:val="clear" w:color="auto" w:fill="auto"/>
          </w:tcPr>
          <w:p w:rsidR="003E7317" w:rsidRPr="00FE5D83" w:rsidRDefault="003E7317" w:rsidP="00BD1FFD">
            <w:pPr>
              <w:jc w:val="center"/>
              <w:rPr>
                <w:lang w:val="en-US"/>
              </w:rPr>
            </w:pPr>
            <w:r w:rsidRPr="00FE5D83">
              <w:rPr>
                <w:lang w:val="en-US"/>
              </w:rPr>
              <w:t>C</w:t>
            </w:r>
          </w:p>
        </w:tc>
        <w:tc>
          <w:tcPr>
            <w:tcW w:w="1980" w:type="dxa"/>
            <w:shd w:val="clear" w:color="auto" w:fill="auto"/>
          </w:tcPr>
          <w:p w:rsidR="003E7317" w:rsidRPr="00214D0C" w:rsidRDefault="003E7317" w:rsidP="00BD1FFD">
            <w:pPr>
              <w:jc w:val="center"/>
            </w:pPr>
            <w:r>
              <w:t>12</w:t>
            </w:r>
          </w:p>
        </w:tc>
      </w:tr>
      <w:tr w:rsidR="003E7317" w:rsidTr="00BD1FFD">
        <w:trPr>
          <w:jc w:val="center"/>
        </w:trPr>
        <w:tc>
          <w:tcPr>
            <w:tcW w:w="2088" w:type="dxa"/>
            <w:shd w:val="clear" w:color="auto" w:fill="auto"/>
          </w:tcPr>
          <w:p w:rsidR="003E7317" w:rsidRDefault="003E7317" w:rsidP="00BD1FFD">
            <w:pPr>
              <w:jc w:val="center"/>
            </w:pPr>
            <w:r>
              <w:t>1101</w:t>
            </w:r>
          </w:p>
        </w:tc>
        <w:tc>
          <w:tcPr>
            <w:tcW w:w="1980" w:type="dxa"/>
            <w:shd w:val="clear" w:color="auto" w:fill="auto"/>
          </w:tcPr>
          <w:p w:rsidR="003E7317" w:rsidRPr="00FE5D83" w:rsidRDefault="003E7317" w:rsidP="00BD1FFD">
            <w:pPr>
              <w:jc w:val="center"/>
              <w:rPr>
                <w:lang w:val="en-US"/>
              </w:rPr>
            </w:pPr>
            <w:r w:rsidRPr="00FE5D83">
              <w:rPr>
                <w:lang w:val="en-US"/>
              </w:rPr>
              <w:t>15</w:t>
            </w:r>
          </w:p>
        </w:tc>
        <w:tc>
          <w:tcPr>
            <w:tcW w:w="1980" w:type="dxa"/>
            <w:shd w:val="clear" w:color="auto" w:fill="auto"/>
          </w:tcPr>
          <w:p w:rsidR="003E7317" w:rsidRPr="00FE5D83" w:rsidRDefault="003E7317" w:rsidP="00BD1FFD">
            <w:pPr>
              <w:jc w:val="center"/>
              <w:rPr>
                <w:lang w:val="en-US"/>
              </w:rPr>
            </w:pPr>
            <w:r w:rsidRPr="00FE5D83">
              <w:rPr>
                <w:lang w:val="en-US"/>
              </w:rPr>
              <w:t>D</w:t>
            </w:r>
          </w:p>
        </w:tc>
        <w:tc>
          <w:tcPr>
            <w:tcW w:w="1980" w:type="dxa"/>
            <w:shd w:val="clear" w:color="auto" w:fill="auto"/>
          </w:tcPr>
          <w:p w:rsidR="003E7317" w:rsidRPr="00214D0C" w:rsidRDefault="003E7317" w:rsidP="00BD1FFD">
            <w:pPr>
              <w:jc w:val="center"/>
            </w:pPr>
            <w:r>
              <w:t>13</w:t>
            </w:r>
          </w:p>
        </w:tc>
      </w:tr>
      <w:tr w:rsidR="003E7317" w:rsidTr="00BD1FFD">
        <w:trPr>
          <w:jc w:val="center"/>
        </w:trPr>
        <w:tc>
          <w:tcPr>
            <w:tcW w:w="2088" w:type="dxa"/>
            <w:shd w:val="clear" w:color="auto" w:fill="auto"/>
          </w:tcPr>
          <w:p w:rsidR="003E7317" w:rsidRDefault="003E7317" w:rsidP="00BD1FFD">
            <w:pPr>
              <w:jc w:val="center"/>
            </w:pPr>
            <w:r>
              <w:t>1110</w:t>
            </w:r>
          </w:p>
        </w:tc>
        <w:tc>
          <w:tcPr>
            <w:tcW w:w="1980" w:type="dxa"/>
            <w:shd w:val="clear" w:color="auto" w:fill="auto"/>
          </w:tcPr>
          <w:p w:rsidR="003E7317" w:rsidRPr="00FE5D83" w:rsidRDefault="003E7317" w:rsidP="00BD1FFD">
            <w:pPr>
              <w:jc w:val="center"/>
              <w:rPr>
                <w:lang w:val="en-US"/>
              </w:rPr>
            </w:pPr>
            <w:r w:rsidRPr="00FE5D83">
              <w:rPr>
                <w:lang w:val="en-US"/>
              </w:rPr>
              <w:t>16</w:t>
            </w:r>
          </w:p>
        </w:tc>
        <w:tc>
          <w:tcPr>
            <w:tcW w:w="1980" w:type="dxa"/>
            <w:shd w:val="clear" w:color="auto" w:fill="auto"/>
          </w:tcPr>
          <w:p w:rsidR="003E7317" w:rsidRPr="00FE5D83" w:rsidRDefault="003E7317" w:rsidP="00BD1FFD">
            <w:pPr>
              <w:jc w:val="center"/>
              <w:rPr>
                <w:lang w:val="en-US"/>
              </w:rPr>
            </w:pPr>
            <w:r w:rsidRPr="00FE5D83">
              <w:rPr>
                <w:lang w:val="en-US"/>
              </w:rPr>
              <w:t>E</w:t>
            </w:r>
          </w:p>
        </w:tc>
        <w:tc>
          <w:tcPr>
            <w:tcW w:w="1980" w:type="dxa"/>
            <w:shd w:val="clear" w:color="auto" w:fill="auto"/>
          </w:tcPr>
          <w:p w:rsidR="003E7317" w:rsidRPr="00214D0C" w:rsidRDefault="003E7317" w:rsidP="00BD1FFD">
            <w:pPr>
              <w:jc w:val="center"/>
            </w:pPr>
            <w:r>
              <w:t>14</w:t>
            </w:r>
          </w:p>
        </w:tc>
      </w:tr>
      <w:tr w:rsidR="003E7317" w:rsidTr="00BD1FFD">
        <w:trPr>
          <w:jc w:val="center"/>
        </w:trPr>
        <w:tc>
          <w:tcPr>
            <w:tcW w:w="2088" w:type="dxa"/>
            <w:shd w:val="clear" w:color="auto" w:fill="auto"/>
          </w:tcPr>
          <w:p w:rsidR="003E7317" w:rsidRDefault="003E7317" w:rsidP="00BD1FFD">
            <w:pPr>
              <w:jc w:val="center"/>
            </w:pPr>
            <w:r>
              <w:t>1111</w:t>
            </w:r>
          </w:p>
        </w:tc>
        <w:tc>
          <w:tcPr>
            <w:tcW w:w="1980" w:type="dxa"/>
            <w:shd w:val="clear" w:color="auto" w:fill="auto"/>
          </w:tcPr>
          <w:p w:rsidR="003E7317" w:rsidRPr="00FE5D83" w:rsidRDefault="003E7317" w:rsidP="00BD1FFD">
            <w:pPr>
              <w:jc w:val="center"/>
              <w:rPr>
                <w:lang w:val="en-US"/>
              </w:rPr>
            </w:pPr>
            <w:r w:rsidRPr="00FE5D83">
              <w:rPr>
                <w:lang w:val="en-US"/>
              </w:rPr>
              <w:t>17</w:t>
            </w:r>
          </w:p>
        </w:tc>
        <w:tc>
          <w:tcPr>
            <w:tcW w:w="1980" w:type="dxa"/>
            <w:shd w:val="clear" w:color="auto" w:fill="auto"/>
          </w:tcPr>
          <w:p w:rsidR="003E7317" w:rsidRPr="00FE5D83" w:rsidRDefault="003E7317" w:rsidP="00BD1FFD">
            <w:pPr>
              <w:jc w:val="center"/>
              <w:rPr>
                <w:lang w:val="en-US"/>
              </w:rPr>
            </w:pPr>
            <w:r w:rsidRPr="00FE5D83">
              <w:rPr>
                <w:lang w:val="en-US"/>
              </w:rPr>
              <w:t>F</w:t>
            </w:r>
          </w:p>
        </w:tc>
        <w:tc>
          <w:tcPr>
            <w:tcW w:w="1980" w:type="dxa"/>
            <w:shd w:val="clear" w:color="auto" w:fill="auto"/>
          </w:tcPr>
          <w:p w:rsidR="003E7317" w:rsidRPr="00214D0C" w:rsidRDefault="003E7317" w:rsidP="00BD1FFD">
            <w:pPr>
              <w:jc w:val="center"/>
            </w:pPr>
            <w:r>
              <w:t>15</w:t>
            </w:r>
          </w:p>
        </w:tc>
      </w:tr>
    </w:tbl>
    <w:p w:rsidR="003E7317" w:rsidRDefault="003E7317" w:rsidP="003E7317">
      <w:pPr>
        <w:ind w:firstLine="540"/>
        <w:jc w:val="both"/>
      </w:pPr>
    </w:p>
    <w:p w:rsidR="003E7317" w:rsidRDefault="003E7317" w:rsidP="003E7317">
      <w:pPr>
        <w:ind w:firstLine="540"/>
        <w:jc w:val="both"/>
      </w:pPr>
      <w:r>
        <w:t xml:space="preserve">Например, пусть задано число </w:t>
      </w:r>
      <w:r w:rsidRPr="002E39C8">
        <w:rPr>
          <w:position w:val="-10"/>
        </w:rPr>
        <w:object w:dxaOrig="2320" w:dyaOrig="340">
          <v:shape id="_x0000_i1067" type="#_x0000_t75" style="width:115.5pt;height:16.5pt" o:ole="">
            <v:imagedata r:id="rId89" o:title=""/>
          </v:shape>
          <o:OLEObject Type="Embed" ProgID="Equation.3" ShapeID="_x0000_i1067" DrawAspect="Content" ObjectID="_1756307161" r:id="rId90"/>
        </w:object>
      </w:r>
      <w:r>
        <w:t xml:space="preserve">. Его нужно перевести в систему с основанием </w:t>
      </w:r>
      <w:r w:rsidRPr="002E39C8">
        <w:rPr>
          <w:position w:val="-6"/>
        </w:rPr>
        <w:object w:dxaOrig="760" w:dyaOrig="320">
          <v:shape id="_x0000_i1068" type="#_x0000_t75" style="width:37.5pt;height:16.5pt" o:ole="">
            <v:imagedata r:id="rId91" o:title=""/>
          </v:shape>
          <o:OLEObject Type="Embed" ProgID="Equation.3" ShapeID="_x0000_i1068" DrawAspect="Content" ObjectID="_1756307162" r:id="rId92"/>
        </w:object>
      </w:r>
      <w:r>
        <w:t>. Разобьем последовательность двоичных  разрядов на группы по 4 и обозначим каждую группу соответствующей цифрой 16-ричной системы счисления:</w:t>
      </w:r>
    </w:p>
    <w:p w:rsidR="003E7317" w:rsidRDefault="003E7317" w:rsidP="003E7317">
      <w:pPr>
        <w:jc w:val="center"/>
      </w:pPr>
      <w:r w:rsidRPr="00F81937">
        <w:rPr>
          <w:position w:val="-28"/>
        </w:rPr>
        <w:object w:dxaOrig="3060" w:dyaOrig="680">
          <v:shape id="_x0000_i1069" type="#_x0000_t75" style="width:153pt;height:34.5pt" o:ole="">
            <v:imagedata r:id="rId93" o:title=""/>
          </v:shape>
          <o:OLEObject Type="Embed" ProgID="Equation.3" ShapeID="_x0000_i1069" DrawAspect="Content" ObjectID="_1756307163" r:id="rId94"/>
        </w:object>
      </w:r>
    </w:p>
    <w:p w:rsidR="003E7317" w:rsidRDefault="003E7317" w:rsidP="003E7317">
      <w:pPr>
        <w:ind w:firstLine="540"/>
        <w:jc w:val="both"/>
      </w:pPr>
      <w:r>
        <w:t xml:space="preserve">Получили </w:t>
      </w:r>
      <w:r w:rsidRPr="00295D5D">
        <w:rPr>
          <w:position w:val="-12"/>
        </w:rPr>
        <w:object w:dxaOrig="3379" w:dyaOrig="360">
          <v:shape id="_x0000_i1070" type="#_x0000_t75" style="width:168.75pt;height:18pt" o:ole="">
            <v:imagedata r:id="rId95" o:title=""/>
          </v:shape>
          <o:OLEObject Type="Embed" ProgID="Equation.3" ShapeID="_x0000_i1070" DrawAspect="Content" ObjectID="_1756307164" r:id="rId96"/>
        </w:object>
      </w:r>
      <w:r>
        <w:t>.</w:t>
      </w:r>
    </w:p>
    <w:p w:rsidR="003E7317" w:rsidRDefault="003E7317" w:rsidP="002217D6">
      <w:pPr>
        <w:pStyle w:val="a6"/>
        <w:rPr>
          <w:rFonts w:eastAsia="Times New Roman"/>
          <w:sz w:val="24"/>
          <w:szCs w:val="24"/>
        </w:rPr>
      </w:pPr>
    </w:p>
    <w:p w:rsidR="003231EC" w:rsidRDefault="003231EC" w:rsidP="002217D6">
      <w:pPr>
        <w:pStyle w:val="a6"/>
        <w:rPr>
          <w:rFonts w:eastAsia="Times New Roman"/>
          <w:sz w:val="24"/>
          <w:szCs w:val="24"/>
        </w:rPr>
      </w:pPr>
    </w:p>
    <w:p w:rsidR="003231EC" w:rsidRPr="007D2E22" w:rsidRDefault="003231EC" w:rsidP="007D2E22">
      <w:pPr>
        <w:pStyle w:val="a0"/>
      </w:pPr>
      <w:r w:rsidRPr="007D2E22">
        <w:t>ЗАДАНИЯ</w:t>
      </w:r>
    </w:p>
    <w:p w:rsidR="003231EC" w:rsidRDefault="003231EC" w:rsidP="003231EC">
      <w:pPr>
        <w:jc w:val="center"/>
        <w:rPr>
          <w:b/>
        </w:rPr>
      </w:pPr>
    </w:p>
    <w:p w:rsidR="004625F3" w:rsidRPr="004625F3" w:rsidRDefault="003231EC" w:rsidP="004625F3">
      <w:pPr>
        <w:pStyle w:val="a"/>
        <w:numPr>
          <w:ilvl w:val="0"/>
          <w:numId w:val="0"/>
        </w:numPr>
        <w:jc w:val="center"/>
        <w:rPr>
          <w:b w:val="0"/>
          <w:i w:val="0"/>
          <w:lang w:val="en-US"/>
        </w:rPr>
      </w:pPr>
      <w:r w:rsidRPr="004625F3">
        <w:rPr>
          <w:i w:val="0"/>
          <w:lang w:val="en-US"/>
        </w:rPr>
        <w:t>II</w:t>
      </w:r>
      <w:r w:rsidRPr="004625F3">
        <w:rPr>
          <w:i w:val="0"/>
        </w:rPr>
        <w:t xml:space="preserve">.1. </w:t>
      </w:r>
      <w:r w:rsidRPr="004625F3">
        <w:rPr>
          <w:i w:val="0"/>
          <w:color w:val="FF0000"/>
        </w:rPr>
        <w:t>ЧИСЛА ФИБОНАЧЧИ</w:t>
      </w:r>
    </w:p>
    <w:p w:rsidR="00C07270" w:rsidRDefault="008A2FC2" w:rsidP="00C07270">
      <w:pPr>
        <w:pStyle w:val="a6"/>
        <w:rPr>
          <w:sz w:val="24"/>
          <w:szCs w:val="24"/>
        </w:rPr>
      </w:pPr>
      <w:r w:rsidRPr="002217D6">
        <w:rPr>
          <w:rFonts w:eastAsia="Times New Roman"/>
          <w:sz w:val="24"/>
          <w:szCs w:val="24"/>
        </w:rPr>
        <w:t>Напи</w:t>
      </w:r>
      <w:r>
        <w:rPr>
          <w:rFonts w:eastAsia="Times New Roman"/>
          <w:sz w:val="24"/>
          <w:szCs w:val="24"/>
        </w:rPr>
        <w:t>шите</w:t>
      </w:r>
      <w:r w:rsidRPr="002217D6">
        <w:rPr>
          <w:rFonts w:eastAsia="Times New Roman"/>
          <w:sz w:val="24"/>
          <w:szCs w:val="24"/>
        </w:rPr>
        <w:t xml:space="preserve"> программу вычисления</w:t>
      </w:r>
      <w:r>
        <w:t xml:space="preserve"> </w:t>
      </w:r>
      <w:r>
        <w:rPr>
          <w:lang w:val="en-US"/>
        </w:rPr>
        <w:t>N</w:t>
      </w:r>
      <w:r w:rsidRPr="008A2FC2">
        <w:t>-</w:t>
      </w:r>
      <w:r>
        <w:t xml:space="preserve">го числа Фибоначчи и вычисления суммы </w:t>
      </w:r>
      <w:r>
        <w:rPr>
          <w:lang w:val="en-US"/>
        </w:rPr>
        <w:t>N</w:t>
      </w:r>
      <w:r>
        <w:t xml:space="preserve"> первых чисел Фибоначчи.</w:t>
      </w:r>
      <w:r w:rsidR="00C07270">
        <w:t xml:space="preserve"> </w:t>
      </w:r>
      <w:r w:rsidR="00C07270" w:rsidRPr="003505BE">
        <w:rPr>
          <w:sz w:val="24"/>
          <w:szCs w:val="24"/>
        </w:rPr>
        <w:t xml:space="preserve">Программу </w:t>
      </w:r>
      <w:r w:rsidR="00C07270">
        <w:rPr>
          <w:sz w:val="24"/>
          <w:szCs w:val="24"/>
        </w:rPr>
        <w:t xml:space="preserve">следует </w:t>
      </w:r>
      <w:r w:rsidR="00C07270" w:rsidRPr="003505BE">
        <w:rPr>
          <w:sz w:val="24"/>
          <w:szCs w:val="24"/>
        </w:rPr>
        <w:t xml:space="preserve">реализовать в консольном режиме </w:t>
      </w:r>
      <w:r w:rsidR="00C07270" w:rsidRPr="00765574">
        <w:rPr>
          <w:sz w:val="24"/>
          <w:szCs w:val="24"/>
        </w:rPr>
        <w:t xml:space="preserve">системы </w:t>
      </w:r>
      <w:r w:rsidR="00C07270">
        <w:rPr>
          <w:sz w:val="24"/>
          <w:szCs w:val="24"/>
          <w:lang w:val="en-US"/>
        </w:rPr>
        <w:t>Lazarus</w:t>
      </w:r>
      <w:r w:rsidR="00C07270" w:rsidRPr="003505BE">
        <w:rPr>
          <w:sz w:val="24"/>
          <w:szCs w:val="24"/>
        </w:rPr>
        <w:t>.</w:t>
      </w:r>
    </w:p>
    <w:p w:rsidR="003231EC" w:rsidRDefault="003231EC" w:rsidP="008A2FC2">
      <w:pPr>
        <w:ind w:firstLine="462"/>
        <w:jc w:val="both"/>
      </w:pPr>
    </w:p>
    <w:p w:rsidR="008A2FC2" w:rsidRPr="00A77DF3" w:rsidRDefault="008A2FC2" w:rsidP="008A2FC2">
      <w:pPr>
        <w:pStyle w:val="a6"/>
        <w:ind w:firstLine="426"/>
        <w:rPr>
          <w:rFonts w:eastAsia="Times New Roman"/>
          <w:sz w:val="24"/>
          <w:szCs w:val="24"/>
        </w:rPr>
      </w:pPr>
      <w:r w:rsidRPr="001D3C9D">
        <w:rPr>
          <w:rFonts w:eastAsia="Times New Roman"/>
          <w:b/>
          <w:sz w:val="24"/>
          <w:szCs w:val="24"/>
        </w:rPr>
        <w:t>На входе</w:t>
      </w:r>
      <w:r>
        <w:rPr>
          <w:rFonts w:eastAsia="Times New Roman"/>
          <w:sz w:val="24"/>
          <w:szCs w:val="24"/>
        </w:rPr>
        <w:t xml:space="preserve"> программы задается значение </w:t>
      </w:r>
      <w:r>
        <w:rPr>
          <w:rFonts w:eastAsia="Times New Roman"/>
          <w:sz w:val="24"/>
          <w:szCs w:val="24"/>
          <w:lang w:val="en-US"/>
        </w:rPr>
        <w:t>N</w:t>
      </w:r>
      <w:r w:rsidRPr="002217D6">
        <w:rPr>
          <w:rFonts w:eastAsia="Times New Roman"/>
          <w:sz w:val="24"/>
          <w:szCs w:val="24"/>
        </w:rPr>
        <w:t>.</w:t>
      </w:r>
    </w:p>
    <w:p w:rsidR="008A2FC2" w:rsidRDefault="008A2FC2" w:rsidP="008A2FC2">
      <w:pPr>
        <w:pStyle w:val="a6"/>
        <w:ind w:firstLine="426"/>
        <w:rPr>
          <w:rFonts w:eastAsia="Times New Roman"/>
          <w:sz w:val="24"/>
          <w:szCs w:val="24"/>
        </w:rPr>
      </w:pPr>
      <w:r w:rsidRPr="001D3C9D">
        <w:rPr>
          <w:rFonts w:eastAsia="Times New Roman"/>
          <w:b/>
          <w:sz w:val="24"/>
          <w:szCs w:val="24"/>
        </w:rPr>
        <w:t>Результаты вычислений</w:t>
      </w:r>
      <w:r w:rsidRPr="001E158B">
        <w:rPr>
          <w:rFonts w:eastAsia="Times New Roman"/>
          <w:sz w:val="24"/>
          <w:szCs w:val="24"/>
        </w:rPr>
        <w:t xml:space="preserve"> </w:t>
      </w:r>
      <w:r w:rsidR="00C07270">
        <w:rPr>
          <w:rFonts w:eastAsia="Times New Roman"/>
          <w:sz w:val="24"/>
          <w:szCs w:val="24"/>
        </w:rPr>
        <w:t>с пояснительными текстами выведите построчно на экран.</w:t>
      </w:r>
    </w:p>
    <w:p w:rsidR="006227D8" w:rsidRDefault="006227D8" w:rsidP="008A2FC2">
      <w:pPr>
        <w:pStyle w:val="a6"/>
        <w:ind w:firstLine="426"/>
        <w:rPr>
          <w:rFonts w:eastAsia="Times New Roman"/>
          <w:sz w:val="24"/>
          <w:szCs w:val="24"/>
        </w:rPr>
      </w:pPr>
    </w:p>
    <w:p w:rsidR="006227D8" w:rsidRDefault="006227D8" w:rsidP="008A2FC2">
      <w:pPr>
        <w:pStyle w:val="a6"/>
        <w:ind w:firstLine="426"/>
        <w:rPr>
          <w:rFonts w:eastAsia="Times New Roman"/>
          <w:sz w:val="24"/>
          <w:szCs w:val="24"/>
        </w:rPr>
      </w:pPr>
    </w:p>
    <w:p w:rsidR="006227D8" w:rsidRDefault="006227D8" w:rsidP="008A2FC2">
      <w:pPr>
        <w:pStyle w:val="a6"/>
        <w:ind w:firstLine="426"/>
        <w:rPr>
          <w:rFonts w:eastAsia="Times New Roman"/>
          <w:sz w:val="24"/>
          <w:szCs w:val="24"/>
        </w:rPr>
      </w:pPr>
    </w:p>
    <w:p w:rsidR="006227D8" w:rsidRDefault="006227D8" w:rsidP="008A2FC2">
      <w:pPr>
        <w:pStyle w:val="a6"/>
        <w:ind w:firstLine="426"/>
        <w:rPr>
          <w:rFonts w:eastAsia="Times New Roman"/>
          <w:b/>
          <w:sz w:val="24"/>
          <w:szCs w:val="24"/>
        </w:rPr>
      </w:pPr>
      <w:r w:rsidRPr="006227D8">
        <w:rPr>
          <w:rFonts w:eastAsia="Times New Roman"/>
          <w:b/>
          <w:sz w:val="24"/>
          <w:szCs w:val="24"/>
        </w:rPr>
        <w:t>ИЗ ДВУХ СЛЕДУЮЩИХ ЗАДАНИЙ ДОСТАТОЧНО ВЫПОЛНИТЬ ОДНО ПО ВАШЕМУ ВЫБОРУ.</w:t>
      </w:r>
    </w:p>
    <w:p w:rsidR="006227D8" w:rsidRPr="006227D8" w:rsidRDefault="006227D8" w:rsidP="008A2FC2">
      <w:pPr>
        <w:pStyle w:val="a6"/>
        <w:ind w:firstLine="426"/>
        <w:rPr>
          <w:b/>
        </w:rPr>
      </w:pPr>
    </w:p>
    <w:p w:rsidR="003231EC" w:rsidRDefault="003231EC" w:rsidP="003231EC">
      <w:pPr>
        <w:jc w:val="center"/>
        <w:rPr>
          <w:b/>
        </w:rPr>
      </w:pPr>
    </w:p>
    <w:p w:rsidR="004625F3" w:rsidRPr="00A40B83" w:rsidRDefault="008A2FC2" w:rsidP="004625F3">
      <w:pPr>
        <w:pStyle w:val="a"/>
        <w:numPr>
          <w:ilvl w:val="0"/>
          <w:numId w:val="0"/>
        </w:numPr>
        <w:jc w:val="center"/>
        <w:rPr>
          <w:b w:val="0"/>
          <w:i w:val="0"/>
        </w:rPr>
      </w:pPr>
      <w:r w:rsidRPr="004625F3">
        <w:rPr>
          <w:i w:val="0"/>
          <w:lang w:val="en-US"/>
        </w:rPr>
        <w:t>II</w:t>
      </w:r>
      <w:r w:rsidRPr="004625F3">
        <w:rPr>
          <w:i w:val="0"/>
        </w:rPr>
        <w:t xml:space="preserve">.2. </w:t>
      </w:r>
      <w:r w:rsidR="003231EC" w:rsidRPr="004625F3">
        <w:rPr>
          <w:i w:val="0"/>
        </w:rPr>
        <w:t>ИТЕРАТИВНОЕ ВЫЧИСЛЕНИЕ БЕСКОНЕЧНЫХ СУММ</w:t>
      </w:r>
    </w:p>
    <w:p w:rsidR="00B839BB" w:rsidRPr="008A2FC2" w:rsidRDefault="00555480" w:rsidP="008A2FC2">
      <w:pPr>
        <w:ind w:firstLine="462"/>
        <w:jc w:val="both"/>
        <w:rPr>
          <w:b/>
        </w:rPr>
      </w:pPr>
      <w:r w:rsidRPr="002217D6">
        <w:t>Напи</w:t>
      </w:r>
      <w:r w:rsidR="00817DB7">
        <w:t>шите</w:t>
      </w:r>
      <w:r w:rsidRPr="002217D6">
        <w:t xml:space="preserve"> программу в</w:t>
      </w:r>
      <w:r w:rsidR="007035B0" w:rsidRPr="002217D6">
        <w:t>ычисл</w:t>
      </w:r>
      <w:r w:rsidRPr="002217D6">
        <w:t>ения</w:t>
      </w:r>
      <w:r w:rsidR="007035B0" w:rsidRPr="002217D6">
        <w:t xml:space="preserve"> приближенн</w:t>
      </w:r>
      <w:r w:rsidR="00F81033" w:rsidRPr="002217D6">
        <w:t>ы</w:t>
      </w:r>
      <w:r w:rsidRPr="002217D6">
        <w:t>х</w:t>
      </w:r>
      <w:r w:rsidR="007035B0" w:rsidRPr="002217D6">
        <w:t xml:space="preserve"> значени</w:t>
      </w:r>
      <w:r w:rsidRPr="002217D6">
        <w:t>й</w:t>
      </w:r>
      <w:r w:rsidR="007035B0" w:rsidRPr="002217D6">
        <w:t xml:space="preserve"> функции</w:t>
      </w:r>
      <w:r w:rsidR="001E6567">
        <w:t>, представленной в виде ряда,</w:t>
      </w:r>
      <w:r w:rsidR="007035B0" w:rsidRPr="002217D6">
        <w:t xml:space="preserve"> в </w:t>
      </w:r>
      <w:r w:rsidR="00D52C65">
        <w:t>десяти</w:t>
      </w:r>
      <w:r w:rsidR="001516DE" w:rsidRPr="002217D6">
        <w:t xml:space="preserve"> равноотстоящих друг от друга </w:t>
      </w:r>
      <w:r w:rsidR="007035B0" w:rsidRPr="002217D6">
        <w:t>точках</w:t>
      </w:r>
      <w:r w:rsidR="00F81033" w:rsidRPr="002217D6">
        <w:t xml:space="preserve"> указанного диапазона</w:t>
      </w:r>
      <w:r w:rsidR="00076BB1">
        <w:t xml:space="preserve"> возможных значений аргумента</w:t>
      </w:r>
      <w:r w:rsidR="007035B0" w:rsidRPr="002217D6">
        <w:t xml:space="preserve">. </w:t>
      </w:r>
      <w:r w:rsidR="003505BE" w:rsidRPr="003505BE">
        <w:rPr>
          <w:i/>
        </w:rPr>
        <w:t xml:space="preserve">Конкретную функцию </w:t>
      </w:r>
      <w:r w:rsidR="00994BC1">
        <w:rPr>
          <w:i/>
        </w:rPr>
        <w:t xml:space="preserve">каждый студент берет из приведенного ниже перечня, при этом </w:t>
      </w:r>
      <w:r w:rsidR="00B839BB">
        <w:rPr>
          <w:i/>
        </w:rPr>
        <w:t xml:space="preserve">номер функции равен </w:t>
      </w:r>
      <w:r w:rsidR="00BD17BF">
        <w:rPr>
          <w:i/>
        </w:rPr>
        <w:t xml:space="preserve">порядковому </w:t>
      </w:r>
      <w:r w:rsidR="00B839BB">
        <w:rPr>
          <w:i/>
        </w:rPr>
        <w:t>номеру студента в списке группы</w:t>
      </w:r>
      <w:r w:rsidR="003505BE">
        <w:rPr>
          <w:color w:val="0000FF"/>
        </w:rPr>
        <w:t>.</w:t>
      </w:r>
    </w:p>
    <w:p w:rsidR="007035B0" w:rsidRDefault="00224100" w:rsidP="002217D6">
      <w:pPr>
        <w:pStyle w:val="a6"/>
        <w:rPr>
          <w:sz w:val="24"/>
          <w:szCs w:val="24"/>
        </w:rPr>
      </w:pPr>
      <w:r w:rsidRPr="002217D6">
        <w:rPr>
          <w:rFonts w:eastAsia="Times New Roman"/>
          <w:sz w:val="24"/>
          <w:szCs w:val="24"/>
        </w:rPr>
        <w:t xml:space="preserve">Для каждого значения аргумента </w:t>
      </w:r>
      <w:r w:rsidR="00904DEF" w:rsidRPr="002217D6">
        <w:rPr>
          <w:rFonts w:eastAsia="Times New Roman"/>
          <w:sz w:val="24"/>
          <w:szCs w:val="24"/>
        </w:rPr>
        <w:t>выполн</w:t>
      </w:r>
      <w:r w:rsidR="003D2812" w:rsidRPr="002217D6">
        <w:rPr>
          <w:rFonts w:eastAsia="Times New Roman"/>
          <w:sz w:val="24"/>
          <w:szCs w:val="24"/>
        </w:rPr>
        <w:t>я</w:t>
      </w:r>
      <w:r w:rsidR="00817DB7">
        <w:rPr>
          <w:rFonts w:eastAsia="Times New Roman"/>
          <w:sz w:val="24"/>
          <w:szCs w:val="24"/>
        </w:rPr>
        <w:t>йте</w:t>
      </w:r>
      <w:r w:rsidR="00904DEF" w:rsidRPr="002217D6">
        <w:rPr>
          <w:rFonts w:eastAsia="Times New Roman"/>
          <w:sz w:val="24"/>
          <w:szCs w:val="24"/>
        </w:rPr>
        <w:t xml:space="preserve"> вычисления до достижения </w:t>
      </w:r>
      <w:r w:rsidR="003D2812" w:rsidRPr="002217D6">
        <w:rPr>
          <w:rFonts w:eastAsia="Times New Roman"/>
          <w:sz w:val="24"/>
          <w:szCs w:val="24"/>
        </w:rPr>
        <w:t xml:space="preserve">каждой из </w:t>
      </w:r>
      <w:r w:rsidR="00904DEF" w:rsidRPr="002217D6">
        <w:rPr>
          <w:rFonts w:eastAsia="Times New Roman"/>
          <w:sz w:val="24"/>
          <w:szCs w:val="24"/>
        </w:rPr>
        <w:t>заданных границ точности</w:t>
      </w:r>
      <w:r w:rsidR="002217D6" w:rsidRPr="002217D6">
        <w:rPr>
          <w:rFonts w:eastAsia="Times New Roman"/>
          <w:sz w:val="24"/>
          <w:szCs w:val="24"/>
        </w:rPr>
        <w:t xml:space="preserve"> и </w:t>
      </w:r>
      <w:r w:rsidR="002217D6">
        <w:rPr>
          <w:rFonts w:eastAsia="Times New Roman"/>
          <w:sz w:val="24"/>
          <w:szCs w:val="24"/>
        </w:rPr>
        <w:t xml:space="preserve">одновременно </w:t>
      </w:r>
      <w:r w:rsidR="002217D6" w:rsidRPr="002217D6">
        <w:rPr>
          <w:rFonts w:eastAsia="Times New Roman"/>
          <w:sz w:val="24"/>
          <w:szCs w:val="24"/>
        </w:rPr>
        <w:t>счита</w:t>
      </w:r>
      <w:r w:rsidR="00817DB7">
        <w:rPr>
          <w:rFonts w:eastAsia="Times New Roman"/>
          <w:sz w:val="24"/>
          <w:szCs w:val="24"/>
        </w:rPr>
        <w:t>й</w:t>
      </w:r>
      <w:r w:rsidR="002217D6" w:rsidRPr="002217D6">
        <w:rPr>
          <w:rFonts w:eastAsia="Times New Roman"/>
          <w:sz w:val="24"/>
          <w:szCs w:val="24"/>
        </w:rPr>
        <w:t>т</w:t>
      </w:r>
      <w:r w:rsidR="00817DB7">
        <w:rPr>
          <w:rFonts w:eastAsia="Times New Roman"/>
          <w:sz w:val="24"/>
          <w:szCs w:val="24"/>
        </w:rPr>
        <w:t>е</w:t>
      </w:r>
      <w:r w:rsidR="002217D6" w:rsidRPr="002217D6">
        <w:rPr>
          <w:rFonts w:eastAsia="Times New Roman"/>
          <w:sz w:val="24"/>
          <w:szCs w:val="24"/>
        </w:rPr>
        <w:t xml:space="preserve"> </w:t>
      </w:r>
      <w:r w:rsidR="00690949">
        <w:rPr>
          <w:rFonts w:eastAsia="Times New Roman"/>
          <w:sz w:val="24"/>
          <w:szCs w:val="24"/>
        </w:rPr>
        <w:t xml:space="preserve">соответствующее </w:t>
      </w:r>
      <w:r w:rsidR="002217D6">
        <w:rPr>
          <w:rFonts w:eastAsia="Times New Roman"/>
          <w:sz w:val="24"/>
          <w:szCs w:val="24"/>
        </w:rPr>
        <w:t>числ</w:t>
      </w:r>
      <w:r w:rsidR="002217D6" w:rsidRPr="002217D6">
        <w:rPr>
          <w:rFonts w:eastAsia="Times New Roman"/>
          <w:sz w:val="24"/>
          <w:szCs w:val="24"/>
        </w:rPr>
        <w:t>о итераций</w:t>
      </w:r>
      <w:r w:rsidR="00904DEF" w:rsidRPr="002217D6">
        <w:rPr>
          <w:rFonts w:eastAsia="Times New Roman"/>
          <w:sz w:val="24"/>
          <w:szCs w:val="24"/>
        </w:rPr>
        <w:t>.</w:t>
      </w:r>
      <w:r w:rsidR="00C07270">
        <w:rPr>
          <w:rFonts w:eastAsia="Times New Roman"/>
          <w:sz w:val="24"/>
          <w:szCs w:val="24"/>
        </w:rPr>
        <w:t xml:space="preserve"> </w:t>
      </w:r>
      <w:r w:rsidR="00C07270" w:rsidRPr="003505BE">
        <w:rPr>
          <w:sz w:val="24"/>
          <w:szCs w:val="24"/>
        </w:rPr>
        <w:t xml:space="preserve">Программу </w:t>
      </w:r>
      <w:r w:rsidR="00C07270">
        <w:rPr>
          <w:sz w:val="24"/>
          <w:szCs w:val="24"/>
        </w:rPr>
        <w:t xml:space="preserve">следует </w:t>
      </w:r>
      <w:r w:rsidR="00C07270" w:rsidRPr="003505BE">
        <w:rPr>
          <w:sz w:val="24"/>
          <w:szCs w:val="24"/>
        </w:rPr>
        <w:t xml:space="preserve">реализовать в консольном режиме </w:t>
      </w:r>
      <w:r w:rsidR="00C07270" w:rsidRPr="00765574">
        <w:rPr>
          <w:sz w:val="24"/>
          <w:szCs w:val="24"/>
        </w:rPr>
        <w:t xml:space="preserve">системы </w:t>
      </w:r>
      <w:r w:rsidR="00C07270">
        <w:rPr>
          <w:sz w:val="24"/>
          <w:szCs w:val="24"/>
          <w:lang w:val="en-US"/>
        </w:rPr>
        <w:t>Lazarus</w:t>
      </w:r>
      <w:r w:rsidR="00C07270">
        <w:rPr>
          <w:sz w:val="24"/>
          <w:szCs w:val="24"/>
        </w:rPr>
        <w:t>.</w:t>
      </w:r>
    </w:p>
    <w:p w:rsidR="00C07270" w:rsidRPr="00C07270" w:rsidRDefault="00C07270" w:rsidP="002217D6">
      <w:pPr>
        <w:pStyle w:val="a6"/>
        <w:rPr>
          <w:rFonts w:eastAsia="Times New Roman"/>
          <w:sz w:val="24"/>
          <w:szCs w:val="24"/>
        </w:rPr>
      </w:pPr>
    </w:p>
    <w:p w:rsidR="00076BB1" w:rsidRPr="00A77DF3" w:rsidRDefault="00076BB1" w:rsidP="002217D6">
      <w:pPr>
        <w:pStyle w:val="a6"/>
        <w:rPr>
          <w:rFonts w:eastAsia="Times New Roman"/>
          <w:sz w:val="24"/>
          <w:szCs w:val="24"/>
        </w:rPr>
      </w:pPr>
      <w:r w:rsidRPr="001D3C9D">
        <w:rPr>
          <w:rFonts w:eastAsia="Times New Roman"/>
          <w:b/>
          <w:sz w:val="24"/>
          <w:szCs w:val="24"/>
        </w:rPr>
        <w:t>На входе</w:t>
      </w:r>
      <w:r>
        <w:rPr>
          <w:rFonts w:eastAsia="Times New Roman"/>
          <w:sz w:val="24"/>
          <w:szCs w:val="24"/>
        </w:rPr>
        <w:t xml:space="preserve"> программы задаются два числа: начальная и конечная точки </w:t>
      </w:r>
      <w:r w:rsidRPr="002217D6">
        <w:rPr>
          <w:rFonts w:eastAsia="Times New Roman"/>
          <w:sz w:val="24"/>
          <w:szCs w:val="24"/>
        </w:rPr>
        <w:t>указанного диапазона</w:t>
      </w:r>
      <w:r>
        <w:rPr>
          <w:rFonts w:eastAsia="Times New Roman"/>
          <w:sz w:val="24"/>
          <w:szCs w:val="24"/>
        </w:rPr>
        <w:t xml:space="preserve"> возможных значений аргумента</w:t>
      </w:r>
      <w:r w:rsidRPr="002217D6">
        <w:rPr>
          <w:rFonts w:eastAsia="Times New Roman"/>
          <w:sz w:val="24"/>
          <w:szCs w:val="24"/>
        </w:rPr>
        <w:t>.</w:t>
      </w:r>
    </w:p>
    <w:p w:rsidR="007035B0" w:rsidRDefault="0085267E" w:rsidP="00076BB1">
      <w:pPr>
        <w:pStyle w:val="a6"/>
      </w:pPr>
      <w:r w:rsidRPr="001D3C9D">
        <w:rPr>
          <w:rFonts w:eastAsia="Times New Roman"/>
          <w:b/>
          <w:sz w:val="24"/>
          <w:szCs w:val="24"/>
        </w:rPr>
        <w:t>Результаты вычислений</w:t>
      </w:r>
      <w:r w:rsidRPr="001E158B">
        <w:rPr>
          <w:rFonts w:eastAsia="Times New Roman"/>
          <w:sz w:val="24"/>
          <w:szCs w:val="24"/>
        </w:rPr>
        <w:t xml:space="preserve"> </w:t>
      </w:r>
      <w:r w:rsidR="00076BB1" w:rsidRPr="001E158B">
        <w:rPr>
          <w:rFonts w:eastAsia="Times New Roman"/>
          <w:sz w:val="24"/>
          <w:szCs w:val="24"/>
        </w:rPr>
        <w:t>сохранит</w:t>
      </w:r>
      <w:r w:rsidR="00817DB7">
        <w:rPr>
          <w:rFonts w:eastAsia="Times New Roman"/>
          <w:sz w:val="24"/>
          <w:szCs w:val="24"/>
        </w:rPr>
        <w:t>е</w:t>
      </w:r>
      <w:r w:rsidR="00076BB1" w:rsidRPr="001E158B">
        <w:rPr>
          <w:rFonts w:eastAsia="Times New Roman"/>
          <w:sz w:val="24"/>
          <w:szCs w:val="24"/>
        </w:rPr>
        <w:t xml:space="preserve"> таким образом, чтобы их можно было </w:t>
      </w:r>
      <w:r w:rsidR="00B839BB" w:rsidRPr="001E158B">
        <w:rPr>
          <w:rFonts w:eastAsia="Times New Roman"/>
          <w:sz w:val="24"/>
          <w:szCs w:val="24"/>
        </w:rPr>
        <w:t>вывести</w:t>
      </w:r>
      <w:r w:rsidRPr="001E158B">
        <w:rPr>
          <w:rFonts w:eastAsia="Times New Roman"/>
          <w:sz w:val="24"/>
          <w:szCs w:val="24"/>
        </w:rPr>
        <w:t xml:space="preserve"> </w:t>
      </w:r>
      <w:r w:rsidR="00972E40">
        <w:rPr>
          <w:rFonts w:eastAsia="Times New Roman"/>
          <w:sz w:val="24"/>
          <w:szCs w:val="24"/>
        </w:rPr>
        <w:t xml:space="preserve">на экран и записать в файл </w:t>
      </w:r>
      <w:r w:rsidRPr="001E158B">
        <w:rPr>
          <w:rFonts w:eastAsia="Times New Roman"/>
          <w:sz w:val="24"/>
          <w:szCs w:val="24"/>
        </w:rPr>
        <w:t>в виде таблицы</w:t>
      </w:r>
      <w:r w:rsidR="008115CD">
        <w:rPr>
          <w:rFonts w:eastAsia="Times New Roman"/>
          <w:sz w:val="24"/>
          <w:szCs w:val="24"/>
        </w:rPr>
        <w:t xml:space="preserve"> (линии границ в таблице выводить не нужно)</w:t>
      </w:r>
      <w:r w:rsidR="00076BB1">
        <w:t>:</w:t>
      </w:r>
    </w:p>
    <w:p w:rsidR="001516DE" w:rsidRDefault="001516D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620"/>
        <w:gridCol w:w="1260"/>
        <w:gridCol w:w="1363"/>
      </w:tblGrid>
      <w:tr w:rsidR="001516DE" w:rsidTr="00110EEB">
        <w:trPr>
          <w:jc w:val="center"/>
        </w:trPr>
        <w:tc>
          <w:tcPr>
            <w:tcW w:w="1440" w:type="dxa"/>
            <w:shd w:val="clear" w:color="auto" w:fill="auto"/>
          </w:tcPr>
          <w:p w:rsidR="001516DE" w:rsidRDefault="00D800C2" w:rsidP="00110EEB">
            <w:pPr>
              <w:jc w:val="center"/>
            </w:pPr>
            <w:r>
              <w:t>Значение аргумента</w:t>
            </w:r>
          </w:p>
          <w:p w:rsidR="00D800C2" w:rsidRPr="00110EEB" w:rsidRDefault="00D800C2" w:rsidP="00110EEB">
            <w:pPr>
              <w:jc w:val="center"/>
              <w:rPr>
                <w:i/>
              </w:rPr>
            </w:pPr>
            <w:r w:rsidRPr="00110EEB">
              <w:rPr>
                <w:i/>
                <w:lang w:val="en-US"/>
              </w:rPr>
              <w:t>x</w:t>
            </w:r>
          </w:p>
        </w:tc>
        <w:tc>
          <w:tcPr>
            <w:tcW w:w="1620" w:type="dxa"/>
            <w:shd w:val="clear" w:color="auto" w:fill="auto"/>
          </w:tcPr>
          <w:p w:rsidR="001516DE" w:rsidRPr="00D800C2" w:rsidRDefault="001516DE" w:rsidP="00110EEB">
            <w:pPr>
              <w:jc w:val="center"/>
            </w:pPr>
            <w:r>
              <w:t>Точность вычислений</w:t>
            </w:r>
          </w:p>
          <w:p w:rsidR="00D800C2" w:rsidRPr="00110EEB" w:rsidRDefault="00D800C2" w:rsidP="00110EEB">
            <w:pPr>
              <w:jc w:val="center"/>
              <w:rPr>
                <w:i/>
              </w:rPr>
            </w:pPr>
            <w:r w:rsidRPr="00110EEB">
              <w:rPr>
                <w:i/>
                <w:lang w:val="en-US"/>
              </w:rPr>
              <w:t>eps</w:t>
            </w:r>
          </w:p>
        </w:tc>
        <w:tc>
          <w:tcPr>
            <w:tcW w:w="1260" w:type="dxa"/>
            <w:shd w:val="clear" w:color="auto" w:fill="auto"/>
          </w:tcPr>
          <w:p w:rsidR="005D289B" w:rsidRPr="00110EEB" w:rsidRDefault="005D289B" w:rsidP="00110EEB">
            <w:pPr>
              <w:jc w:val="center"/>
              <w:rPr>
                <w:lang w:val="en-US"/>
              </w:rPr>
            </w:pPr>
            <w:r>
              <w:t>Значение функции</w:t>
            </w:r>
          </w:p>
          <w:p w:rsidR="00D800C2" w:rsidRPr="00110EEB" w:rsidRDefault="005D289B" w:rsidP="00110EEB">
            <w:pPr>
              <w:jc w:val="center"/>
              <w:rPr>
                <w:i/>
                <w:lang w:val="en-US"/>
              </w:rPr>
            </w:pPr>
            <w:r w:rsidRPr="00110EEB">
              <w:rPr>
                <w:i/>
                <w:lang w:val="en-US"/>
              </w:rPr>
              <w:t>f</w:t>
            </w:r>
          </w:p>
        </w:tc>
        <w:tc>
          <w:tcPr>
            <w:tcW w:w="1363" w:type="dxa"/>
            <w:shd w:val="clear" w:color="auto" w:fill="auto"/>
          </w:tcPr>
          <w:p w:rsidR="005D289B" w:rsidRPr="00110EEB" w:rsidRDefault="005D289B" w:rsidP="00110EEB">
            <w:pPr>
              <w:jc w:val="center"/>
              <w:rPr>
                <w:lang w:val="en-US"/>
              </w:rPr>
            </w:pPr>
            <w:r>
              <w:t>Число итераций</w:t>
            </w:r>
          </w:p>
          <w:p w:rsidR="00D800C2" w:rsidRPr="00110EEB" w:rsidRDefault="005D289B" w:rsidP="00110EEB">
            <w:pPr>
              <w:jc w:val="center"/>
              <w:rPr>
                <w:i/>
                <w:lang w:val="en-US"/>
              </w:rPr>
            </w:pPr>
            <w:r w:rsidRPr="00110EEB">
              <w:rPr>
                <w:i/>
                <w:lang w:val="en-US"/>
              </w:rPr>
              <w:t>n</w:t>
            </w:r>
          </w:p>
        </w:tc>
      </w:tr>
      <w:tr w:rsidR="00D800C2" w:rsidTr="00110EEB">
        <w:trPr>
          <w:jc w:val="center"/>
        </w:trPr>
        <w:tc>
          <w:tcPr>
            <w:tcW w:w="1440" w:type="dxa"/>
            <w:vMerge w:val="restart"/>
            <w:shd w:val="clear" w:color="auto" w:fill="auto"/>
            <w:vAlign w:val="center"/>
          </w:tcPr>
          <w:p w:rsidR="00D800C2" w:rsidRDefault="00B839BB" w:rsidP="00110EEB">
            <w:pPr>
              <w:jc w:val="center"/>
            </w:pPr>
            <w:r>
              <w:t>начальное значение диапазона</w:t>
            </w:r>
          </w:p>
        </w:tc>
        <w:tc>
          <w:tcPr>
            <w:tcW w:w="1620" w:type="dxa"/>
            <w:shd w:val="clear" w:color="auto" w:fill="auto"/>
          </w:tcPr>
          <w:p w:rsidR="00D800C2" w:rsidRDefault="00D800C2" w:rsidP="00110EEB">
            <w:pPr>
              <w:jc w:val="center"/>
            </w:pPr>
            <w:r>
              <w:t>10</w:t>
            </w:r>
            <w:r w:rsidRPr="00110EEB">
              <w:rPr>
                <w:vertAlign w:val="superscript"/>
              </w:rPr>
              <w:t>-1</w:t>
            </w:r>
          </w:p>
        </w:tc>
        <w:tc>
          <w:tcPr>
            <w:tcW w:w="1260" w:type="dxa"/>
            <w:shd w:val="clear" w:color="auto" w:fill="auto"/>
          </w:tcPr>
          <w:p w:rsidR="00D800C2" w:rsidRDefault="00D800C2" w:rsidP="00110EEB">
            <w:pPr>
              <w:jc w:val="center"/>
            </w:pPr>
          </w:p>
        </w:tc>
        <w:tc>
          <w:tcPr>
            <w:tcW w:w="1363" w:type="dxa"/>
            <w:shd w:val="clear" w:color="auto" w:fill="auto"/>
          </w:tcPr>
          <w:p w:rsidR="00D800C2" w:rsidRDefault="00D800C2" w:rsidP="00110EEB">
            <w:pPr>
              <w:jc w:val="center"/>
            </w:pPr>
          </w:p>
        </w:tc>
      </w:tr>
      <w:tr w:rsidR="00D800C2" w:rsidTr="00110EEB">
        <w:trPr>
          <w:jc w:val="center"/>
        </w:trPr>
        <w:tc>
          <w:tcPr>
            <w:tcW w:w="1440" w:type="dxa"/>
            <w:vMerge/>
            <w:shd w:val="clear" w:color="auto" w:fill="auto"/>
          </w:tcPr>
          <w:p w:rsidR="00D800C2" w:rsidRDefault="00D800C2" w:rsidP="00110EEB">
            <w:pPr>
              <w:jc w:val="center"/>
            </w:pPr>
          </w:p>
        </w:tc>
        <w:tc>
          <w:tcPr>
            <w:tcW w:w="1620" w:type="dxa"/>
            <w:shd w:val="clear" w:color="auto" w:fill="auto"/>
          </w:tcPr>
          <w:p w:rsidR="00D800C2" w:rsidRDefault="00D800C2" w:rsidP="00110EEB">
            <w:pPr>
              <w:jc w:val="center"/>
            </w:pPr>
            <w:r>
              <w:t>10</w:t>
            </w:r>
            <w:r w:rsidRPr="00110EEB">
              <w:rPr>
                <w:vertAlign w:val="superscript"/>
              </w:rPr>
              <w:t>-2</w:t>
            </w:r>
          </w:p>
        </w:tc>
        <w:tc>
          <w:tcPr>
            <w:tcW w:w="1260" w:type="dxa"/>
            <w:shd w:val="clear" w:color="auto" w:fill="auto"/>
          </w:tcPr>
          <w:p w:rsidR="00D800C2" w:rsidRDefault="00D800C2" w:rsidP="00110EEB">
            <w:pPr>
              <w:jc w:val="center"/>
            </w:pPr>
          </w:p>
        </w:tc>
        <w:tc>
          <w:tcPr>
            <w:tcW w:w="1363" w:type="dxa"/>
            <w:shd w:val="clear" w:color="auto" w:fill="auto"/>
          </w:tcPr>
          <w:p w:rsidR="00D800C2" w:rsidRDefault="00D800C2" w:rsidP="00110EEB">
            <w:pPr>
              <w:jc w:val="center"/>
            </w:pPr>
          </w:p>
        </w:tc>
      </w:tr>
      <w:tr w:rsidR="00D800C2" w:rsidTr="00110EEB">
        <w:trPr>
          <w:jc w:val="center"/>
        </w:trPr>
        <w:tc>
          <w:tcPr>
            <w:tcW w:w="1440" w:type="dxa"/>
            <w:vMerge/>
            <w:shd w:val="clear" w:color="auto" w:fill="auto"/>
          </w:tcPr>
          <w:p w:rsidR="00D800C2" w:rsidRDefault="00D800C2" w:rsidP="00110EEB">
            <w:pPr>
              <w:jc w:val="center"/>
            </w:pPr>
          </w:p>
        </w:tc>
        <w:tc>
          <w:tcPr>
            <w:tcW w:w="1620" w:type="dxa"/>
            <w:shd w:val="clear" w:color="auto" w:fill="auto"/>
          </w:tcPr>
          <w:p w:rsidR="00D800C2" w:rsidRDefault="00D800C2" w:rsidP="00110EEB">
            <w:pPr>
              <w:jc w:val="center"/>
            </w:pPr>
            <w:r>
              <w:t>10</w:t>
            </w:r>
            <w:r w:rsidRPr="00110EEB">
              <w:rPr>
                <w:vertAlign w:val="superscript"/>
              </w:rPr>
              <w:t>-3</w:t>
            </w:r>
          </w:p>
        </w:tc>
        <w:tc>
          <w:tcPr>
            <w:tcW w:w="1260" w:type="dxa"/>
            <w:shd w:val="clear" w:color="auto" w:fill="auto"/>
          </w:tcPr>
          <w:p w:rsidR="00D800C2" w:rsidRDefault="00D800C2" w:rsidP="00110EEB">
            <w:pPr>
              <w:jc w:val="center"/>
            </w:pPr>
          </w:p>
        </w:tc>
        <w:tc>
          <w:tcPr>
            <w:tcW w:w="1363" w:type="dxa"/>
            <w:shd w:val="clear" w:color="auto" w:fill="auto"/>
          </w:tcPr>
          <w:p w:rsidR="00D800C2" w:rsidRDefault="00D800C2" w:rsidP="00110EEB">
            <w:pPr>
              <w:jc w:val="center"/>
            </w:pPr>
          </w:p>
        </w:tc>
      </w:tr>
      <w:tr w:rsidR="00D800C2" w:rsidTr="00110EEB">
        <w:trPr>
          <w:jc w:val="center"/>
        </w:trPr>
        <w:tc>
          <w:tcPr>
            <w:tcW w:w="1440" w:type="dxa"/>
            <w:vMerge/>
            <w:shd w:val="clear" w:color="auto" w:fill="auto"/>
          </w:tcPr>
          <w:p w:rsidR="00D800C2" w:rsidRDefault="00D800C2" w:rsidP="00110EEB">
            <w:pPr>
              <w:jc w:val="center"/>
            </w:pPr>
          </w:p>
        </w:tc>
        <w:tc>
          <w:tcPr>
            <w:tcW w:w="1620" w:type="dxa"/>
            <w:shd w:val="clear" w:color="auto" w:fill="auto"/>
          </w:tcPr>
          <w:p w:rsidR="00D800C2" w:rsidRDefault="00D800C2" w:rsidP="00110EEB">
            <w:pPr>
              <w:jc w:val="center"/>
            </w:pPr>
            <w:r>
              <w:t>10</w:t>
            </w:r>
            <w:r w:rsidRPr="00110EEB">
              <w:rPr>
                <w:vertAlign w:val="superscript"/>
              </w:rPr>
              <w:t>-4</w:t>
            </w:r>
          </w:p>
        </w:tc>
        <w:tc>
          <w:tcPr>
            <w:tcW w:w="1260" w:type="dxa"/>
            <w:shd w:val="clear" w:color="auto" w:fill="auto"/>
          </w:tcPr>
          <w:p w:rsidR="00D800C2" w:rsidRDefault="00D800C2" w:rsidP="00110EEB">
            <w:pPr>
              <w:jc w:val="center"/>
            </w:pPr>
          </w:p>
        </w:tc>
        <w:tc>
          <w:tcPr>
            <w:tcW w:w="1363" w:type="dxa"/>
            <w:shd w:val="clear" w:color="auto" w:fill="auto"/>
          </w:tcPr>
          <w:p w:rsidR="00D800C2" w:rsidRDefault="00D800C2" w:rsidP="00110EEB">
            <w:pPr>
              <w:jc w:val="center"/>
            </w:pPr>
          </w:p>
        </w:tc>
      </w:tr>
      <w:tr w:rsidR="00D800C2" w:rsidTr="00110EEB">
        <w:trPr>
          <w:jc w:val="center"/>
        </w:trPr>
        <w:tc>
          <w:tcPr>
            <w:tcW w:w="1440" w:type="dxa"/>
            <w:vMerge/>
            <w:shd w:val="clear" w:color="auto" w:fill="auto"/>
          </w:tcPr>
          <w:p w:rsidR="00D800C2" w:rsidRDefault="00D800C2" w:rsidP="00110EEB">
            <w:pPr>
              <w:jc w:val="center"/>
            </w:pPr>
          </w:p>
        </w:tc>
        <w:tc>
          <w:tcPr>
            <w:tcW w:w="1620" w:type="dxa"/>
            <w:shd w:val="clear" w:color="auto" w:fill="auto"/>
          </w:tcPr>
          <w:p w:rsidR="00D800C2" w:rsidRDefault="00D800C2" w:rsidP="00110EEB">
            <w:pPr>
              <w:jc w:val="center"/>
            </w:pPr>
            <w:r>
              <w:t>10</w:t>
            </w:r>
            <w:r w:rsidRPr="00110EEB">
              <w:rPr>
                <w:vertAlign w:val="superscript"/>
              </w:rPr>
              <w:t>-5</w:t>
            </w:r>
          </w:p>
        </w:tc>
        <w:tc>
          <w:tcPr>
            <w:tcW w:w="1260" w:type="dxa"/>
            <w:shd w:val="clear" w:color="auto" w:fill="auto"/>
          </w:tcPr>
          <w:p w:rsidR="00D800C2" w:rsidRDefault="00D800C2" w:rsidP="00110EEB">
            <w:pPr>
              <w:jc w:val="center"/>
            </w:pPr>
          </w:p>
        </w:tc>
        <w:tc>
          <w:tcPr>
            <w:tcW w:w="1363" w:type="dxa"/>
            <w:shd w:val="clear" w:color="auto" w:fill="auto"/>
          </w:tcPr>
          <w:p w:rsidR="00D800C2" w:rsidRDefault="00D800C2" w:rsidP="00110EEB">
            <w:pPr>
              <w:jc w:val="center"/>
            </w:pPr>
          </w:p>
        </w:tc>
      </w:tr>
      <w:tr w:rsidR="00D800C2" w:rsidTr="00110EEB">
        <w:trPr>
          <w:jc w:val="center"/>
        </w:trPr>
        <w:tc>
          <w:tcPr>
            <w:tcW w:w="1440" w:type="dxa"/>
            <w:vMerge/>
            <w:shd w:val="clear" w:color="auto" w:fill="auto"/>
          </w:tcPr>
          <w:p w:rsidR="00D800C2" w:rsidRDefault="00D800C2" w:rsidP="00110EEB">
            <w:pPr>
              <w:jc w:val="center"/>
            </w:pPr>
          </w:p>
        </w:tc>
        <w:tc>
          <w:tcPr>
            <w:tcW w:w="1620" w:type="dxa"/>
            <w:shd w:val="clear" w:color="auto" w:fill="auto"/>
          </w:tcPr>
          <w:p w:rsidR="00D800C2" w:rsidRDefault="00D800C2" w:rsidP="00110EEB">
            <w:pPr>
              <w:jc w:val="center"/>
            </w:pPr>
            <w:r>
              <w:t>10</w:t>
            </w:r>
            <w:r w:rsidRPr="00110EEB">
              <w:rPr>
                <w:vertAlign w:val="superscript"/>
              </w:rPr>
              <w:t>-6</w:t>
            </w:r>
          </w:p>
        </w:tc>
        <w:tc>
          <w:tcPr>
            <w:tcW w:w="1260" w:type="dxa"/>
            <w:shd w:val="clear" w:color="auto" w:fill="auto"/>
          </w:tcPr>
          <w:p w:rsidR="00D800C2" w:rsidRDefault="00D800C2" w:rsidP="00110EEB">
            <w:pPr>
              <w:jc w:val="center"/>
            </w:pPr>
          </w:p>
        </w:tc>
        <w:tc>
          <w:tcPr>
            <w:tcW w:w="1363" w:type="dxa"/>
            <w:shd w:val="clear" w:color="auto" w:fill="auto"/>
          </w:tcPr>
          <w:p w:rsidR="00D800C2" w:rsidRDefault="00D800C2" w:rsidP="00110EEB">
            <w:pPr>
              <w:jc w:val="center"/>
            </w:pPr>
          </w:p>
        </w:tc>
      </w:tr>
      <w:tr w:rsidR="00B839BB" w:rsidTr="00110EEB">
        <w:trPr>
          <w:jc w:val="center"/>
        </w:trPr>
        <w:tc>
          <w:tcPr>
            <w:tcW w:w="1440" w:type="dxa"/>
            <w:vMerge w:val="restart"/>
            <w:shd w:val="clear" w:color="auto" w:fill="auto"/>
            <w:vAlign w:val="center"/>
          </w:tcPr>
          <w:p w:rsidR="00B839BB" w:rsidRPr="00110EEB" w:rsidRDefault="00B839BB" w:rsidP="00110EEB">
            <w:pPr>
              <w:jc w:val="center"/>
              <w:rPr>
                <w:b/>
              </w:rPr>
            </w:pPr>
            <w:r w:rsidRPr="00110EEB">
              <w:rPr>
                <w:b/>
              </w:rPr>
              <w:t>. . .</w:t>
            </w:r>
          </w:p>
        </w:tc>
        <w:tc>
          <w:tcPr>
            <w:tcW w:w="1620" w:type="dxa"/>
            <w:shd w:val="clear" w:color="auto" w:fill="auto"/>
          </w:tcPr>
          <w:p w:rsidR="00B839BB" w:rsidRDefault="00B839BB" w:rsidP="00110EEB">
            <w:pPr>
              <w:jc w:val="center"/>
            </w:pPr>
            <w:r>
              <w:t>10</w:t>
            </w:r>
            <w:r w:rsidRPr="00110EEB">
              <w:rPr>
                <w:vertAlign w:val="superscript"/>
              </w:rPr>
              <w:t>-1</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-2</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-3</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-4</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-5</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-6</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val="restart"/>
            <w:shd w:val="clear" w:color="auto" w:fill="auto"/>
            <w:vAlign w:val="center"/>
          </w:tcPr>
          <w:p w:rsidR="00B839BB" w:rsidRDefault="00B839BB" w:rsidP="00110EEB">
            <w:pPr>
              <w:jc w:val="center"/>
            </w:pPr>
            <w:r>
              <w:t>конечное значение диапазона</w:t>
            </w:r>
          </w:p>
        </w:tc>
        <w:tc>
          <w:tcPr>
            <w:tcW w:w="1620" w:type="dxa"/>
            <w:shd w:val="clear" w:color="auto" w:fill="auto"/>
          </w:tcPr>
          <w:p w:rsidR="00B839BB" w:rsidRDefault="00B839BB" w:rsidP="00110EEB">
            <w:pPr>
              <w:jc w:val="center"/>
            </w:pPr>
            <w:r>
              <w:t>10</w:t>
            </w:r>
            <w:r w:rsidRPr="00110EEB">
              <w:rPr>
                <w:vertAlign w:val="superscript"/>
              </w:rPr>
              <w:t>-1</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-2</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-3</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-4</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-5</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r w:rsidR="00B839BB" w:rsidTr="00110EEB">
        <w:trPr>
          <w:jc w:val="center"/>
        </w:trPr>
        <w:tc>
          <w:tcPr>
            <w:tcW w:w="1440" w:type="dxa"/>
            <w:vMerge/>
            <w:shd w:val="clear" w:color="auto" w:fill="auto"/>
          </w:tcPr>
          <w:p w:rsidR="00B839BB" w:rsidRDefault="00B839BB" w:rsidP="00110EEB">
            <w:pPr>
              <w:jc w:val="center"/>
            </w:pPr>
          </w:p>
        </w:tc>
        <w:tc>
          <w:tcPr>
            <w:tcW w:w="1620" w:type="dxa"/>
            <w:shd w:val="clear" w:color="auto" w:fill="auto"/>
          </w:tcPr>
          <w:p w:rsidR="00B839BB" w:rsidRDefault="00B839BB" w:rsidP="00110EEB">
            <w:pPr>
              <w:jc w:val="center"/>
            </w:pPr>
            <w:r>
              <w:t>10</w:t>
            </w:r>
            <w:r w:rsidRPr="00110EEB">
              <w:rPr>
                <w:vertAlign w:val="superscript"/>
              </w:rPr>
              <w:t>-6</w:t>
            </w:r>
          </w:p>
        </w:tc>
        <w:tc>
          <w:tcPr>
            <w:tcW w:w="1260" w:type="dxa"/>
            <w:shd w:val="clear" w:color="auto" w:fill="auto"/>
          </w:tcPr>
          <w:p w:rsidR="00B839BB" w:rsidRDefault="00B839BB" w:rsidP="00110EEB">
            <w:pPr>
              <w:jc w:val="center"/>
            </w:pPr>
          </w:p>
        </w:tc>
        <w:tc>
          <w:tcPr>
            <w:tcW w:w="1363" w:type="dxa"/>
            <w:shd w:val="clear" w:color="auto" w:fill="auto"/>
          </w:tcPr>
          <w:p w:rsidR="00B839BB" w:rsidRDefault="00B839BB" w:rsidP="00110EEB">
            <w:pPr>
              <w:jc w:val="center"/>
            </w:pPr>
          </w:p>
        </w:tc>
      </w:tr>
    </w:tbl>
    <w:p w:rsidR="00B839BB" w:rsidRDefault="00B839BB" w:rsidP="003505BE">
      <w:pPr>
        <w:pStyle w:val="a6"/>
        <w:rPr>
          <w:sz w:val="24"/>
          <w:szCs w:val="24"/>
        </w:rPr>
      </w:pPr>
    </w:p>
    <w:p w:rsidR="00C422C0" w:rsidRDefault="00C422C0" w:rsidP="00076BB1">
      <w:pPr>
        <w:pStyle w:val="a6"/>
        <w:rPr>
          <w:sz w:val="24"/>
          <w:szCs w:val="24"/>
        </w:rPr>
      </w:pPr>
    </w:p>
    <w:p w:rsidR="006227D8" w:rsidRPr="00765574" w:rsidRDefault="006227D8" w:rsidP="00076BB1">
      <w:pPr>
        <w:pStyle w:val="a6"/>
        <w:rPr>
          <w:sz w:val="24"/>
          <w:szCs w:val="24"/>
        </w:rPr>
      </w:pPr>
    </w:p>
    <w:p w:rsidR="004625F3" w:rsidRPr="004625F3" w:rsidRDefault="008115CD" w:rsidP="004625F3">
      <w:pPr>
        <w:pStyle w:val="a"/>
        <w:numPr>
          <w:ilvl w:val="0"/>
          <w:numId w:val="0"/>
        </w:numPr>
        <w:jc w:val="center"/>
        <w:rPr>
          <w:b w:val="0"/>
          <w:i w:val="0"/>
        </w:rPr>
      </w:pPr>
      <w:r w:rsidRPr="004625F3">
        <w:rPr>
          <w:i w:val="0"/>
          <w:lang w:val="en-US"/>
        </w:rPr>
        <w:t>II</w:t>
      </w:r>
      <w:r w:rsidRPr="004625F3">
        <w:rPr>
          <w:i w:val="0"/>
        </w:rPr>
        <w:t>.</w:t>
      </w:r>
      <w:r w:rsidR="003E7317" w:rsidRPr="004625F3">
        <w:rPr>
          <w:i w:val="0"/>
        </w:rPr>
        <w:t>3</w:t>
      </w:r>
      <w:r w:rsidRPr="004625F3">
        <w:rPr>
          <w:i w:val="0"/>
        </w:rPr>
        <w:t>. ПЕРЕВОД ЧИСЕЛ ИЗ ОДНОЙ СИСТЕМЫ СЧИСЛЕНИЯ В ДРУГУЮ</w:t>
      </w:r>
    </w:p>
    <w:p w:rsidR="008115CD" w:rsidRDefault="008115CD" w:rsidP="008115CD">
      <w:pPr>
        <w:jc w:val="both"/>
      </w:pPr>
      <w:r>
        <w:t xml:space="preserve">Напишите программу, которая </w:t>
      </w:r>
      <w:r w:rsidRPr="008115CD">
        <w:rPr>
          <w:b/>
        </w:rPr>
        <w:t>вводит</w:t>
      </w:r>
      <w:r>
        <w:t>:</w:t>
      </w:r>
    </w:p>
    <w:p w:rsidR="008115CD" w:rsidRDefault="008115CD" w:rsidP="008115CD">
      <w:pPr>
        <w:numPr>
          <w:ilvl w:val="0"/>
          <w:numId w:val="9"/>
        </w:numPr>
        <w:jc w:val="both"/>
      </w:pPr>
      <w:r>
        <w:t xml:space="preserve">основание системы счисления </w:t>
      </w:r>
      <w:r w:rsidRPr="005226AA">
        <w:rPr>
          <w:position w:val="-10"/>
        </w:rPr>
        <w:object w:dxaOrig="240" w:dyaOrig="260">
          <v:shape id="_x0000_i1071" type="#_x0000_t75" style="width:12pt;height:13.5pt" o:ole="">
            <v:imagedata r:id="rId97" o:title=""/>
          </v:shape>
          <o:OLEObject Type="Embed" ProgID="Equation.3" ShapeID="_x0000_i1071" DrawAspect="Content" ObjectID="_1756307165" r:id="rId98"/>
        </w:object>
      </w:r>
      <w:r>
        <w:t xml:space="preserve">,  </w:t>
      </w:r>
      <w:r w:rsidRPr="005226AA">
        <w:rPr>
          <w:position w:val="-10"/>
        </w:rPr>
        <w:object w:dxaOrig="1420" w:dyaOrig="320">
          <v:shape id="_x0000_i1072" type="#_x0000_t75" style="width:70.5pt;height:16.5pt" o:ole="">
            <v:imagedata r:id="rId99" o:title=""/>
          </v:shape>
          <o:OLEObject Type="Embed" ProgID="Equation.3" ShapeID="_x0000_i1072" DrawAspect="Content" ObjectID="_1756307166" r:id="rId100"/>
        </w:object>
      </w:r>
      <w:r>
        <w:t>;</w:t>
      </w:r>
    </w:p>
    <w:p w:rsidR="008115CD" w:rsidRDefault="008115CD" w:rsidP="008115CD">
      <w:pPr>
        <w:numPr>
          <w:ilvl w:val="0"/>
          <w:numId w:val="9"/>
        </w:numPr>
        <w:jc w:val="both"/>
      </w:pPr>
      <w:r>
        <w:t>количество цифр в числе с введенным основанием;</w:t>
      </w:r>
    </w:p>
    <w:p w:rsidR="008115CD" w:rsidRDefault="008115CD" w:rsidP="008115CD">
      <w:pPr>
        <w:numPr>
          <w:ilvl w:val="0"/>
          <w:numId w:val="9"/>
        </w:numPr>
        <w:jc w:val="both"/>
      </w:pPr>
      <w:r>
        <w:t>последовательность цифр этого числа. Каждая цифра – десятичное число, в последовательности эти цифры разделяются пробелами;</w:t>
      </w:r>
    </w:p>
    <w:p w:rsidR="008115CD" w:rsidRDefault="008115CD" w:rsidP="008115CD">
      <w:pPr>
        <w:numPr>
          <w:ilvl w:val="0"/>
          <w:numId w:val="9"/>
        </w:numPr>
        <w:jc w:val="both"/>
      </w:pPr>
      <w:r>
        <w:t xml:space="preserve">новое основание системы счисления </w:t>
      </w:r>
      <w:r w:rsidRPr="005226AA">
        <w:rPr>
          <w:position w:val="-10"/>
        </w:rPr>
        <w:object w:dxaOrig="200" w:dyaOrig="260">
          <v:shape id="_x0000_i1073" type="#_x0000_t75" style="width:10.5pt;height:13.5pt" o:ole="">
            <v:imagedata r:id="rId101" o:title=""/>
          </v:shape>
          <o:OLEObject Type="Embed" ProgID="Equation.3" ShapeID="_x0000_i1073" DrawAspect="Content" ObjectID="_1756307167" r:id="rId102"/>
        </w:object>
      </w:r>
      <w:r>
        <w:t xml:space="preserve">, </w:t>
      </w:r>
      <w:r w:rsidRPr="00871A4F">
        <w:rPr>
          <w:position w:val="-10"/>
        </w:rPr>
        <w:object w:dxaOrig="1400" w:dyaOrig="320">
          <v:shape id="_x0000_i1074" type="#_x0000_t75" style="width:70.5pt;height:16.5pt" o:ole="">
            <v:imagedata r:id="rId103" o:title=""/>
          </v:shape>
          <o:OLEObject Type="Embed" ProgID="Equation.3" ShapeID="_x0000_i1074" DrawAspect="Content" ObjectID="_1756307168" r:id="rId104"/>
        </w:object>
      </w:r>
      <w:r>
        <w:t>.</w:t>
      </w:r>
    </w:p>
    <w:p w:rsidR="008115CD" w:rsidRDefault="008115CD" w:rsidP="008115CD">
      <w:pPr>
        <w:ind w:firstLine="540"/>
        <w:jc w:val="both"/>
      </w:pPr>
      <w:r w:rsidRPr="008115CD">
        <w:rPr>
          <w:b/>
        </w:rPr>
        <w:t>Результат работы</w:t>
      </w:r>
      <w:r>
        <w:t xml:space="preserve"> программы – последовательность цифр представления числа по новому основанию. Каждая цифра – десятичное число, в последовательности эти цифры разделяются пробелами.</w:t>
      </w:r>
    </w:p>
    <w:p w:rsidR="008115CD" w:rsidRDefault="008115CD" w:rsidP="008115CD">
      <w:pPr>
        <w:ind w:firstLine="540"/>
        <w:jc w:val="both"/>
      </w:pPr>
      <w:r w:rsidRPr="003505BE">
        <w:lastRenderedPageBreak/>
        <w:t xml:space="preserve">Программу </w:t>
      </w:r>
      <w:r>
        <w:t xml:space="preserve">следует </w:t>
      </w:r>
      <w:r w:rsidRPr="003505BE">
        <w:t xml:space="preserve">реализовать в консольном режиме </w:t>
      </w:r>
      <w:r w:rsidRPr="00765574">
        <w:t xml:space="preserve">системы </w:t>
      </w:r>
      <w:r>
        <w:rPr>
          <w:lang w:val="en-US"/>
        </w:rPr>
        <w:t>Lazarus</w:t>
      </w:r>
      <w:r>
        <w:t>.</w:t>
      </w:r>
    </w:p>
    <w:p w:rsidR="008115CD" w:rsidRPr="003C5911" w:rsidRDefault="008115CD" w:rsidP="008115CD">
      <w:pPr>
        <w:ind w:firstLine="540"/>
        <w:jc w:val="both"/>
      </w:pPr>
    </w:p>
    <w:p w:rsidR="008115CD" w:rsidRPr="001D2263" w:rsidRDefault="008115CD" w:rsidP="008115CD">
      <w:pPr>
        <w:ind w:firstLine="540"/>
        <w:jc w:val="both"/>
      </w:pPr>
      <w:r w:rsidRPr="00871A4F">
        <w:rPr>
          <w:b/>
          <w:i/>
        </w:rPr>
        <w:t>Замечание</w:t>
      </w:r>
      <w:r>
        <w:t xml:space="preserve">. Значение вводимого числа не должно превышать максимально допустимого предела для внутреннего представления целочисленных данных. Рекомендуемый способ проверки заключается в сравнении введенной последовательности цифр с цифрами максимального целого, представленного в системе с основанием </w:t>
      </w:r>
      <w:r w:rsidRPr="005226AA">
        <w:rPr>
          <w:position w:val="-10"/>
        </w:rPr>
        <w:object w:dxaOrig="240" w:dyaOrig="260">
          <v:shape id="_x0000_i1075" type="#_x0000_t75" style="width:12pt;height:13.5pt" o:ole="">
            <v:imagedata r:id="rId97" o:title=""/>
          </v:shape>
          <o:OLEObject Type="Embed" ProgID="Equation.3" ShapeID="_x0000_i1075" DrawAspect="Content" ObjectID="_1756307169" r:id="rId105"/>
        </w:object>
      </w:r>
      <w:r>
        <w:t>.</w:t>
      </w:r>
    </w:p>
    <w:p w:rsidR="008115CD" w:rsidRPr="003C6FA9" w:rsidRDefault="008115CD" w:rsidP="008115CD">
      <w:pPr>
        <w:ind w:firstLine="462"/>
        <w:jc w:val="both"/>
        <w:rPr>
          <w:b/>
        </w:rPr>
      </w:pPr>
    </w:p>
    <w:p w:rsidR="0076263E" w:rsidRDefault="0076263E" w:rsidP="00076BB1">
      <w:pPr>
        <w:pStyle w:val="a6"/>
        <w:rPr>
          <w:rFonts w:eastAsia="Times New Roman"/>
          <w:sz w:val="24"/>
          <w:szCs w:val="24"/>
        </w:rPr>
      </w:pPr>
    </w:p>
    <w:p w:rsidR="008115CD" w:rsidRDefault="008115CD" w:rsidP="00076BB1">
      <w:pPr>
        <w:pStyle w:val="a6"/>
        <w:rPr>
          <w:rFonts w:eastAsia="Times New Roman"/>
          <w:sz w:val="24"/>
          <w:szCs w:val="24"/>
        </w:rPr>
        <w:sectPr w:rsidR="008115CD" w:rsidSect="0076263E">
          <w:pgSz w:w="11906" w:h="16838"/>
          <w:pgMar w:top="1134" w:right="926" w:bottom="899" w:left="1701" w:header="708" w:footer="708" w:gutter="0"/>
          <w:cols w:space="708"/>
          <w:docGrid w:linePitch="360"/>
        </w:sectPr>
      </w:pPr>
    </w:p>
    <w:p w:rsidR="003505BE" w:rsidRDefault="003505BE" w:rsidP="00076BB1">
      <w:pPr>
        <w:pStyle w:val="a6"/>
        <w:rPr>
          <w:rFonts w:eastAsia="Times New Roman"/>
          <w:sz w:val="24"/>
          <w:szCs w:val="24"/>
        </w:rPr>
      </w:pPr>
    </w:p>
    <w:p w:rsidR="003505BE" w:rsidRPr="00BD1FFD" w:rsidRDefault="001C50E5" w:rsidP="00A40B83">
      <w:pPr>
        <w:pStyle w:val="a0"/>
        <w:rPr>
          <w:b w:val="0"/>
          <w:bCs w:val="0"/>
          <w:iCs w:val="0"/>
        </w:rPr>
      </w:pPr>
      <w:r w:rsidRPr="00BD1FFD">
        <w:t>ПЕРЕЧЕНЬ ФУНКЦИЙ</w:t>
      </w:r>
    </w:p>
    <w:p w:rsidR="001C50E5" w:rsidRPr="003505BE" w:rsidRDefault="001C50E5" w:rsidP="001C50E5">
      <w:pPr>
        <w:pStyle w:val="a6"/>
        <w:ind w:firstLine="0"/>
        <w:jc w:val="center"/>
        <w:rPr>
          <w:rFonts w:eastAsia="Times New Roman"/>
          <w:sz w:val="24"/>
          <w:szCs w:val="24"/>
        </w:rPr>
      </w:pPr>
    </w:p>
    <w:p w:rsidR="00DC6C2A" w:rsidRPr="0048413B" w:rsidRDefault="0048413B" w:rsidP="00BA13D6">
      <w:pPr>
        <w:numPr>
          <w:ilvl w:val="0"/>
          <w:numId w:val="2"/>
        </w:numPr>
        <w:spacing w:after="60"/>
      </w:pPr>
      <w:r w:rsidRPr="0041058B">
        <w:rPr>
          <w:position w:val="-28"/>
        </w:rPr>
        <w:object w:dxaOrig="5940" w:dyaOrig="680">
          <v:shape id="_x0000_i1076" type="#_x0000_t75" style="width:297pt;height:34.5pt" o:ole="">
            <v:imagedata r:id="rId106" o:title=""/>
          </v:shape>
          <o:OLEObject Type="Embed" ProgID="Equation.3" ShapeID="_x0000_i1076" DrawAspect="Content" ObjectID="_1756307170" r:id="rId107"/>
        </w:object>
      </w:r>
    </w:p>
    <w:p w:rsidR="0048413B" w:rsidRPr="0048413B" w:rsidRDefault="0048413B" w:rsidP="00BA13D6">
      <w:pPr>
        <w:numPr>
          <w:ilvl w:val="0"/>
          <w:numId w:val="2"/>
        </w:numPr>
        <w:spacing w:after="60"/>
      </w:pPr>
      <w:r w:rsidRPr="0041058B">
        <w:rPr>
          <w:position w:val="-28"/>
        </w:rPr>
        <w:object w:dxaOrig="6399" w:dyaOrig="680">
          <v:shape id="_x0000_i1077" type="#_x0000_t75" style="width:320.25pt;height:34.5pt" o:ole="">
            <v:imagedata r:id="rId108" o:title=""/>
          </v:shape>
          <o:OLEObject Type="Embed" ProgID="Equation.3" ShapeID="_x0000_i1077" DrawAspect="Content" ObjectID="_1756307171" r:id="rId109"/>
        </w:object>
      </w:r>
    </w:p>
    <w:p w:rsidR="0048413B" w:rsidRPr="0048413B" w:rsidRDefault="00971B07" w:rsidP="00BA13D6">
      <w:pPr>
        <w:numPr>
          <w:ilvl w:val="0"/>
          <w:numId w:val="2"/>
        </w:numPr>
        <w:spacing w:after="60"/>
      </w:pPr>
      <w:r w:rsidRPr="0076263E">
        <w:rPr>
          <w:position w:val="-48"/>
        </w:rPr>
        <w:object w:dxaOrig="9139" w:dyaOrig="1080">
          <v:shape id="_x0000_i1078" type="#_x0000_t75" style="width:457.5pt;height:54pt" o:ole="">
            <v:imagedata r:id="rId110" o:title=""/>
          </v:shape>
          <o:OLEObject Type="Embed" ProgID="Equation.3" ShapeID="_x0000_i1078" DrawAspect="Content" ObjectID="_1756307172" r:id="rId111"/>
        </w:object>
      </w:r>
    </w:p>
    <w:p w:rsidR="0048413B" w:rsidRPr="0048413B" w:rsidRDefault="0048413B" w:rsidP="00BA13D6">
      <w:pPr>
        <w:numPr>
          <w:ilvl w:val="0"/>
          <w:numId w:val="2"/>
        </w:numPr>
        <w:spacing w:after="60"/>
      </w:pPr>
      <w:r w:rsidRPr="0041058B">
        <w:rPr>
          <w:position w:val="-28"/>
        </w:rPr>
        <w:object w:dxaOrig="8320" w:dyaOrig="700">
          <v:shape id="_x0000_i1079" type="#_x0000_t75" style="width:416.25pt;height:34.5pt" o:ole="">
            <v:imagedata r:id="rId112" o:title=""/>
          </v:shape>
          <o:OLEObject Type="Embed" ProgID="Equation.3" ShapeID="_x0000_i1079" DrawAspect="Content" ObjectID="_1756307173" r:id="rId113"/>
        </w:object>
      </w:r>
    </w:p>
    <w:p w:rsidR="0048413B" w:rsidRPr="0048413B" w:rsidRDefault="0048413B" w:rsidP="00BA13D6">
      <w:pPr>
        <w:numPr>
          <w:ilvl w:val="0"/>
          <w:numId w:val="2"/>
        </w:numPr>
        <w:spacing w:after="60"/>
      </w:pPr>
      <w:r w:rsidRPr="0041058B">
        <w:rPr>
          <w:position w:val="-28"/>
        </w:rPr>
        <w:object w:dxaOrig="5880" w:dyaOrig="680">
          <v:shape id="_x0000_i1080" type="#_x0000_t75" style="width:294pt;height:34.5pt" o:ole="">
            <v:imagedata r:id="rId114" o:title=""/>
          </v:shape>
          <o:OLEObject Type="Embed" ProgID="Equation.3" ShapeID="_x0000_i1080" DrawAspect="Content" ObjectID="_1756307174" r:id="rId115"/>
        </w:object>
      </w:r>
    </w:p>
    <w:p w:rsidR="0048413B" w:rsidRPr="0048413B" w:rsidRDefault="0060614E" w:rsidP="00004690">
      <w:pPr>
        <w:numPr>
          <w:ilvl w:val="0"/>
          <w:numId w:val="2"/>
        </w:numPr>
        <w:spacing w:after="60"/>
      </w:pPr>
      <w:r w:rsidRPr="0060614E">
        <w:rPr>
          <w:position w:val="-28"/>
        </w:rPr>
        <w:object w:dxaOrig="4239" w:dyaOrig="680">
          <v:shape id="_x0000_i1081" type="#_x0000_t75" style="width:212.25pt;height:33.75pt" o:ole="">
            <v:imagedata r:id="rId116" o:title=""/>
          </v:shape>
          <o:OLEObject Type="Embed" ProgID="Equation.3" ShapeID="_x0000_i1081" DrawAspect="Content" ObjectID="_1756307175" r:id="rId117"/>
        </w:object>
      </w:r>
    </w:p>
    <w:p w:rsidR="0048413B" w:rsidRPr="0048413B" w:rsidRDefault="00527382" w:rsidP="00BA13D6">
      <w:pPr>
        <w:numPr>
          <w:ilvl w:val="0"/>
          <w:numId w:val="2"/>
        </w:numPr>
        <w:spacing w:after="60"/>
      </w:pPr>
      <w:r w:rsidRPr="0041058B">
        <w:rPr>
          <w:position w:val="-28"/>
        </w:rPr>
        <w:object w:dxaOrig="5539" w:dyaOrig="700">
          <v:shape id="_x0000_i1082" type="#_x0000_t75" style="width:277.5pt;height:34.5pt" o:ole="">
            <v:imagedata r:id="rId118" o:title=""/>
          </v:shape>
          <o:OLEObject Type="Embed" ProgID="Equation.3" ShapeID="_x0000_i1082" DrawAspect="Content" ObjectID="_1756307176" r:id="rId119"/>
        </w:object>
      </w:r>
    </w:p>
    <w:p w:rsidR="0048413B" w:rsidRPr="0048413B" w:rsidRDefault="0048413B" w:rsidP="00BA13D6">
      <w:pPr>
        <w:numPr>
          <w:ilvl w:val="0"/>
          <w:numId w:val="2"/>
        </w:numPr>
        <w:spacing w:after="60"/>
      </w:pPr>
      <w:r w:rsidRPr="0041058B">
        <w:rPr>
          <w:position w:val="-28"/>
        </w:rPr>
        <w:object w:dxaOrig="6020" w:dyaOrig="700">
          <v:shape id="_x0000_i1083" type="#_x0000_t75" style="width:302.25pt;height:34.5pt" o:ole="">
            <v:imagedata r:id="rId120" o:title=""/>
          </v:shape>
          <o:OLEObject Type="Embed" ProgID="Equation.3" ShapeID="_x0000_i1083" DrawAspect="Content" ObjectID="_1756307177" r:id="rId121"/>
        </w:object>
      </w:r>
    </w:p>
    <w:p w:rsidR="0048413B" w:rsidRPr="0048413B" w:rsidRDefault="0048413B" w:rsidP="0076263E">
      <w:pPr>
        <w:numPr>
          <w:ilvl w:val="0"/>
          <w:numId w:val="2"/>
        </w:numPr>
        <w:tabs>
          <w:tab w:val="clear" w:pos="284"/>
          <w:tab w:val="num" w:pos="360"/>
        </w:tabs>
        <w:spacing w:after="60"/>
      </w:pPr>
      <w:r w:rsidRPr="0041058B">
        <w:rPr>
          <w:position w:val="-28"/>
        </w:rPr>
        <w:object w:dxaOrig="5960" w:dyaOrig="700">
          <v:shape id="_x0000_i1084" type="#_x0000_t75" style="width:299.25pt;height:34.5pt" o:ole="">
            <v:imagedata r:id="rId122" o:title=""/>
          </v:shape>
          <o:OLEObject Type="Embed" ProgID="Equation.3" ShapeID="_x0000_i1084" DrawAspect="Content" ObjectID="_1756307178" r:id="rId123"/>
        </w:object>
      </w:r>
    </w:p>
    <w:p w:rsidR="0048413B" w:rsidRPr="0048413B" w:rsidRDefault="0048413B" w:rsidP="0076263E">
      <w:pPr>
        <w:numPr>
          <w:ilvl w:val="0"/>
          <w:numId w:val="2"/>
        </w:numPr>
        <w:tabs>
          <w:tab w:val="clear" w:pos="284"/>
          <w:tab w:val="num" w:pos="360"/>
        </w:tabs>
        <w:spacing w:after="60"/>
      </w:pPr>
      <w:r w:rsidRPr="0041058B">
        <w:rPr>
          <w:position w:val="-28"/>
        </w:rPr>
        <w:object w:dxaOrig="5679" w:dyaOrig="700">
          <v:shape id="_x0000_i1085" type="#_x0000_t75" style="width:282.75pt;height:34.5pt" o:ole="">
            <v:imagedata r:id="rId124" o:title=""/>
          </v:shape>
          <o:OLEObject Type="Embed" ProgID="Equation.3" ShapeID="_x0000_i1085" DrawAspect="Content" ObjectID="_1756307179" r:id="rId125"/>
        </w:object>
      </w:r>
    </w:p>
    <w:p w:rsidR="0048413B" w:rsidRPr="0048413B" w:rsidRDefault="00B03D29" w:rsidP="0076263E">
      <w:pPr>
        <w:numPr>
          <w:ilvl w:val="0"/>
          <w:numId w:val="2"/>
        </w:numPr>
        <w:tabs>
          <w:tab w:val="clear" w:pos="284"/>
          <w:tab w:val="num" w:pos="360"/>
        </w:tabs>
        <w:spacing w:after="60"/>
      </w:pPr>
      <w:r w:rsidRPr="0041058B">
        <w:rPr>
          <w:position w:val="-28"/>
        </w:rPr>
        <w:object w:dxaOrig="5560" w:dyaOrig="700">
          <v:shape id="_x0000_i1086" type="#_x0000_t75" style="width:277.5pt;height:34.5pt" o:ole="">
            <v:imagedata r:id="rId126" o:title=""/>
          </v:shape>
          <o:OLEObject Type="Embed" ProgID="Equation.3" ShapeID="_x0000_i1086" DrawAspect="Content" ObjectID="_1756307180" r:id="rId127"/>
        </w:object>
      </w:r>
    </w:p>
    <w:p w:rsidR="0048413B" w:rsidRPr="0048413B" w:rsidRDefault="0048413B" w:rsidP="0076263E">
      <w:pPr>
        <w:numPr>
          <w:ilvl w:val="0"/>
          <w:numId w:val="2"/>
        </w:numPr>
        <w:tabs>
          <w:tab w:val="clear" w:pos="284"/>
          <w:tab w:val="num" w:pos="360"/>
        </w:tabs>
        <w:spacing w:after="60"/>
      </w:pPr>
      <w:r w:rsidRPr="0041058B">
        <w:rPr>
          <w:position w:val="-28"/>
        </w:rPr>
        <w:object w:dxaOrig="5060" w:dyaOrig="700">
          <v:shape id="_x0000_i1087" type="#_x0000_t75" style="width:253.5pt;height:34.5pt" o:ole="">
            <v:imagedata r:id="rId128" o:title=""/>
          </v:shape>
          <o:OLEObject Type="Embed" ProgID="Equation.3" ShapeID="_x0000_i1087" DrawAspect="Content" ObjectID="_1756307181" r:id="rId129"/>
        </w:object>
      </w:r>
    </w:p>
    <w:p w:rsidR="0048413B" w:rsidRPr="0048413B" w:rsidRDefault="0048413B" w:rsidP="0076263E">
      <w:pPr>
        <w:numPr>
          <w:ilvl w:val="0"/>
          <w:numId w:val="2"/>
        </w:numPr>
        <w:tabs>
          <w:tab w:val="clear" w:pos="284"/>
          <w:tab w:val="num" w:pos="360"/>
        </w:tabs>
        <w:spacing w:after="60"/>
      </w:pPr>
      <w:r w:rsidRPr="0041058B">
        <w:rPr>
          <w:position w:val="-28"/>
        </w:rPr>
        <w:object w:dxaOrig="7060" w:dyaOrig="700">
          <v:shape id="_x0000_i1088" type="#_x0000_t75" style="width:352.5pt;height:34.5pt" o:ole="">
            <v:imagedata r:id="rId130" o:title=""/>
          </v:shape>
          <o:OLEObject Type="Embed" ProgID="Equation.3" ShapeID="_x0000_i1088" DrawAspect="Content" ObjectID="_1756307182" r:id="rId131"/>
        </w:object>
      </w:r>
    </w:p>
    <w:p w:rsidR="0048413B" w:rsidRPr="00004690" w:rsidRDefault="00902E3F" w:rsidP="0076263E">
      <w:pPr>
        <w:numPr>
          <w:ilvl w:val="0"/>
          <w:numId w:val="2"/>
        </w:numPr>
        <w:tabs>
          <w:tab w:val="clear" w:pos="284"/>
          <w:tab w:val="num" w:pos="360"/>
        </w:tabs>
        <w:spacing w:after="60"/>
      </w:pPr>
      <w:r w:rsidRPr="0041058B">
        <w:rPr>
          <w:position w:val="-28"/>
        </w:rPr>
        <w:object w:dxaOrig="8020" w:dyaOrig="700">
          <v:shape id="_x0000_i1089" type="#_x0000_t75" style="width:401.25pt;height:34.5pt" o:ole="">
            <v:imagedata r:id="rId132" o:title=""/>
          </v:shape>
          <o:OLEObject Type="Embed" ProgID="Equation.3" ShapeID="_x0000_i1089" DrawAspect="Content" ObjectID="_1756307183" r:id="rId133"/>
        </w:object>
      </w:r>
    </w:p>
    <w:p w:rsidR="00004690" w:rsidRPr="0048413B" w:rsidRDefault="000E154E" w:rsidP="0076263E">
      <w:pPr>
        <w:numPr>
          <w:ilvl w:val="0"/>
          <w:numId w:val="2"/>
        </w:numPr>
        <w:tabs>
          <w:tab w:val="clear" w:pos="284"/>
          <w:tab w:val="num" w:pos="360"/>
        </w:tabs>
        <w:spacing w:after="60"/>
      </w:pPr>
      <w:r w:rsidRPr="00004690">
        <w:rPr>
          <w:position w:val="-30"/>
        </w:rPr>
        <w:object w:dxaOrig="9499" w:dyaOrig="720">
          <v:shape id="_x0000_i1090" type="#_x0000_t75" style="width:474.75pt;height:36pt" o:ole="">
            <v:imagedata r:id="rId134" o:title=""/>
          </v:shape>
          <o:OLEObject Type="Embed" ProgID="Equation.3" ShapeID="_x0000_i1090" DrawAspect="Content" ObjectID="_1756307184" r:id="rId135"/>
        </w:object>
      </w:r>
    </w:p>
    <w:p w:rsidR="0048413B" w:rsidRPr="0048413B" w:rsidRDefault="00336C47" w:rsidP="000E154E">
      <w:pPr>
        <w:numPr>
          <w:ilvl w:val="0"/>
          <w:numId w:val="2"/>
        </w:numPr>
        <w:tabs>
          <w:tab w:val="clear" w:pos="284"/>
          <w:tab w:val="num" w:pos="360"/>
        </w:tabs>
        <w:spacing w:after="60"/>
        <w:ind w:right="-142"/>
      </w:pPr>
      <w:r w:rsidRPr="0041058B">
        <w:rPr>
          <w:position w:val="-28"/>
        </w:rPr>
        <w:object w:dxaOrig="7140" w:dyaOrig="700">
          <v:shape id="_x0000_i1091" type="#_x0000_t75" style="width:357pt;height:34.5pt" o:ole="">
            <v:imagedata r:id="rId136" o:title=""/>
          </v:shape>
          <o:OLEObject Type="Embed" ProgID="Equation.3" ShapeID="_x0000_i1091" DrawAspect="Content" ObjectID="_1756307185" r:id="rId137"/>
        </w:object>
      </w:r>
    </w:p>
    <w:p w:rsidR="0048413B" w:rsidRPr="0048413B" w:rsidRDefault="0048413B" w:rsidP="0076263E">
      <w:pPr>
        <w:numPr>
          <w:ilvl w:val="0"/>
          <w:numId w:val="2"/>
        </w:numPr>
        <w:tabs>
          <w:tab w:val="clear" w:pos="284"/>
          <w:tab w:val="num" w:pos="360"/>
        </w:tabs>
        <w:spacing w:after="60"/>
      </w:pPr>
      <w:r w:rsidRPr="0041058B">
        <w:rPr>
          <w:position w:val="-28"/>
        </w:rPr>
        <w:object w:dxaOrig="7479" w:dyaOrig="700">
          <v:shape id="_x0000_i1092" type="#_x0000_t75" style="width:374.25pt;height:34.5pt" o:ole="">
            <v:imagedata r:id="rId138" o:title=""/>
          </v:shape>
          <o:OLEObject Type="Embed" ProgID="Equation.3" ShapeID="_x0000_i1092" DrawAspect="Content" ObjectID="_1756307186" r:id="rId139"/>
        </w:object>
      </w:r>
    </w:p>
    <w:p w:rsidR="0048413B" w:rsidRPr="0048413B" w:rsidRDefault="0048413B" w:rsidP="0076263E">
      <w:pPr>
        <w:numPr>
          <w:ilvl w:val="0"/>
          <w:numId w:val="2"/>
        </w:numPr>
        <w:tabs>
          <w:tab w:val="clear" w:pos="284"/>
          <w:tab w:val="num" w:pos="360"/>
        </w:tabs>
        <w:spacing w:after="60"/>
      </w:pPr>
      <w:r w:rsidRPr="0041058B">
        <w:rPr>
          <w:position w:val="-36"/>
        </w:rPr>
        <w:object w:dxaOrig="8059" w:dyaOrig="840">
          <v:shape id="_x0000_i1093" type="#_x0000_t75" style="width:403.5pt;height:42pt" o:ole="">
            <v:imagedata r:id="rId140" o:title=""/>
          </v:shape>
          <o:OLEObject Type="Embed" ProgID="Equation.3" ShapeID="_x0000_i1093" DrawAspect="Content" ObjectID="_1756307187" r:id="rId141"/>
        </w:object>
      </w:r>
    </w:p>
    <w:p w:rsidR="0048413B" w:rsidRPr="0048413B" w:rsidRDefault="0048413B" w:rsidP="0076263E">
      <w:pPr>
        <w:numPr>
          <w:ilvl w:val="0"/>
          <w:numId w:val="2"/>
        </w:numPr>
        <w:tabs>
          <w:tab w:val="clear" w:pos="284"/>
          <w:tab w:val="num" w:pos="360"/>
        </w:tabs>
        <w:spacing w:after="60"/>
      </w:pPr>
      <w:r w:rsidRPr="0041058B">
        <w:rPr>
          <w:position w:val="-28"/>
        </w:rPr>
        <w:object w:dxaOrig="6820" w:dyaOrig="740">
          <v:shape id="_x0000_i1094" type="#_x0000_t75" style="width:340.5pt;height:37.5pt" o:ole="">
            <v:imagedata r:id="rId142" o:title=""/>
          </v:shape>
          <o:OLEObject Type="Embed" ProgID="Equation.3" ShapeID="_x0000_i1094" DrawAspect="Content" ObjectID="_1756307188" r:id="rId143"/>
        </w:object>
      </w:r>
    </w:p>
    <w:p w:rsidR="0048413B" w:rsidRPr="0048413B" w:rsidRDefault="00701E24" w:rsidP="0076263E">
      <w:pPr>
        <w:numPr>
          <w:ilvl w:val="0"/>
          <w:numId w:val="2"/>
        </w:numPr>
        <w:tabs>
          <w:tab w:val="clear" w:pos="284"/>
          <w:tab w:val="num" w:pos="360"/>
        </w:tabs>
        <w:spacing w:after="60"/>
      </w:pPr>
      <w:r w:rsidRPr="00701E24">
        <w:rPr>
          <w:position w:val="-32"/>
        </w:rPr>
        <w:object w:dxaOrig="7080" w:dyaOrig="760">
          <v:shape id="_x0000_i1095" type="#_x0000_t75" style="width:354pt;height:37.5pt" o:ole="">
            <v:imagedata r:id="rId144" o:title=""/>
          </v:shape>
          <o:OLEObject Type="Embed" ProgID="Equation.3" ShapeID="_x0000_i1095" DrawAspect="Content" ObjectID="_1756307189" r:id="rId145"/>
        </w:object>
      </w:r>
    </w:p>
    <w:p w:rsidR="0048413B" w:rsidRPr="006433EB" w:rsidRDefault="003D5E27" w:rsidP="0076263E">
      <w:pPr>
        <w:numPr>
          <w:ilvl w:val="0"/>
          <w:numId w:val="2"/>
        </w:numPr>
        <w:tabs>
          <w:tab w:val="clear" w:pos="284"/>
          <w:tab w:val="num" w:pos="360"/>
        </w:tabs>
        <w:spacing w:after="60"/>
      </w:pPr>
      <w:r w:rsidRPr="00336C47">
        <w:rPr>
          <w:position w:val="-30"/>
        </w:rPr>
        <w:object w:dxaOrig="6600" w:dyaOrig="700">
          <v:shape id="_x0000_i1096" type="#_x0000_t75" style="width:330pt;height:34.5pt" o:ole="">
            <v:imagedata r:id="rId146" o:title=""/>
          </v:shape>
          <o:OLEObject Type="Embed" ProgID="Equation.3" ShapeID="_x0000_i1096" DrawAspect="Content" ObjectID="_1756307190" r:id="rId147"/>
        </w:object>
      </w:r>
    </w:p>
    <w:p w:rsidR="006433EB" w:rsidRPr="006433EB" w:rsidRDefault="006433EB" w:rsidP="0076263E">
      <w:pPr>
        <w:numPr>
          <w:ilvl w:val="0"/>
          <w:numId w:val="2"/>
        </w:numPr>
        <w:tabs>
          <w:tab w:val="clear" w:pos="284"/>
          <w:tab w:val="num" w:pos="360"/>
        </w:tabs>
        <w:spacing w:after="60"/>
      </w:pPr>
      <w:r w:rsidRPr="0041058B">
        <w:rPr>
          <w:position w:val="-28"/>
        </w:rPr>
        <w:object w:dxaOrig="4780" w:dyaOrig="680">
          <v:shape id="_x0000_i1097" type="#_x0000_t75" style="width:238.5pt;height:34.5pt" o:ole="">
            <v:imagedata r:id="rId148" o:title=""/>
          </v:shape>
          <o:OLEObject Type="Embed" ProgID="Equation.3" ShapeID="_x0000_i1097" DrawAspect="Content" ObjectID="_1756307191" r:id="rId149"/>
        </w:object>
      </w:r>
    </w:p>
    <w:p w:rsidR="006433EB" w:rsidRPr="006433EB" w:rsidRDefault="006433EB" w:rsidP="0076263E">
      <w:pPr>
        <w:numPr>
          <w:ilvl w:val="0"/>
          <w:numId w:val="2"/>
        </w:numPr>
        <w:tabs>
          <w:tab w:val="clear" w:pos="284"/>
          <w:tab w:val="num" w:pos="360"/>
        </w:tabs>
        <w:spacing w:after="60"/>
      </w:pPr>
      <w:r w:rsidRPr="0041058B">
        <w:rPr>
          <w:position w:val="-28"/>
        </w:rPr>
        <w:object w:dxaOrig="5179" w:dyaOrig="700">
          <v:shape id="_x0000_i1098" type="#_x0000_t75" style="width:259.5pt;height:34.5pt" o:ole="">
            <v:imagedata r:id="rId150" o:title=""/>
          </v:shape>
          <o:OLEObject Type="Embed" ProgID="Equation.3" ShapeID="_x0000_i1098" DrawAspect="Content" ObjectID="_1756307192" r:id="rId151"/>
        </w:object>
      </w:r>
    </w:p>
    <w:p w:rsidR="006433EB" w:rsidRPr="006433EB" w:rsidRDefault="003D5E27" w:rsidP="0076263E">
      <w:pPr>
        <w:numPr>
          <w:ilvl w:val="0"/>
          <w:numId w:val="2"/>
        </w:numPr>
        <w:tabs>
          <w:tab w:val="clear" w:pos="284"/>
          <w:tab w:val="num" w:pos="360"/>
        </w:tabs>
        <w:spacing w:after="60"/>
      </w:pPr>
      <w:r w:rsidRPr="0041058B">
        <w:rPr>
          <w:position w:val="-28"/>
        </w:rPr>
        <w:object w:dxaOrig="7140" w:dyaOrig="700">
          <v:shape id="_x0000_i1099" type="#_x0000_t75" style="width:357pt;height:34.5pt" o:ole="">
            <v:imagedata r:id="rId152" o:title=""/>
          </v:shape>
          <o:OLEObject Type="Embed" ProgID="Equation.3" ShapeID="_x0000_i1099" DrawAspect="Content" ObjectID="_1756307193" r:id="rId153"/>
        </w:object>
      </w:r>
    </w:p>
    <w:p w:rsidR="003E3422" w:rsidRDefault="00477822" w:rsidP="003E3422">
      <w:pPr>
        <w:numPr>
          <w:ilvl w:val="0"/>
          <w:numId w:val="2"/>
        </w:numPr>
        <w:tabs>
          <w:tab w:val="clear" w:pos="284"/>
          <w:tab w:val="num" w:pos="360"/>
        </w:tabs>
        <w:spacing w:after="60"/>
      </w:pPr>
      <w:r w:rsidRPr="003E3422">
        <w:rPr>
          <w:position w:val="-46"/>
        </w:rPr>
        <w:object w:dxaOrig="7960" w:dyaOrig="1040">
          <v:shape id="_x0000_i1100" type="#_x0000_t75" style="width:397.5pt;height:52.5pt" o:ole="">
            <v:imagedata r:id="rId154" o:title=""/>
          </v:shape>
          <o:OLEObject Type="Embed" ProgID="Equation.3" ShapeID="_x0000_i1100" DrawAspect="Content" ObjectID="_1756307194" r:id="rId155"/>
        </w:object>
      </w:r>
    </w:p>
    <w:p w:rsidR="006433EB" w:rsidRPr="00BA13D6" w:rsidRDefault="00BA13D6" w:rsidP="0076263E">
      <w:pPr>
        <w:numPr>
          <w:ilvl w:val="0"/>
          <w:numId w:val="2"/>
        </w:numPr>
        <w:tabs>
          <w:tab w:val="clear" w:pos="284"/>
          <w:tab w:val="num" w:pos="360"/>
        </w:tabs>
        <w:spacing w:after="60"/>
      </w:pPr>
      <w:r w:rsidRPr="0041058B">
        <w:rPr>
          <w:position w:val="-28"/>
        </w:rPr>
        <w:object w:dxaOrig="5679" w:dyaOrig="700">
          <v:shape id="_x0000_i1101" type="#_x0000_t75" style="width:282.75pt;height:34.5pt" o:ole="">
            <v:imagedata r:id="rId156" o:title=""/>
          </v:shape>
          <o:OLEObject Type="Embed" ProgID="Equation.3" ShapeID="_x0000_i1101" DrawAspect="Content" ObjectID="_1756307195" r:id="rId157"/>
        </w:object>
      </w:r>
    </w:p>
    <w:p w:rsidR="00BA13D6" w:rsidRPr="00BA13D6" w:rsidRDefault="009A7B78" w:rsidP="0076263E">
      <w:pPr>
        <w:numPr>
          <w:ilvl w:val="0"/>
          <w:numId w:val="2"/>
        </w:numPr>
        <w:tabs>
          <w:tab w:val="clear" w:pos="284"/>
          <w:tab w:val="num" w:pos="360"/>
        </w:tabs>
        <w:spacing w:after="60"/>
      </w:pPr>
      <w:r w:rsidRPr="0041058B">
        <w:rPr>
          <w:position w:val="-56"/>
        </w:rPr>
        <w:object w:dxaOrig="9139" w:dyaOrig="1240">
          <v:shape id="_x0000_i1102" type="#_x0000_t75" style="width:457.5pt;height:61.5pt" o:ole="">
            <v:imagedata r:id="rId158" o:title=""/>
          </v:shape>
          <o:OLEObject Type="Embed" ProgID="Equation.3" ShapeID="_x0000_i1102" DrawAspect="Content" ObjectID="_1756307196" r:id="rId159"/>
        </w:object>
      </w:r>
    </w:p>
    <w:p w:rsidR="00BA13D6" w:rsidRPr="00BA13D6" w:rsidRDefault="00BA13D6" w:rsidP="00E94512">
      <w:pPr>
        <w:numPr>
          <w:ilvl w:val="0"/>
          <w:numId w:val="2"/>
        </w:numPr>
        <w:tabs>
          <w:tab w:val="clear" w:pos="284"/>
          <w:tab w:val="num" w:pos="360"/>
        </w:tabs>
        <w:spacing w:after="60"/>
      </w:pPr>
      <w:r w:rsidRPr="0041058B">
        <w:rPr>
          <w:position w:val="-28"/>
        </w:rPr>
        <w:object w:dxaOrig="7600" w:dyaOrig="680">
          <v:shape id="_x0000_i1103" type="#_x0000_t75" style="width:379.5pt;height:34.5pt" o:ole="">
            <v:imagedata r:id="rId160" o:title=""/>
          </v:shape>
          <o:OLEObject Type="Embed" ProgID="Equation.3" ShapeID="_x0000_i1103" DrawAspect="Content" ObjectID="_1756307197" r:id="rId161"/>
        </w:object>
      </w:r>
    </w:p>
    <w:p w:rsidR="00BA13D6" w:rsidRPr="00E94512" w:rsidRDefault="00CA4BCB" w:rsidP="0076263E">
      <w:pPr>
        <w:numPr>
          <w:ilvl w:val="0"/>
          <w:numId w:val="2"/>
        </w:numPr>
        <w:tabs>
          <w:tab w:val="clear" w:pos="284"/>
          <w:tab w:val="num" w:pos="360"/>
        </w:tabs>
        <w:spacing w:after="60"/>
      </w:pPr>
      <w:r w:rsidRPr="0041058B">
        <w:rPr>
          <w:position w:val="-28"/>
        </w:rPr>
        <w:object w:dxaOrig="7320" w:dyaOrig="700">
          <v:shape id="_x0000_i1104" type="#_x0000_t75" style="width:366pt;height:34.5pt" o:ole="">
            <v:imagedata r:id="rId162" o:title=""/>
          </v:shape>
          <o:OLEObject Type="Embed" ProgID="Equation.3" ShapeID="_x0000_i1104" DrawAspect="Content" ObjectID="_1756307198" r:id="rId163"/>
        </w:object>
      </w:r>
    </w:p>
    <w:p w:rsidR="00E94512" w:rsidRPr="00BA13D6" w:rsidRDefault="00E94512" w:rsidP="0076263E">
      <w:pPr>
        <w:numPr>
          <w:ilvl w:val="0"/>
          <w:numId w:val="2"/>
        </w:numPr>
        <w:tabs>
          <w:tab w:val="clear" w:pos="284"/>
          <w:tab w:val="num" w:pos="360"/>
        </w:tabs>
        <w:spacing w:after="60"/>
      </w:pPr>
      <w:r w:rsidRPr="004E40D9">
        <w:rPr>
          <w:position w:val="-30"/>
        </w:rPr>
        <w:object w:dxaOrig="8199" w:dyaOrig="720">
          <v:shape id="_x0000_i1105" type="#_x0000_t75" style="width:410.25pt;height:36pt" o:ole="">
            <v:imagedata r:id="rId164" o:title=""/>
          </v:shape>
          <o:OLEObject Type="Embed" ProgID="Equation.3" ShapeID="_x0000_i1105" DrawAspect="Content" ObjectID="_1756307199" r:id="rId165"/>
        </w:object>
      </w:r>
    </w:p>
    <w:p w:rsidR="00BA13D6" w:rsidRDefault="00B237B3" w:rsidP="00BA13D6">
      <w:pPr>
        <w:ind w:left="360"/>
      </w:pPr>
      <w:r w:rsidRPr="00B237B3">
        <w:rPr>
          <w:position w:val="-22"/>
        </w:rPr>
        <w:object w:dxaOrig="6200" w:dyaOrig="620">
          <v:shape id="_x0000_i1106" type="#_x0000_t75" style="width:309.75pt;height:30.75pt" o:ole="">
            <v:imagedata r:id="rId166" o:title=""/>
          </v:shape>
          <o:OLEObject Type="Embed" ProgID="Equation.3" ShapeID="_x0000_i1106" DrawAspect="Content" ObjectID="_1756307200" r:id="rId167"/>
        </w:object>
      </w:r>
    </w:p>
    <w:sectPr w:rsidR="00BA13D6" w:rsidSect="0076263E">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7172"/>
    <w:multiLevelType w:val="hybridMultilevel"/>
    <w:tmpl w:val="7BD40A96"/>
    <w:lvl w:ilvl="0" w:tplc="7E3C6956">
      <w:start w:val="1"/>
      <w:numFmt w:val="decimal"/>
      <w:pStyle w:val="a"/>
      <w:lvlText w:val="I.%1."/>
      <w:lvlJc w:val="left"/>
      <w:pPr>
        <w:ind w:left="1429" w:hanging="360"/>
      </w:pPr>
      <w:rPr>
        <w:rFonts w:hint="default"/>
        <w:b/>
        <w:i w:val="0"/>
        <w:sz w:val="40"/>
      </w:rPr>
    </w:lvl>
    <w:lvl w:ilvl="1" w:tplc="D0A62570">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CAD7168"/>
    <w:multiLevelType w:val="hybridMultilevel"/>
    <w:tmpl w:val="E516083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35D1BCE"/>
    <w:multiLevelType w:val="multilevel"/>
    <w:tmpl w:val="AE78BC80"/>
    <w:lvl w:ilvl="0">
      <w:start w:val="1"/>
      <w:numFmt w:val="decimal"/>
      <w:lvlText w:val="%1."/>
      <w:lvlJc w:val="left"/>
      <w:pPr>
        <w:tabs>
          <w:tab w:val="num" w:pos="284"/>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D643B90"/>
    <w:multiLevelType w:val="hybridMultilevel"/>
    <w:tmpl w:val="AE78BC80"/>
    <w:lvl w:ilvl="0" w:tplc="FCA622D8">
      <w:start w:val="1"/>
      <w:numFmt w:val="decimal"/>
      <w:lvlText w:val="%1."/>
      <w:lvlJc w:val="left"/>
      <w:pPr>
        <w:tabs>
          <w:tab w:val="num" w:pos="284"/>
        </w:tabs>
        <w:ind w:left="72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274C3CE5"/>
    <w:multiLevelType w:val="multilevel"/>
    <w:tmpl w:val="9F54F04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E012B5B"/>
    <w:multiLevelType w:val="hybridMultilevel"/>
    <w:tmpl w:val="035888C4"/>
    <w:lvl w:ilvl="0" w:tplc="04190017">
      <w:start w:val="1"/>
      <w:numFmt w:val="lowerLetter"/>
      <w:lvlText w:val="%1)"/>
      <w:lvlJc w:val="left"/>
      <w:pPr>
        <w:tabs>
          <w:tab w:val="num" w:pos="700"/>
        </w:tabs>
        <w:ind w:left="700" w:hanging="360"/>
      </w:pPr>
      <w:rPr>
        <w:rFonts w:hint="default"/>
      </w:rPr>
    </w:lvl>
    <w:lvl w:ilvl="1" w:tplc="04190019" w:tentative="1">
      <w:start w:val="1"/>
      <w:numFmt w:val="lowerLetter"/>
      <w:lvlText w:val="%2."/>
      <w:lvlJc w:val="left"/>
      <w:pPr>
        <w:tabs>
          <w:tab w:val="num" w:pos="1420"/>
        </w:tabs>
        <w:ind w:left="1420" w:hanging="360"/>
      </w:p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abstractNum w:abstractNumId="6">
    <w:nsid w:val="34584E09"/>
    <w:multiLevelType w:val="multilevel"/>
    <w:tmpl w:val="5E7089BC"/>
    <w:numStyleLink w:val="1"/>
  </w:abstractNum>
  <w:abstractNum w:abstractNumId="7">
    <w:nsid w:val="37741453"/>
    <w:multiLevelType w:val="multilevel"/>
    <w:tmpl w:val="95F2F88A"/>
    <w:lvl w:ilvl="0">
      <w:start w:val="1"/>
      <w:numFmt w:val="decimal"/>
      <w:lvlText w:val="%1."/>
      <w:lvlJc w:val="left"/>
      <w:pPr>
        <w:tabs>
          <w:tab w:val="num" w:pos="284"/>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0AD7B84"/>
    <w:multiLevelType w:val="hybridMultilevel"/>
    <w:tmpl w:val="A71205BE"/>
    <w:lvl w:ilvl="0" w:tplc="D0A62570">
      <w:start w:val="1"/>
      <w:numFmt w:val="decimal"/>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95928BF"/>
    <w:multiLevelType w:val="multilevel"/>
    <w:tmpl w:val="6A76AA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2DC1690"/>
    <w:multiLevelType w:val="multilevel"/>
    <w:tmpl w:val="E5766354"/>
    <w:lvl w:ilvl="0">
      <w:start w:val="1"/>
      <w:numFmt w:val="upperRoman"/>
      <w:pStyle w:val="a0"/>
      <w:lvlText w:val="%1."/>
      <w:lvlJc w:val="left"/>
      <w:pPr>
        <w:ind w:left="1080" w:hanging="360"/>
      </w:pPr>
      <w:rPr>
        <w:rFonts w:ascii="Times New Roman" w:hAnsi="Times New Roman" w:hint="default"/>
        <w:b/>
        <w:i w:val="0"/>
        <w:sz w:val="40"/>
      </w:rPr>
    </w:lvl>
    <w:lvl w:ilvl="1">
      <w:start w:val="1"/>
      <w:numFmt w:val="none"/>
      <w:lvlText w:val="I.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60ED2FB5"/>
    <w:multiLevelType w:val="multilevel"/>
    <w:tmpl w:val="5D248E20"/>
    <w:lvl w:ilvl="0">
      <w:start w:val="1"/>
      <w:numFmt w:val="upperRoman"/>
      <w:lvlText w:val="%1."/>
      <w:lvlJc w:val="left"/>
      <w:pPr>
        <w:ind w:left="1080" w:hanging="360"/>
      </w:pPr>
      <w:rPr>
        <w:rFonts w:ascii="Times New Roman" w:hAnsi="Times New Roman" w:hint="default"/>
        <w:b/>
        <w:i w:val="0"/>
        <w:sz w:val="40"/>
      </w:rPr>
    </w:lvl>
    <w:lvl w:ilvl="1">
      <w:start w:val="1"/>
      <w:numFmt w:val="lowerLetter"/>
      <w:lvlText w:val="I.%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66C320CF"/>
    <w:multiLevelType w:val="multilevel"/>
    <w:tmpl w:val="5E7089BC"/>
    <w:styleLink w:val="1"/>
    <w:lvl w:ilvl="0">
      <w:start w:val="1"/>
      <w:numFmt w:val="decimal"/>
      <w:lvlText w:val="%1."/>
      <w:lvlJc w:val="left"/>
      <w:pPr>
        <w:ind w:left="2149" w:hanging="360"/>
      </w:pPr>
      <w:rPr>
        <w:rFonts w:ascii="Times New Roman" w:hAnsi="Times New Roman" w:hint="default"/>
        <w:b/>
        <w:i w:val="0"/>
        <w:sz w:val="40"/>
      </w:rPr>
    </w:lvl>
    <w:lvl w:ilvl="1">
      <w:start w:val="1"/>
      <w:numFmt w:val="decimal"/>
      <w:lvlText w:val="I.%2."/>
      <w:lvlJc w:val="left"/>
      <w:pPr>
        <w:ind w:left="2869" w:hanging="360"/>
      </w:pPr>
      <w:rPr>
        <w:rFonts w:hint="default"/>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3">
    <w:nsid w:val="7E4330DA"/>
    <w:multiLevelType w:val="multilevel"/>
    <w:tmpl w:val="BB367DAA"/>
    <w:lvl w:ilvl="0">
      <w:start w:val="1"/>
      <w:numFmt w:val="decimal"/>
      <w:lvlText w:val="%1."/>
      <w:lvlJc w:val="left"/>
      <w:pPr>
        <w:tabs>
          <w:tab w:val="num" w:pos="284"/>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3"/>
  </w:num>
  <w:num w:numId="3">
    <w:abstractNumId w:val="9"/>
  </w:num>
  <w:num w:numId="4">
    <w:abstractNumId w:val="4"/>
  </w:num>
  <w:num w:numId="5">
    <w:abstractNumId w:val="7"/>
  </w:num>
  <w:num w:numId="6">
    <w:abstractNumId w:val="13"/>
  </w:num>
  <w:num w:numId="7">
    <w:abstractNumId w:val="2"/>
  </w:num>
  <w:num w:numId="8">
    <w:abstractNumId w:val="10"/>
  </w:num>
  <w:num w:numId="9">
    <w:abstractNumId w:val="1"/>
  </w:num>
  <w:num w:numId="10">
    <w:abstractNumId w:val="10"/>
  </w:num>
  <w:num w:numId="11">
    <w:abstractNumId w:val="0"/>
  </w:num>
  <w:num w:numId="12">
    <w:abstractNumId w:val="10"/>
  </w:num>
  <w:num w:numId="13">
    <w:abstractNumId w:val="11"/>
  </w:num>
  <w:num w:numId="14">
    <w:abstractNumId w:val="12"/>
  </w:num>
  <w:num w:numId="15">
    <w:abstractNumId w:val="6"/>
  </w:num>
  <w:num w:numId="16">
    <w:abstractNumId w:val="8"/>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B8"/>
    <w:rsid w:val="00004690"/>
    <w:rsid w:val="00016ABA"/>
    <w:rsid w:val="00036367"/>
    <w:rsid w:val="00076BB1"/>
    <w:rsid w:val="000A7608"/>
    <w:rsid w:val="000D0811"/>
    <w:rsid w:val="000E154E"/>
    <w:rsid w:val="000F5B58"/>
    <w:rsid w:val="00110EEB"/>
    <w:rsid w:val="00116F84"/>
    <w:rsid w:val="0013030B"/>
    <w:rsid w:val="001516DE"/>
    <w:rsid w:val="001A33F9"/>
    <w:rsid w:val="001A383B"/>
    <w:rsid w:val="001B1121"/>
    <w:rsid w:val="001C50E5"/>
    <w:rsid w:val="001D3C9D"/>
    <w:rsid w:val="001E158B"/>
    <w:rsid w:val="001E6567"/>
    <w:rsid w:val="00207972"/>
    <w:rsid w:val="002217D6"/>
    <w:rsid w:val="00223DCD"/>
    <w:rsid w:val="00224100"/>
    <w:rsid w:val="002C31CF"/>
    <w:rsid w:val="002D5DAA"/>
    <w:rsid w:val="002F06E6"/>
    <w:rsid w:val="003231EC"/>
    <w:rsid w:val="00336C47"/>
    <w:rsid w:val="003505BE"/>
    <w:rsid w:val="00351B11"/>
    <w:rsid w:val="003631AC"/>
    <w:rsid w:val="00365E57"/>
    <w:rsid w:val="003B0340"/>
    <w:rsid w:val="003B0E22"/>
    <w:rsid w:val="003B6B5A"/>
    <w:rsid w:val="003B7DA9"/>
    <w:rsid w:val="003C590C"/>
    <w:rsid w:val="003D2812"/>
    <w:rsid w:val="003D5E27"/>
    <w:rsid w:val="003E3422"/>
    <w:rsid w:val="003E7317"/>
    <w:rsid w:val="00414EBE"/>
    <w:rsid w:val="00436AE2"/>
    <w:rsid w:val="00437116"/>
    <w:rsid w:val="004625F3"/>
    <w:rsid w:val="00466F8C"/>
    <w:rsid w:val="00477822"/>
    <w:rsid w:val="0048413B"/>
    <w:rsid w:val="004A285F"/>
    <w:rsid w:val="004C0DCE"/>
    <w:rsid w:val="004E21F6"/>
    <w:rsid w:val="004E40D9"/>
    <w:rsid w:val="00522CD0"/>
    <w:rsid w:val="00527382"/>
    <w:rsid w:val="0054400E"/>
    <w:rsid w:val="00555480"/>
    <w:rsid w:val="00580B88"/>
    <w:rsid w:val="0059164B"/>
    <w:rsid w:val="00593F19"/>
    <w:rsid w:val="005D289B"/>
    <w:rsid w:val="005E2CDA"/>
    <w:rsid w:val="005E5583"/>
    <w:rsid w:val="005F3429"/>
    <w:rsid w:val="0060614E"/>
    <w:rsid w:val="006227D8"/>
    <w:rsid w:val="006419B8"/>
    <w:rsid w:val="006433EB"/>
    <w:rsid w:val="006445E9"/>
    <w:rsid w:val="00690949"/>
    <w:rsid w:val="006A364A"/>
    <w:rsid w:val="00701E24"/>
    <w:rsid w:val="007035B0"/>
    <w:rsid w:val="00710824"/>
    <w:rsid w:val="00732207"/>
    <w:rsid w:val="0076263E"/>
    <w:rsid w:val="00765574"/>
    <w:rsid w:val="007D2E22"/>
    <w:rsid w:val="00807B6F"/>
    <w:rsid w:val="008115CD"/>
    <w:rsid w:val="0081651B"/>
    <w:rsid w:val="00817DB7"/>
    <w:rsid w:val="0085267E"/>
    <w:rsid w:val="0087037C"/>
    <w:rsid w:val="00886AC4"/>
    <w:rsid w:val="008940EC"/>
    <w:rsid w:val="008A2FC2"/>
    <w:rsid w:val="008F5829"/>
    <w:rsid w:val="00902E3F"/>
    <w:rsid w:val="00904DEF"/>
    <w:rsid w:val="00910E10"/>
    <w:rsid w:val="00925DC8"/>
    <w:rsid w:val="009409A5"/>
    <w:rsid w:val="00945AD9"/>
    <w:rsid w:val="00957DF8"/>
    <w:rsid w:val="00971B07"/>
    <w:rsid w:val="00972E40"/>
    <w:rsid w:val="00994BC1"/>
    <w:rsid w:val="00995E3C"/>
    <w:rsid w:val="009A7B78"/>
    <w:rsid w:val="009C6CEC"/>
    <w:rsid w:val="009E6566"/>
    <w:rsid w:val="00A24761"/>
    <w:rsid w:val="00A365C2"/>
    <w:rsid w:val="00A40B83"/>
    <w:rsid w:val="00A51B69"/>
    <w:rsid w:val="00A70B65"/>
    <w:rsid w:val="00A77DF3"/>
    <w:rsid w:val="00AB3605"/>
    <w:rsid w:val="00AD79D3"/>
    <w:rsid w:val="00B023C9"/>
    <w:rsid w:val="00B03D29"/>
    <w:rsid w:val="00B237B3"/>
    <w:rsid w:val="00B839BB"/>
    <w:rsid w:val="00B935E5"/>
    <w:rsid w:val="00BA13D6"/>
    <w:rsid w:val="00BD17BF"/>
    <w:rsid w:val="00BD1FFD"/>
    <w:rsid w:val="00BE5495"/>
    <w:rsid w:val="00BF0B71"/>
    <w:rsid w:val="00C07270"/>
    <w:rsid w:val="00C422C0"/>
    <w:rsid w:val="00C979C0"/>
    <w:rsid w:val="00CA000B"/>
    <w:rsid w:val="00CA4BCB"/>
    <w:rsid w:val="00CF7591"/>
    <w:rsid w:val="00D14E45"/>
    <w:rsid w:val="00D505AE"/>
    <w:rsid w:val="00D52C65"/>
    <w:rsid w:val="00D800C2"/>
    <w:rsid w:val="00DC0E5A"/>
    <w:rsid w:val="00DC6C2A"/>
    <w:rsid w:val="00E429EB"/>
    <w:rsid w:val="00E46E74"/>
    <w:rsid w:val="00E85CAD"/>
    <w:rsid w:val="00E94512"/>
    <w:rsid w:val="00EA6B4C"/>
    <w:rsid w:val="00ED1DEC"/>
    <w:rsid w:val="00EE0069"/>
    <w:rsid w:val="00EF012D"/>
    <w:rsid w:val="00F2146C"/>
    <w:rsid w:val="00F3227D"/>
    <w:rsid w:val="00F45616"/>
    <w:rsid w:val="00F81033"/>
    <w:rsid w:val="00F928C0"/>
    <w:rsid w:val="00FC1427"/>
    <w:rsid w:val="00FC743B"/>
    <w:rsid w:val="00FD6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0">
    <w:name w:val="heading 1"/>
    <w:basedOn w:val="a1"/>
    <w:next w:val="a1"/>
    <w:link w:val="11"/>
    <w:qFormat/>
    <w:rsid w:val="005E5583"/>
    <w:pPr>
      <w:keepNext/>
      <w:spacing w:before="240" w:after="60"/>
      <w:outlineLvl w:val="0"/>
    </w:pPr>
    <w:rPr>
      <w:rFonts w:ascii="Cambria" w:hAnsi="Cambria"/>
      <w:b/>
      <w:bCs/>
      <w:kern w:val="32"/>
      <w:sz w:val="32"/>
      <w:szCs w:val="32"/>
    </w:rPr>
  </w:style>
  <w:style w:type="paragraph" w:styleId="2">
    <w:name w:val="heading 2"/>
    <w:basedOn w:val="a1"/>
    <w:next w:val="a1"/>
    <w:link w:val="20"/>
    <w:semiHidden/>
    <w:unhideWhenUsed/>
    <w:qFormat/>
    <w:rsid w:val="007D2E22"/>
    <w:pPr>
      <w:keepNext/>
      <w:spacing w:before="240" w:after="60"/>
      <w:outlineLvl w:val="1"/>
    </w:pPr>
    <w:rPr>
      <w:rFonts w:ascii="Cambria" w:hAnsi="Cambria"/>
      <w:b/>
      <w:bCs/>
      <w:i/>
      <w:iCs/>
      <w:sz w:val="28"/>
      <w:szCs w:val="28"/>
    </w:rPr>
  </w:style>
  <w:style w:type="paragraph" w:styleId="3">
    <w:name w:val="heading 3"/>
    <w:basedOn w:val="a1"/>
    <w:next w:val="a1"/>
    <w:link w:val="30"/>
    <w:semiHidden/>
    <w:unhideWhenUsed/>
    <w:qFormat/>
    <w:rsid w:val="007D2E22"/>
    <w:pPr>
      <w:keepNext/>
      <w:spacing w:before="240" w:after="60"/>
      <w:outlineLvl w:val="2"/>
    </w:pPr>
    <w:rPr>
      <w:rFonts w:ascii="Cambria" w:hAnsi="Cambria"/>
      <w:b/>
      <w:bCs/>
      <w:sz w:val="26"/>
      <w:szCs w:val="26"/>
    </w:rPr>
  </w:style>
  <w:style w:type="paragraph" w:styleId="4">
    <w:name w:val="heading 4"/>
    <w:basedOn w:val="a1"/>
    <w:next w:val="a1"/>
    <w:qFormat/>
    <w:rsid w:val="001A383B"/>
    <w:pPr>
      <w:keepNext/>
      <w:spacing w:after="60"/>
      <w:ind w:firstLine="709"/>
      <w:jc w:val="center"/>
      <w:outlineLvl w:val="3"/>
    </w:pPr>
    <w:rPr>
      <w:b/>
      <w:bCs/>
      <w:i/>
      <w:spacing w:val="4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rsid w:val="00151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Обычный абзац"/>
    <w:basedOn w:val="a1"/>
    <w:rsid w:val="00224100"/>
    <w:pPr>
      <w:ind w:firstLine="340"/>
      <w:jc w:val="both"/>
    </w:pPr>
    <w:rPr>
      <w:rFonts w:eastAsia="MS Mincho"/>
      <w:sz w:val="22"/>
      <w:szCs w:val="20"/>
    </w:rPr>
  </w:style>
  <w:style w:type="character" w:customStyle="1" w:styleId="a7">
    <w:name w:val="текст задачи"/>
    <w:rsid w:val="00DC0E5A"/>
    <w:rPr>
      <w:rFonts w:ascii="Times New Roman" w:hAnsi="Times New Roman" w:cs="Times New Roman"/>
      <w:b/>
      <w:dstrike w:val="0"/>
      <w:sz w:val="22"/>
      <w:vertAlign w:val="baseline"/>
    </w:rPr>
  </w:style>
  <w:style w:type="character" w:customStyle="1" w:styleId="a8">
    <w:name w:val="Имя задачи"/>
    <w:rsid w:val="00DC0E5A"/>
    <w:rPr>
      <w:rFonts w:ascii="Times New Roman" w:hAnsi="Times New Roman"/>
      <w:b/>
      <w:dstrike w:val="0"/>
      <w:spacing w:val="60"/>
      <w:sz w:val="22"/>
      <w:vertAlign w:val="baseline"/>
    </w:rPr>
  </w:style>
  <w:style w:type="paragraph" w:styleId="12">
    <w:name w:val="toc 1"/>
    <w:basedOn w:val="a1"/>
    <w:next w:val="a1"/>
    <w:autoRedefine/>
    <w:uiPriority w:val="39"/>
    <w:semiHidden/>
    <w:qFormat/>
    <w:rsid w:val="00DC0E5A"/>
    <w:pPr>
      <w:tabs>
        <w:tab w:val="left" w:pos="426"/>
        <w:tab w:val="right" w:leader="dot" w:pos="6397"/>
      </w:tabs>
      <w:jc w:val="center"/>
    </w:pPr>
    <w:rPr>
      <w:sz w:val="22"/>
      <w:szCs w:val="20"/>
    </w:rPr>
  </w:style>
  <w:style w:type="character" w:customStyle="1" w:styleId="a9">
    <w:name w:val="матсимвол"/>
    <w:rsid w:val="00DC0E5A"/>
    <w:rPr>
      <w:i/>
    </w:rPr>
  </w:style>
  <w:style w:type="paragraph" w:customStyle="1" w:styleId="aa">
    <w:name w:val="функция Знак"/>
    <w:basedOn w:val="a1"/>
    <w:link w:val="ab"/>
    <w:rsid w:val="001A383B"/>
    <w:pPr>
      <w:ind w:firstLine="709"/>
      <w:jc w:val="center"/>
    </w:pPr>
    <w:rPr>
      <w:rFonts w:ascii="Courier New" w:hAnsi="Courier New"/>
      <w:b/>
      <w:i/>
      <w:iCs/>
    </w:rPr>
  </w:style>
  <w:style w:type="character" w:customStyle="1" w:styleId="ac">
    <w:name w:val="имя функции"/>
    <w:rsid w:val="001A383B"/>
    <w:rPr>
      <w:rFonts w:ascii="Times New Roman" w:hAnsi="Times New Roman" w:cs="Courier New"/>
      <w:b/>
      <w:i/>
      <w:sz w:val="24"/>
      <w:szCs w:val="24"/>
      <w:lang w:val="en-US"/>
    </w:rPr>
  </w:style>
  <w:style w:type="character" w:customStyle="1" w:styleId="ab">
    <w:name w:val="функция Знак Знак"/>
    <w:link w:val="aa"/>
    <w:rsid w:val="001A383B"/>
    <w:rPr>
      <w:rFonts w:ascii="Courier New" w:hAnsi="Courier New"/>
      <w:b/>
      <w:i/>
      <w:iCs/>
      <w:sz w:val="24"/>
      <w:szCs w:val="24"/>
      <w:lang w:val="ru-RU" w:eastAsia="ru-RU" w:bidi="ar-SA"/>
    </w:rPr>
  </w:style>
  <w:style w:type="paragraph" w:customStyle="1" w:styleId="ad">
    <w:name w:val="Заголовок работы"/>
    <w:basedOn w:val="10"/>
    <w:next w:val="a1"/>
    <w:link w:val="ae"/>
    <w:qFormat/>
    <w:rsid w:val="005E5583"/>
    <w:pPr>
      <w:spacing w:before="120" w:after="120"/>
      <w:jc w:val="center"/>
    </w:pPr>
    <w:rPr>
      <w:rFonts w:ascii="Times New Roman" w:hAnsi="Times New Roman"/>
      <w:sz w:val="40"/>
      <w:szCs w:val="40"/>
    </w:rPr>
  </w:style>
  <w:style w:type="paragraph" w:customStyle="1" w:styleId="a0">
    <w:name w:val="Часть описания"/>
    <w:basedOn w:val="2"/>
    <w:next w:val="a1"/>
    <w:link w:val="af"/>
    <w:qFormat/>
    <w:rsid w:val="007D2E22"/>
    <w:pPr>
      <w:numPr>
        <w:numId w:val="8"/>
      </w:numPr>
      <w:spacing w:before="120" w:after="120"/>
    </w:pPr>
    <w:rPr>
      <w:rFonts w:ascii="Times New Roman" w:hAnsi="Times New Roman"/>
      <w:i w:val="0"/>
      <w:sz w:val="40"/>
      <w:szCs w:val="40"/>
    </w:rPr>
  </w:style>
  <w:style w:type="character" w:customStyle="1" w:styleId="11">
    <w:name w:val="Заголовок 1 Знак"/>
    <w:link w:val="10"/>
    <w:rsid w:val="005E5583"/>
    <w:rPr>
      <w:rFonts w:ascii="Cambria" w:eastAsia="Times New Roman" w:hAnsi="Cambria" w:cs="Times New Roman"/>
      <w:b/>
      <w:bCs/>
      <w:kern w:val="32"/>
      <w:sz w:val="32"/>
      <w:szCs w:val="32"/>
    </w:rPr>
  </w:style>
  <w:style w:type="character" w:customStyle="1" w:styleId="ae">
    <w:name w:val="Заголовок работы Знак"/>
    <w:link w:val="ad"/>
    <w:rsid w:val="005E5583"/>
    <w:rPr>
      <w:rFonts w:ascii="Cambria" w:eastAsia="Times New Roman" w:hAnsi="Cambria" w:cs="Times New Roman"/>
      <w:b/>
      <w:bCs/>
      <w:kern w:val="32"/>
      <w:sz w:val="40"/>
      <w:szCs w:val="40"/>
    </w:rPr>
  </w:style>
  <w:style w:type="paragraph" w:customStyle="1" w:styleId="a">
    <w:name w:val="Пункт работы"/>
    <w:basedOn w:val="3"/>
    <w:next w:val="a1"/>
    <w:link w:val="Char"/>
    <w:qFormat/>
    <w:rsid w:val="00F2146C"/>
    <w:pPr>
      <w:numPr>
        <w:numId w:val="11"/>
      </w:numPr>
      <w:spacing w:before="120" w:after="120"/>
    </w:pPr>
    <w:rPr>
      <w:rFonts w:ascii="Times New Roman" w:hAnsi="Times New Roman"/>
      <w:i/>
      <w:sz w:val="24"/>
      <w:szCs w:val="24"/>
    </w:rPr>
  </w:style>
  <w:style w:type="character" w:customStyle="1" w:styleId="20">
    <w:name w:val="Заголовок 2 Знак"/>
    <w:link w:val="2"/>
    <w:semiHidden/>
    <w:rsid w:val="007D2E22"/>
    <w:rPr>
      <w:rFonts w:ascii="Cambria" w:eastAsia="Times New Roman" w:hAnsi="Cambria" w:cs="Times New Roman"/>
      <w:b/>
      <w:bCs/>
      <w:i/>
      <w:iCs/>
      <w:sz w:val="28"/>
      <w:szCs w:val="28"/>
    </w:rPr>
  </w:style>
  <w:style w:type="character" w:customStyle="1" w:styleId="af">
    <w:name w:val="Часть описания Знак"/>
    <w:link w:val="a0"/>
    <w:rsid w:val="007D2E22"/>
    <w:rPr>
      <w:b/>
      <w:bCs/>
      <w:iCs/>
      <w:sz w:val="40"/>
      <w:szCs w:val="40"/>
    </w:rPr>
  </w:style>
  <w:style w:type="numbering" w:customStyle="1" w:styleId="1">
    <w:name w:val="Стиль1"/>
    <w:rsid w:val="00A51B69"/>
    <w:pPr>
      <w:numPr>
        <w:numId w:val="14"/>
      </w:numPr>
    </w:pPr>
  </w:style>
  <w:style w:type="character" w:customStyle="1" w:styleId="30">
    <w:name w:val="Заголовок 3 Знак"/>
    <w:link w:val="3"/>
    <w:semiHidden/>
    <w:rsid w:val="007D2E22"/>
    <w:rPr>
      <w:rFonts w:ascii="Cambria" w:eastAsia="Times New Roman" w:hAnsi="Cambria" w:cs="Times New Roman"/>
      <w:b/>
      <w:bCs/>
      <w:sz w:val="26"/>
      <w:szCs w:val="26"/>
    </w:rPr>
  </w:style>
  <w:style w:type="character" w:customStyle="1" w:styleId="Char">
    <w:name w:val="Пункт работы Char"/>
    <w:link w:val="a"/>
    <w:rsid w:val="00F2146C"/>
    <w:rPr>
      <w:b/>
      <w:bCs/>
      <w:i/>
      <w:sz w:val="24"/>
      <w:szCs w:val="24"/>
    </w:rPr>
  </w:style>
  <w:style w:type="paragraph" w:styleId="af0">
    <w:name w:val="TOC Heading"/>
    <w:basedOn w:val="10"/>
    <w:next w:val="a1"/>
    <w:uiPriority w:val="39"/>
    <w:semiHidden/>
    <w:unhideWhenUsed/>
    <w:qFormat/>
    <w:rsid w:val="00D14E45"/>
    <w:pPr>
      <w:keepLines/>
      <w:spacing w:before="480" w:after="0" w:line="276" w:lineRule="auto"/>
      <w:outlineLvl w:val="9"/>
    </w:pPr>
    <w:rPr>
      <w:rFonts w:eastAsia="MS Gothic"/>
      <w:color w:val="365F91"/>
      <w:kern w:val="0"/>
      <w:sz w:val="28"/>
      <w:szCs w:val="28"/>
      <w:lang w:val="en-US" w:eastAsia="ja-JP"/>
    </w:rPr>
  </w:style>
  <w:style w:type="paragraph" w:styleId="21">
    <w:name w:val="toc 2"/>
    <w:basedOn w:val="a1"/>
    <w:next w:val="a1"/>
    <w:autoRedefine/>
    <w:uiPriority w:val="39"/>
    <w:unhideWhenUsed/>
    <w:qFormat/>
    <w:rsid w:val="00D14E45"/>
    <w:pPr>
      <w:spacing w:after="100" w:line="276" w:lineRule="auto"/>
      <w:ind w:left="220"/>
    </w:pPr>
    <w:rPr>
      <w:rFonts w:ascii="Calibri" w:eastAsia="MS Mincho" w:hAnsi="Calibri" w:cs="Arial"/>
      <w:sz w:val="22"/>
      <w:szCs w:val="22"/>
      <w:lang w:val="en-US" w:eastAsia="ja-JP"/>
    </w:rPr>
  </w:style>
  <w:style w:type="paragraph" w:styleId="31">
    <w:name w:val="toc 3"/>
    <w:basedOn w:val="a1"/>
    <w:next w:val="a1"/>
    <w:autoRedefine/>
    <w:uiPriority w:val="39"/>
    <w:unhideWhenUsed/>
    <w:qFormat/>
    <w:rsid w:val="00D14E45"/>
    <w:pPr>
      <w:spacing w:after="100" w:line="276" w:lineRule="auto"/>
      <w:ind w:left="440"/>
    </w:pPr>
    <w:rPr>
      <w:rFonts w:ascii="Calibri" w:eastAsia="MS Mincho" w:hAnsi="Calibri" w:cs="Arial"/>
      <w:sz w:val="22"/>
      <w:szCs w:val="22"/>
      <w:lang w:val="en-US" w:eastAsia="ja-JP"/>
    </w:rPr>
  </w:style>
  <w:style w:type="paragraph" w:styleId="af1">
    <w:name w:val="Balloon Text"/>
    <w:basedOn w:val="a1"/>
    <w:link w:val="af2"/>
    <w:rsid w:val="00D14E45"/>
    <w:rPr>
      <w:rFonts w:ascii="Tahoma" w:hAnsi="Tahoma" w:cs="Tahoma"/>
      <w:sz w:val="16"/>
      <w:szCs w:val="16"/>
    </w:rPr>
  </w:style>
  <w:style w:type="character" w:customStyle="1" w:styleId="af2">
    <w:name w:val="Текст выноски Знак"/>
    <w:link w:val="af1"/>
    <w:rsid w:val="00D14E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0">
    <w:name w:val="heading 1"/>
    <w:basedOn w:val="a1"/>
    <w:next w:val="a1"/>
    <w:link w:val="11"/>
    <w:qFormat/>
    <w:rsid w:val="005E5583"/>
    <w:pPr>
      <w:keepNext/>
      <w:spacing w:before="240" w:after="60"/>
      <w:outlineLvl w:val="0"/>
    </w:pPr>
    <w:rPr>
      <w:rFonts w:ascii="Cambria" w:hAnsi="Cambria"/>
      <w:b/>
      <w:bCs/>
      <w:kern w:val="32"/>
      <w:sz w:val="32"/>
      <w:szCs w:val="32"/>
    </w:rPr>
  </w:style>
  <w:style w:type="paragraph" w:styleId="2">
    <w:name w:val="heading 2"/>
    <w:basedOn w:val="a1"/>
    <w:next w:val="a1"/>
    <w:link w:val="20"/>
    <w:semiHidden/>
    <w:unhideWhenUsed/>
    <w:qFormat/>
    <w:rsid w:val="007D2E22"/>
    <w:pPr>
      <w:keepNext/>
      <w:spacing w:before="240" w:after="60"/>
      <w:outlineLvl w:val="1"/>
    </w:pPr>
    <w:rPr>
      <w:rFonts w:ascii="Cambria" w:hAnsi="Cambria"/>
      <w:b/>
      <w:bCs/>
      <w:i/>
      <w:iCs/>
      <w:sz w:val="28"/>
      <w:szCs w:val="28"/>
    </w:rPr>
  </w:style>
  <w:style w:type="paragraph" w:styleId="3">
    <w:name w:val="heading 3"/>
    <w:basedOn w:val="a1"/>
    <w:next w:val="a1"/>
    <w:link w:val="30"/>
    <w:semiHidden/>
    <w:unhideWhenUsed/>
    <w:qFormat/>
    <w:rsid w:val="007D2E22"/>
    <w:pPr>
      <w:keepNext/>
      <w:spacing w:before="240" w:after="60"/>
      <w:outlineLvl w:val="2"/>
    </w:pPr>
    <w:rPr>
      <w:rFonts w:ascii="Cambria" w:hAnsi="Cambria"/>
      <w:b/>
      <w:bCs/>
      <w:sz w:val="26"/>
      <w:szCs w:val="26"/>
    </w:rPr>
  </w:style>
  <w:style w:type="paragraph" w:styleId="4">
    <w:name w:val="heading 4"/>
    <w:basedOn w:val="a1"/>
    <w:next w:val="a1"/>
    <w:qFormat/>
    <w:rsid w:val="001A383B"/>
    <w:pPr>
      <w:keepNext/>
      <w:spacing w:after="60"/>
      <w:ind w:firstLine="709"/>
      <w:jc w:val="center"/>
      <w:outlineLvl w:val="3"/>
    </w:pPr>
    <w:rPr>
      <w:b/>
      <w:bCs/>
      <w:i/>
      <w:spacing w:val="4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rsid w:val="00151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Обычный абзац"/>
    <w:basedOn w:val="a1"/>
    <w:rsid w:val="00224100"/>
    <w:pPr>
      <w:ind w:firstLine="340"/>
      <w:jc w:val="both"/>
    </w:pPr>
    <w:rPr>
      <w:rFonts w:eastAsia="MS Mincho"/>
      <w:sz w:val="22"/>
      <w:szCs w:val="20"/>
    </w:rPr>
  </w:style>
  <w:style w:type="character" w:customStyle="1" w:styleId="a7">
    <w:name w:val="текст задачи"/>
    <w:rsid w:val="00DC0E5A"/>
    <w:rPr>
      <w:rFonts w:ascii="Times New Roman" w:hAnsi="Times New Roman" w:cs="Times New Roman"/>
      <w:b/>
      <w:dstrike w:val="0"/>
      <w:sz w:val="22"/>
      <w:vertAlign w:val="baseline"/>
    </w:rPr>
  </w:style>
  <w:style w:type="character" w:customStyle="1" w:styleId="a8">
    <w:name w:val="Имя задачи"/>
    <w:rsid w:val="00DC0E5A"/>
    <w:rPr>
      <w:rFonts w:ascii="Times New Roman" w:hAnsi="Times New Roman"/>
      <w:b/>
      <w:dstrike w:val="0"/>
      <w:spacing w:val="60"/>
      <w:sz w:val="22"/>
      <w:vertAlign w:val="baseline"/>
    </w:rPr>
  </w:style>
  <w:style w:type="paragraph" w:styleId="12">
    <w:name w:val="toc 1"/>
    <w:basedOn w:val="a1"/>
    <w:next w:val="a1"/>
    <w:autoRedefine/>
    <w:uiPriority w:val="39"/>
    <w:semiHidden/>
    <w:qFormat/>
    <w:rsid w:val="00DC0E5A"/>
    <w:pPr>
      <w:tabs>
        <w:tab w:val="left" w:pos="426"/>
        <w:tab w:val="right" w:leader="dot" w:pos="6397"/>
      </w:tabs>
      <w:jc w:val="center"/>
    </w:pPr>
    <w:rPr>
      <w:sz w:val="22"/>
      <w:szCs w:val="20"/>
    </w:rPr>
  </w:style>
  <w:style w:type="character" w:customStyle="1" w:styleId="a9">
    <w:name w:val="матсимвол"/>
    <w:rsid w:val="00DC0E5A"/>
    <w:rPr>
      <w:i/>
    </w:rPr>
  </w:style>
  <w:style w:type="paragraph" w:customStyle="1" w:styleId="aa">
    <w:name w:val="функция Знак"/>
    <w:basedOn w:val="a1"/>
    <w:link w:val="ab"/>
    <w:rsid w:val="001A383B"/>
    <w:pPr>
      <w:ind w:firstLine="709"/>
      <w:jc w:val="center"/>
    </w:pPr>
    <w:rPr>
      <w:rFonts w:ascii="Courier New" w:hAnsi="Courier New"/>
      <w:b/>
      <w:i/>
      <w:iCs/>
    </w:rPr>
  </w:style>
  <w:style w:type="character" w:customStyle="1" w:styleId="ac">
    <w:name w:val="имя функции"/>
    <w:rsid w:val="001A383B"/>
    <w:rPr>
      <w:rFonts w:ascii="Times New Roman" w:hAnsi="Times New Roman" w:cs="Courier New"/>
      <w:b/>
      <w:i/>
      <w:sz w:val="24"/>
      <w:szCs w:val="24"/>
      <w:lang w:val="en-US"/>
    </w:rPr>
  </w:style>
  <w:style w:type="character" w:customStyle="1" w:styleId="ab">
    <w:name w:val="функция Знак Знак"/>
    <w:link w:val="aa"/>
    <w:rsid w:val="001A383B"/>
    <w:rPr>
      <w:rFonts w:ascii="Courier New" w:hAnsi="Courier New"/>
      <w:b/>
      <w:i/>
      <w:iCs/>
      <w:sz w:val="24"/>
      <w:szCs w:val="24"/>
      <w:lang w:val="ru-RU" w:eastAsia="ru-RU" w:bidi="ar-SA"/>
    </w:rPr>
  </w:style>
  <w:style w:type="paragraph" w:customStyle="1" w:styleId="ad">
    <w:name w:val="Заголовок работы"/>
    <w:basedOn w:val="10"/>
    <w:next w:val="a1"/>
    <w:link w:val="ae"/>
    <w:qFormat/>
    <w:rsid w:val="005E5583"/>
    <w:pPr>
      <w:spacing w:before="120" w:after="120"/>
      <w:jc w:val="center"/>
    </w:pPr>
    <w:rPr>
      <w:rFonts w:ascii="Times New Roman" w:hAnsi="Times New Roman"/>
      <w:sz w:val="40"/>
      <w:szCs w:val="40"/>
    </w:rPr>
  </w:style>
  <w:style w:type="paragraph" w:customStyle="1" w:styleId="a0">
    <w:name w:val="Часть описания"/>
    <w:basedOn w:val="2"/>
    <w:next w:val="a1"/>
    <w:link w:val="af"/>
    <w:qFormat/>
    <w:rsid w:val="007D2E22"/>
    <w:pPr>
      <w:numPr>
        <w:numId w:val="8"/>
      </w:numPr>
      <w:spacing w:before="120" w:after="120"/>
    </w:pPr>
    <w:rPr>
      <w:rFonts w:ascii="Times New Roman" w:hAnsi="Times New Roman"/>
      <w:i w:val="0"/>
      <w:sz w:val="40"/>
      <w:szCs w:val="40"/>
    </w:rPr>
  </w:style>
  <w:style w:type="character" w:customStyle="1" w:styleId="11">
    <w:name w:val="Заголовок 1 Знак"/>
    <w:link w:val="10"/>
    <w:rsid w:val="005E5583"/>
    <w:rPr>
      <w:rFonts w:ascii="Cambria" w:eastAsia="Times New Roman" w:hAnsi="Cambria" w:cs="Times New Roman"/>
      <w:b/>
      <w:bCs/>
      <w:kern w:val="32"/>
      <w:sz w:val="32"/>
      <w:szCs w:val="32"/>
    </w:rPr>
  </w:style>
  <w:style w:type="character" w:customStyle="1" w:styleId="ae">
    <w:name w:val="Заголовок работы Знак"/>
    <w:link w:val="ad"/>
    <w:rsid w:val="005E5583"/>
    <w:rPr>
      <w:rFonts w:ascii="Cambria" w:eastAsia="Times New Roman" w:hAnsi="Cambria" w:cs="Times New Roman"/>
      <w:b/>
      <w:bCs/>
      <w:kern w:val="32"/>
      <w:sz w:val="40"/>
      <w:szCs w:val="40"/>
    </w:rPr>
  </w:style>
  <w:style w:type="paragraph" w:customStyle="1" w:styleId="a">
    <w:name w:val="Пункт работы"/>
    <w:basedOn w:val="3"/>
    <w:next w:val="a1"/>
    <w:link w:val="Char"/>
    <w:qFormat/>
    <w:rsid w:val="00F2146C"/>
    <w:pPr>
      <w:numPr>
        <w:numId w:val="11"/>
      </w:numPr>
      <w:spacing w:before="120" w:after="120"/>
    </w:pPr>
    <w:rPr>
      <w:rFonts w:ascii="Times New Roman" w:hAnsi="Times New Roman"/>
      <w:i/>
      <w:sz w:val="24"/>
      <w:szCs w:val="24"/>
    </w:rPr>
  </w:style>
  <w:style w:type="character" w:customStyle="1" w:styleId="20">
    <w:name w:val="Заголовок 2 Знак"/>
    <w:link w:val="2"/>
    <w:semiHidden/>
    <w:rsid w:val="007D2E22"/>
    <w:rPr>
      <w:rFonts w:ascii="Cambria" w:eastAsia="Times New Roman" w:hAnsi="Cambria" w:cs="Times New Roman"/>
      <w:b/>
      <w:bCs/>
      <w:i/>
      <w:iCs/>
      <w:sz w:val="28"/>
      <w:szCs w:val="28"/>
    </w:rPr>
  </w:style>
  <w:style w:type="character" w:customStyle="1" w:styleId="af">
    <w:name w:val="Часть описания Знак"/>
    <w:link w:val="a0"/>
    <w:rsid w:val="007D2E22"/>
    <w:rPr>
      <w:b/>
      <w:bCs/>
      <w:iCs/>
      <w:sz w:val="40"/>
      <w:szCs w:val="40"/>
    </w:rPr>
  </w:style>
  <w:style w:type="numbering" w:customStyle="1" w:styleId="1">
    <w:name w:val="Стиль1"/>
    <w:rsid w:val="00A51B69"/>
    <w:pPr>
      <w:numPr>
        <w:numId w:val="14"/>
      </w:numPr>
    </w:pPr>
  </w:style>
  <w:style w:type="character" w:customStyle="1" w:styleId="30">
    <w:name w:val="Заголовок 3 Знак"/>
    <w:link w:val="3"/>
    <w:semiHidden/>
    <w:rsid w:val="007D2E22"/>
    <w:rPr>
      <w:rFonts w:ascii="Cambria" w:eastAsia="Times New Roman" w:hAnsi="Cambria" w:cs="Times New Roman"/>
      <w:b/>
      <w:bCs/>
      <w:sz w:val="26"/>
      <w:szCs w:val="26"/>
    </w:rPr>
  </w:style>
  <w:style w:type="character" w:customStyle="1" w:styleId="Char">
    <w:name w:val="Пункт работы Char"/>
    <w:link w:val="a"/>
    <w:rsid w:val="00F2146C"/>
    <w:rPr>
      <w:b/>
      <w:bCs/>
      <w:i/>
      <w:sz w:val="24"/>
      <w:szCs w:val="24"/>
    </w:rPr>
  </w:style>
  <w:style w:type="paragraph" w:styleId="af0">
    <w:name w:val="TOC Heading"/>
    <w:basedOn w:val="10"/>
    <w:next w:val="a1"/>
    <w:uiPriority w:val="39"/>
    <w:semiHidden/>
    <w:unhideWhenUsed/>
    <w:qFormat/>
    <w:rsid w:val="00D14E45"/>
    <w:pPr>
      <w:keepLines/>
      <w:spacing w:before="480" w:after="0" w:line="276" w:lineRule="auto"/>
      <w:outlineLvl w:val="9"/>
    </w:pPr>
    <w:rPr>
      <w:rFonts w:eastAsia="MS Gothic"/>
      <w:color w:val="365F91"/>
      <w:kern w:val="0"/>
      <w:sz w:val="28"/>
      <w:szCs w:val="28"/>
      <w:lang w:val="en-US" w:eastAsia="ja-JP"/>
    </w:rPr>
  </w:style>
  <w:style w:type="paragraph" w:styleId="21">
    <w:name w:val="toc 2"/>
    <w:basedOn w:val="a1"/>
    <w:next w:val="a1"/>
    <w:autoRedefine/>
    <w:uiPriority w:val="39"/>
    <w:unhideWhenUsed/>
    <w:qFormat/>
    <w:rsid w:val="00D14E45"/>
    <w:pPr>
      <w:spacing w:after="100" w:line="276" w:lineRule="auto"/>
      <w:ind w:left="220"/>
    </w:pPr>
    <w:rPr>
      <w:rFonts w:ascii="Calibri" w:eastAsia="MS Mincho" w:hAnsi="Calibri" w:cs="Arial"/>
      <w:sz w:val="22"/>
      <w:szCs w:val="22"/>
      <w:lang w:val="en-US" w:eastAsia="ja-JP"/>
    </w:rPr>
  </w:style>
  <w:style w:type="paragraph" w:styleId="31">
    <w:name w:val="toc 3"/>
    <w:basedOn w:val="a1"/>
    <w:next w:val="a1"/>
    <w:autoRedefine/>
    <w:uiPriority w:val="39"/>
    <w:unhideWhenUsed/>
    <w:qFormat/>
    <w:rsid w:val="00D14E45"/>
    <w:pPr>
      <w:spacing w:after="100" w:line="276" w:lineRule="auto"/>
      <w:ind w:left="440"/>
    </w:pPr>
    <w:rPr>
      <w:rFonts w:ascii="Calibri" w:eastAsia="MS Mincho" w:hAnsi="Calibri" w:cs="Arial"/>
      <w:sz w:val="22"/>
      <w:szCs w:val="22"/>
      <w:lang w:val="en-US" w:eastAsia="ja-JP"/>
    </w:rPr>
  </w:style>
  <w:style w:type="paragraph" w:styleId="af1">
    <w:name w:val="Balloon Text"/>
    <w:basedOn w:val="a1"/>
    <w:link w:val="af2"/>
    <w:rsid w:val="00D14E45"/>
    <w:rPr>
      <w:rFonts w:ascii="Tahoma" w:hAnsi="Tahoma" w:cs="Tahoma"/>
      <w:sz w:val="16"/>
      <w:szCs w:val="16"/>
    </w:rPr>
  </w:style>
  <w:style w:type="character" w:customStyle="1" w:styleId="af2">
    <w:name w:val="Текст выноски Знак"/>
    <w:link w:val="af1"/>
    <w:rsid w:val="00D14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7.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5.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8.bin"/><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3.bin"/><Relationship Id="rId5" Type="http://schemas.openxmlformats.org/officeDocument/2006/relationships/settings" Target="settings.xml"/><Relationship Id="rId90" Type="http://schemas.openxmlformats.org/officeDocument/2006/relationships/oleObject" Target="embeddings/oleObject43.bin"/><Relationship Id="rId95" Type="http://schemas.openxmlformats.org/officeDocument/2006/relationships/image" Target="media/image44.wmf"/><Relationship Id="rId160" Type="http://schemas.openxmlformats.org/officeDocument/2006/relationships/image" Target="media/image76.wmf"/><Relationship Id="rId165" Type="http://schemas.openxmlformats.org/officeDocument/2006/relationships/oleObject" Target="embeddings/oleObject81.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8.bin"/><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image" Target="media/image71.wmf"/><Relationship Id="rId155" Type="http://schemas.openxmlformats.org/officeDocument/2006/relationships/oleObject" Target="embeddings/oleObject76.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3.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image" Target="media/image42.wmf"/><Relationship Id="rId96" Type="http://schemas.openxmlformats.org/officeDocument/2006/relationships/oleObject" Target="embeddings/oleObject46.bin"/><Relationship Id="rId140" Type="http://schemas.openxmlformats.org/officeDocument/2006/relationships/image" Target="media/image66.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image" Target="media/image70.wmf"/><Relationship Id="rId151" Type="http://schemas.openxmlformats.org/officeDocument/2006/relationships/oleObject" Target="embeddings/oleObject74.bin"/><Relationship Id="rId156" Type="http://schemas.openxmlformats.org/officeDocument/2006/relationships/image" Target="media/image74.wmf"/><Relationship Id="rId164" Type="http://schemas.openxmlformats.org/officeDocument/2006/relationships/image" Target="media/image78.wmf"/><Relationship Id="rId16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3.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image" Target="media/image56.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9.wmf"/><Relationship Id="rId167" Type="http://schemas.openxmlformats.org/officeDocument/2006/relationships/oleObject" Target="embeddings/oleObject82.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oleObject" Target="embeddings/oleObject77.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image" Target="media/image72.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C1C37-0586-47F4-95E0-0A54624D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1971</Words>
  <Characters>11236</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Итеративное вычисление бесконечных сумм</vt:lpstr>
      <vt:lpstr>Итеративное вычисление бесконечных сумм</vt:lpstr>
    </vt:vector>
  </TitlesOfParts>
  <Company>CSD TSU</Company>
  <LinksUpToDate>false</LinksUpToDate>
  <CharactersWithSpaces>13181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Итеративное вычисление бесконечных сумм</dc:title>
  <dc:creator>foox il</dc:creator>
  <cp:lastModifiedBy>Foox</cp:lastModifiedBy>
  <cp:revision>7</cp:revision>
  <dcterms:created xsi:type="dcterms:W3CDTF">2021-09-12T04:17:00Z</dcterms:created>
  <dcterms:modified xsi:type="dcterms:W3CDTF">2023-09-15T11:18:00Z</dcterms:modified>
</cp:coreProperties>
</file>