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[Заполнить: Кому]</w:t>
      </w:r>
    </w:p>
    <w:p>
      <w:pPr>
        <w:spacing w:line="240" w:lineRule="auto"/>
        <w:ind w:left="4819"/>
        <w:jc w:val="left"/>
      </w:pPr>
      <w:r>
        <w:t>[Заполнить: От кого]</w:t>
      </w:r>
    </w:p>
    <w:p>
      <w:pPr>
        <w:pStyle w:val="Title"/>
        <w:jc w:val="center"/>
      </w:pPr>
      <w:r>
        <w:t>ДОКЛАДНАЯ ЗАПИСКА</w:t>
      </w:r>
    </w:p>
    <w:p>
      <w:pPr>
        <w:spacing w:before="0" w:line="240" w:lineRule="auto"/>
        <w:jc w:val="left"/>
      </w:pPr>
      <w:r>
        <w:t>[Заполнить: Дата] № [Заполнить: Номер]</w:t>
      </w:r>
    </w:p>
    <w:p>
      <w:pPr>
        <w:keepNext/>
        <w:spacing w:before="280" w:line="240" w:lineRule="auto"/>
        <w:jc w:val="left"/>
      </w:pPr>
      <w:r>
        <w:rPr>
          <w:b w:val="0"/>
        </w:rPr>
        <w:t>О протечке в серверной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Докладываю, что 25.09.2026 в серверной произошла протечка. Температура в помещении поднялась до 35 градусов. Убыток составил примерно 45 000 рублей.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Необходимо вызвать специалистов для проведения ремонта и заменить две стойки.</w:t>
      </w:r>
    </w:p>
    <w:p>
      <w:pPr>
        <w:spacing w:before="560" w:line="240" w:lineRule="auto"/>
        <w:jc w:val="left"/>
      </w:pPr>
      <w:r>
        <w:t>Сидоров С.С.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